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13525" w:rsidRDefault="00C13525" w:rsidP="00C13525">
      <w:pPr>
        <w:rPr>
          <w:rFonts w:ascii="宋体" w:hAnsi="宋体"/>
          <w:sz w:val="28"/>
          <w:szCs w:val="28"/>
        </w:rPr>
      </w:pPr>
    </w:p>
    <w:p w:rsidR="00C13525" w:rsidRDefault="00C13525" w:rsidP="00C13525">
      <w:pPr>
        <w:ind w:firstLineChars="600" w:firstLine="1800"/>
        <w:rPr>
          <w:rFonts w:ascii="黑体" w:eastAsia="黑体"/>
          <w:sz w:val="30"/>
        </w:rPr>
      </w:pPr>
      <w:r>
        <w:rPr>
          <w:rFonts w:ascii="黑体" w:eastAsia="黑体" w:hint="eastAsia"/>
          <w:sz w:val="30"/>
        </w:rPr>
        <w:t>答卷编号（竞赛组委会填写）：</w:t>
      </w:r>
    </w:p>
    <w:p w:rsidR="00C13525" w:rsidRDefault="00C13525" w:rsidP="00C13525">
      <w:pPr>
        <w:rPr>
          <w:rFonts w:ascii="黑体" w:eastAsia="黑体"/>
          <w:sz w:val="30"/>
        </w:rPr>
      </w:pPr>
    </w:p>
    <w:p w:rsidR="00C13525" w:rsidRDefault="00C13525" w:rsidP="00C13525">
      <w:pPr>
        <w:ind w:firstLineChars="600" w:firstLine="1800"/>
        <w:rPr>
          <w:rFonts w:ascii="黑体" w:eastAsia="黑体"/>
          <w:sz w:val="30"/>
        </w:rPr>
      </w:pPr>
      <w:r>
        <w:rPr>
          <w:rFonts w:ascii="黑体" w:eastAsia="黑体" w:hint="eastAsia"/>
          <w:sz w:val="30"/>
        </w:rPr>
        <w:t>答卷编号（竞赛组委会填写）：</w:t>
      </w:r>
    </w:p>
    <w:p w:rsidR="00C13525" w:rsidRDefault="00C13525" w:rsidP="00C13525">
      <w:pPr>
        <w:rPr>
          <w:rFonts w:ascii="黑体" w:eastAsia="黑体"/>
          <w:sz w:val="30"/>
        </w:rPr>
      </w:pPr>
    </w:p>
    <w:p w:rsidR="00C13525" w:rsidRDefault="00C13525" w:rsidP="00C13525">
      <w:pPr>
        <w:ind w:firstLineChars="400" w:firstLine="1200"/>
        <w:rPr>
          <w:rFonts w:ascii="黑体" w:eastAsia="黑体"/>
          <w:sz w:val="30"/>
          <w:szCs w:val="30"/>
        </w:rPr>
      </w:pPr>
      <w:r>
        <w:rPr>
          <w:rFonts w:ascii="黑体" w:eastAsia="黑体" w:hint="eastAsia"/>
          <w:sz w:val="30"/>
        </w:rPr>
        <w:t>论文题目：</w:t>
      </w:r>
      <w:r>
        <w:rPr>
          <w:rFonts w:ascii="黑体" w:eastAsia="黑体"/>
          <w:sz w:val="30"/>
        </w:rPr>
        <w:t xml:space="preserve"> </w:t>
      </w:r>
      <w:r w:rsidRPr="00BB34D8">
        <w:rPr>
          <w:rFonts w:ascii="黑体" w:eastAsia="黑体" w:hint="eastAsia"/>
          <w:sz w:val="30"/>
        </w:rPr>
        <w:t>手机用户精准识别模型</w:t>
      </w:r>
      <w:r>
        <w:rPr>
          <w:rFonts w:ascii="黑体" w:eastAsia="黑体" w:hint="eastAsia"/>
          <w:sz w:val="30"/>
          <w:szCs w:val="30"/>
        </w:rPr>
        <w:t>（</w:t>
      </w:r>
      <w:r>
        <w:rPr>
          <w:rFonts w:ascii="黑体" w:eastAsia="黑体" w:hint="eastAsia"/>
          <w:color w:val="000000" w:themeColor="text1"/>
          <w:sz w:val="30"/>
          <w:szCs w:val="30"/>
        </w:rPr>
        <w:t>B</w:t>
      </w:r>
      <w:r>
        <w:rPr>
          <w:rFonts w:ascii="黑体" w:eastAsia="黑体" w:hint="eastAsia"/>
          <w:sz w:val="30"/>
          <w:szCs w:val="30"/>
        </w:rPr>
        <w:t>）</w:t>
      </w:r>
    </w:p>
    <w:p w:rsidR="00C13525" w:rsidRPr="00BB34D8" w:rsidRDefault="00C13525" w:rsidP="00C13525">
      <w:pPr>
        <w:ind w:firstLineChars="400" w:firstLine="1200"/>
        <w:rPr>
          <w:rFonts w:ascii="黑体" w:eastAsia="黑体"/>
          <w:sz w:val="30"/>
          <w:szCs w:val="30"/>
        </w:rPr>
      </w:pPr>
      <w:r>
        <w:rPr>
          <w:rFonts w:ascii="黑体" w:eastAsia="黑体" w:hint="eastAsia"/>
          <w:sz w:val="30"/>
          <w:szCs w:val="30"/>
        </w:rPr>
        <w:t>选择方向</w:t>
      </w:r>
      <w:r>
        <w:rPr>
          <w:rFonts w:ascii="黑体" w:eastAsia="黑体" w:hint="eastAsia"/>
          <w:sz w:val="30"/>
        </w:rPr>
        <w:t xml:space="preserve">： </w:t>
      </w:r>
      <w:proofErr w:type="gramStart"/>
      <w:r>
        <w:rPr>
          <w:rFonts w:ascii="黑体" w:eastAsia="黑体" w:hint="eastAsia"/>
          <w:sz w:val="30"/>
          <w:szCs w:val="30"/>
        </w:rPr>
        <w:t>异网高端</w:t>
      </w:r>
      <w:proofErr w:type="gramEnd"/>
      <w:r>
        <w:rPr>
          <w:rFonts w:ascii="黑体" w:eastAsia="黑体" w:hint="eastAsia"/>
          <w:sz w:val="30"/>
          <w:szCs w:val="30"/>
        </w:rPr>
        <w:t>用户识别（1）</w:t>
      </w:r>
    </w:p>
    <w:p w:rsidR="00C13525" w:rsidRDefault="00C13525" w:rsidP="00C13525">
      <w:pPr>
        <w:rPr>
          <w:rFonts w:ascii="黑体" w:eastAsia="黑体"/>
          <w:sz w:val="30"/>
        </w:rPr>
      </w:pPr>
    </w:p>
    <w:p w:rsidR="00C13525" w:rsidRPr="00BB34D8" w:rsidRDefault="00C13525" w:rsidP="00C13525">
      <w:pPr>
        <w:rPr>
          <w:rFonts w:ascii="黑体" w:eastAsia="黑体"/>
          <w:sz w:val="30"/>
        </w:rPr>
      </w:pPr>
    </w:p>
    <w:p w:rsidR="00C13525" w:rsidRDefault="00C13525" w:rsidP="00C13525">
      <w:pPr>
        <w:rPr>
          <w:rFonts w:ascii="黑体" w:eastAsia="黑体"/>
          <w:sz w:val="30"/>
        </w:rPr>
      </w:pPr>
    </w:p>
    <w:p w:rsidR="00C13525" w:rsidRDefault="00C13525" w:rsidP="00C13525">
      <w:pPr>
        <w:jc w:val="center"/>
        <w:rPr>
          <w:rFonts w:ascii="黑体" w:eastAsia="黑体"/>
          <w:sz w:val="30"/>
        </w:rPr>
      </w:pPr>
      <w:r>
        <w:rPr>
          <w:rFonts w:ascii="黑体" w:eastAsia="黑体" w:hint="eastAsia"/>
          <w:sz w:val="30"/>
        </w:rPr>
        <w:t>参赛队员：</w:t>
      </w:r>
    </w:p>
    <w:p w:rsidR="00C13525" w:rsidRDefault="00C13525" w:rsidP="00C13525">
      <w:pPr>
        <w:jc w:val="center"/>
        <w:rPr>
          <w:rFonts w:ascii="黑体" w:eastAsia="黑体"/>
          <w:sz w:val="30"/>
        </w:rPr>
      </w:pPr>
    </w:p>
    <w:p w:rsidR="00C13525" w:rsidRDefault="00C13525" w:rsidP="00C13525">
      <w:pPr>
        <w:rPr>
          <w:rFonts w:ascii="黑体" w:eastAsia="黑体"/>
          <w:sz w:val="30"/>
        </w:rPr>
      </w:pPr>
      <w:r>
        <w:rPr>
          <w:sz w:val="30"/>
          <w:szCs w:val="30"/>
        </w:rPr>
        <w:t>1.</w:t>
      </w:r>
      <w:r>
        <w:rPr>
          <w:rFonts w:hint="eastAsia"/>
          <w:sz w:val="30"/>
          <w:szCs w:val="30"/>
        </w:rPr>
        <w:t>姓名：</w:t>
      </w:r>
      <w:r>
        <w:rPr>
          <w:sz w:val="30"/>
          <w:szCs w:val="30"/>
          <w:u w:val="single"/>
        </w:rPr>
        <w:t xml:space="preserve"> </w:t>
      </w:r>
      <w:r>
        <w:rPr>
          <w:rFonts w:hint="eastAsia"/>
          <w:sz w:val="30"/>
          <w:szCs w:val="30"/>
          <w:u w:val="single"/>
        </w:rPr>
        <w:t>王文天</w:t>
      </w:r>
      <w:r>
        <w:rPr>
          <w:sz w:val="30"/>
          <w:szCs w:val="30"/>
          <w:u w:val="single"/>
        </w:rPr>
        <w:t xml:space="preserve">   </w:t>
      </w:r>
      <w:r w:rsidRPr="00875E50">
        <w:rPr>
          <w:rFonts w:hint="eastAsia"/>
          <w:sz w:val="30"/>
          <w:szCs w:val="30"/>
        </w:rPr>
        <w:t>学院</w:t>
      </w:r>
      <w:r>
        <w:rPr>
          <w:rFonts w:hint="eastAsia"/>
          <w:sz w:val="30"/>
          <w:szCs w:val="30"/>
          <w:u w:val="single"/>
        </w:rPr>
        <w:t>：材料学院</w:t>
      </w:r>
      <w:r>
        <w:rPr>
          <w:rFonts w:hint="eastAsia"/>
          <w:sz w:val="30"/>
          <w:szCs w:val="30"/>
          <w:u w:val="single"/>
        </w:rPr>
        <w:t xml:space="preserve">  </w:t>
      </w:r>
      <w:r>
        <w:rPr>
          <w:rFonts w:hint="eastAsia"/>
          <w:sz w:val="30"/>
          <w:szCs w:val="30"/>
        </w:rPr>
        <w:t>学号</w:t>
      </w:r>
      <w:r>
        <w:rPr>
          <w:rFonts w:hint="eastAsia"/>
          <w:sz w:val="30"/>
          <w:szCs w:val="30"/>
          <w:u w:val="single"/>
        </w:rPr>
        <w:t>：</w:t>
      </w:r>
      <w:r>
        <w:rPr>
          <w:rFonts w:hint="eastAsia"/>
          <w:sz w:val="30"/>
          <w:szCs w:val="30"/>
          <w:u w:val="single"/>
        </w:rPr>
        <w:t xml:space="preserve">0607100625 </w:t>
      </w:r>
      <w:r>
        <w:rPr>
          <w:rFonts w:hint="eastAsia"/>
          <w:sz w:val="30"/>
          <w:szCs w:val="30"/>
        </w:rPr>
        <w:t>电话：</w:t>
      </w:r>
      <w:r>
        <w:rPr>
          <w:rFonts w:hint="eastAsia"/>
          <w:sz w:val="30"/>
          <w:szCs w:val="30"/>
        </w:rPr>
        <w:t>13739063059</w:t>
      </w:r>
      <w:r>
        <w:rPr>
          <w:sz w:val="30"/>
          <w:szCs w:val="30"/>
          <w:u w:val="single"/>
        </w:rPr>
        <w:t xml:space="preserve">       </w:t>
      </w:r>
    </w:p>
    <w:p w:rsidR="00C13525" w:rsidRDefault="00C13525" w:rsidP="00C13525">
      <w:pPr>
        <w:rPr>
          <w:sz w:val="30"/>
          <w:szCs w:val="30"/>
          <w:u w:val="single"/>
        </w:rPr>
      </w:pPr>
      <w:r>
        <w:rPr>
          <w:sz w:val="30"/>
          <w:szCs w:val="30"/>
        </w:rPr>
        <w:t>2.</w:t>
      </w:r>
      <w:r>
        <w:rPr>
          <w:rFonts w:hint="eastAsia"/>
          <w:sz w:val="30"/>
          <w:szCs w:val="30"/>
        </w:rPr>
        <w:t>姓名：</w:t>
      </w:r>
      <w:r>
        <w:rPr>
          <w:sz w:val="30"/>
          <w:szCs w:val="30"/>
          <w:u w:val="single"/>
        </w:rPr>
        <w:t xml:space="preserve">  </w:t>
      </w:r>
      <w:r>
        <w:rPr>
          <w:rFonts w:hint="eastAsia"/>
          <w:sz w:val="30"/>
          <w:szCs w:val="30"/>
          <w:u w:val="single"/>
        </w:rPr>
        <w:t>姚湘筱</w:t>
      </w:r>
      <w:r>
        <w:rPr>
          <w:sz w:val="30"/>
          <w:szCs w:val="30"/>
          <w:u w:val="single"/>
        </w:rPr>
        <w:t xml:space="preserve">  </w:t>
      </w:r>
      <w:r w:rsidRPr="00875E50">
        <w:rPr>
          <w:rFonts w:hint="eastAsia"/>
          <w:sz w:val="30"/>
          <w:szCs w:val="30"/>
        </w:rPr>
        <w:t>学院</w:t>
      </w:r>
      <w:r>
        <w:rPr>
          <w:rFonts w:hint="eastAsia"/>
          <w:sz w:val="30"/>
          <w:szCs w:val="30"/>
          <w:u w:val="single"/>
        </w:rPr>
        <w:t>：材料学院</w:t>
      </w:r>
      <w:r>
        <w:rPr>
          <w:rFonts w:hint="eastAsia"/>
          <w:sz w:val="30"/>
          <w:szCs w:val="30"/>
          <w:u w:val="single"/>
        </w:rPr>
        <w:t xml:space="preserve">  </w:t>
      </w:r>
      <w:r>
        <w:rPr>
          <w:rFonts w:hint="eastAsia"/>
          <w:sz w:val="30"/>
          <w:szCs w:val="30"/>
        </w:rPr>
        <w:t>学号</w:t>
      </w:r>
      <w:r>
        <w:rPr>
          <w:rFonts w:hint="eastAsia"/>
          <w:sz w:val="30"/>
          <w:szCs w:val="30"/>
          <w:u w:val="single"/>
        </w:rPr>
        <w:t>：</w:t>
      </w:r>
      <w:r>
        <w:rPr>
          <w:rFonts w:hint="eastAsia"/>
          <w:sz w:val="30"/>
          <w:szCs w:val="30"/>
          <w:u w:val="single"/>
        </w:rPr>
        <w:t xml:space="preserve">0605100520 </w:t>
      </w:r>
      <w:r>
        <w:rPr>
          <w:rFonts w:hint="eastAsia"/>
          <w:sz w:val="30"/>
          <w:szCs w:val="30"/>
        </w:rPr>
        <w:t>电话：</w:t>
      </w:r>
      <w:r w:rsidR="0034576E">
        <w:rPr>
          <w:rFonts w:hint="eastAsia"/>
          <w:sz w:val="30"/>
          <w:szCs w:val="30"/>
        </w:rPr>
        <w:t>15873147459</w:t>
      </w:r>
      <w:r>
        <w:rPr>
          <w:sz w:val="30"/>
          <w:szCs w:val="30"/>
          <w:u w:val="single"/>
        </w:rPr>
        <w:t xml:space="preserve">       </w:t>
      </w:r>
    </w:p>
    <w:p w:rsidR="00C13525" w:rsidRDefault="00C13525" w:rsidP="00C13525">
      <w:pPr>
        <w:rPr>
          <w:rFonts w:ascii="黑体" w:eastAsia="黑体"/>
          <w:sz w:val="30"/>
        </w:rPr>
      </w:pPr>
      <w:r>
        <w:rPr>
          <w:rFonts w:ascii="黑体" w:eastAsia="黑体"/>
          <w:sz w:val="30"/>
          <w:szCs w:val="30"/>
        </w:rPr>
        <w:t>3.</w:t>
      </w:r>
      <w:r>
        <w:rPr>
          <w:rFonts w:hint="eastAsia"/>
          <w:sz w:val="30"/>
          <w:szCs w:val="30"/>
        </w:rPr>
        <w:t>姓名：</w:t>
      </w:r>
      <w:r>
        <w:rPr>
          <w:rFonts w:hint="eastAsia"/>
          <w:sz w:val="30"/>
          <w:szCs w:val="30"/>
          <w:u w:val="single"/>
        </w:rPr>
        <w:t>肖佩豪杰</w:t>
      </w:r>
      <w:r>
        <w:rPr>
          <w:sz w:val="30"/>
          <w:szCs w:val="30"/>
          <w:u w:val="single"/>
        </w:rPr>
        <w:t xml:space="preserve"> </w:t>
      </w:r>
      <w:r w:rsidRPr="00875E50">
        <w:rPr>
          <w:rFonts w:hint="eastAsia"/>
          <w:sz w:val="30"/>
          <w:szCs w:val="30"/>
        </w:rPr>
        <w:t>学院</w:t>
      </w:r>
      <w:r>
        <w:rPr>
          <w:rFonts w:hint="eastAsia"/>
          <w:sz w:val="30"/>
          <w:szCs w:val="30"/>
          <w:u w:val="single"/>
        </w:rPr>
        <w:t>：</w:t>
      </w:r>
      <w:r>
        <w:rPr>
          <w:rFonts w:hint="eastAsia"/>
          <w:sz w:val="30"/>
          <w:szCs w:val="30"/>
          <w:u w:val="single"/>
        </w:rPr>
        <w:t xml:space="preserve"> </w:t>
      </w:r>
      <w:r>
        <w:rPr>
          <w:rFonts w:hint="eastAsia"/>
          <w:sz w:val="30"/>
          <w:szCs w:val="30"/>
          <w:u w:val="single"/>
        </w:rPr>
        <w:t>材料学院</w:t>
      </w:r>
      <w:r>
        <w:rPr>
          <w:rFonts w:hint="eastAsia"/>
          <w:sz w:val="30"/>
          <w:szCs w:val="30"/>
          <w:u w:val="single"/>
        </w:rPr>
        <w:t xml:space="preserve"> </w:t>
      </w:r>
      <w:r>
        <w:rPr>
          <w:rFonts w:hint="eastAsia"/>
          <w:sz w:val="30"/>
          <w:szCs w:val="30"/>
        </w:rPr>
        <w:t>学号</w:t>
      </w:r>
      <w:r>
        <w:rPr>
          <w:rFonts w:hint="eastAsia"/>
          <w:sz w:val="30"/>
          <w:szCs w:val="30"/>
          <w:u w:val="single"/>
        </w:rPr>
        <w:t>：</w:t>
      </w:r>
      <w:r>
        <w:rPr>
          <w:rFonts w:hint="eastAsia"/>
          <w:sz w:val="30"/>
          <w:szCs w:val="30"/>
          <w:u w:val="single"/>
        </w:rPr>
        <w:t xml:space="preserve"> 0607100819 </w:t>
      </w:r>
      <w:r>
        <w:rPr>
          <w:rFonts w:hint="eastAsia"/>
          <w:sz w:val="30"/>
          <w:szCs w:val="30"/>
        </w:rPr>
        <w:t>电话：</w:t>
      </w:r>
      <w:r>
        <w:rPr>
          <w:sz w:val="30"/>
          <w:szCs w:val="30"/>
          <w:u w:val="single"/>
        </w:rPr>
        <w:t xml:space="preserve">       </w:t>
      </w:r>
    </w:p>
    <w:p w:rsidR="00C13525" w:rsidRDefault="00C13525" w:rsidP="00C13525">
      <w:pPr>
        <w:ind w:firstLineChars="400" w:firstLine="1200"/>
        <w:rPr>
          <w:rFonts w:ascii="黑体" w:eastAsia="黑体"/>
          <w:sz w:val="30"/>
        </w:rPr>
      </w:pPr>
    </w:p>
    <w:p w:rsidR="00FB4E6F" w:rsidRDefault="00FB4E6F" w:rsidP="00FB4E6F">
      <w:pPr>
        <w:jc w:val="center"/>
        <w:rPr>
          <w:rFonts w:ascii="黑体" w:eastAsia="黑体"/>
          <w:sz w:val="30"/>
        </w:rPr>
      </w:pPr>
      <w:r>
        <w:rPr>
          <w:rFonts w:ascii="黑体" w:eastAsia="黑体" w:hint="eastAsia"/>
          <w:sz w:val="30"/>
        </w:rPr>
        <w:t>指导老师：</w:t>
      </w:r>
      <w:r w:rsidRPr="00FB4E6F">
        <w:rPr>
          <w:rFonts w:asciiTheme="majorEastAsia" w:eastAsiaTheme="majorEastAsia" w:hAnsiTheme="majorEastAsia" w:hint="eastAsia"/>
          <w:sz w:val="30"/>
        </w:rPr>
        <w:t>潘克家</w:t>
      </w:r>
    </w:p>
    <w:p w:rsidR="00FB4E6F" w:rsidRDefault="00FB4E6F" w:rsidP="00FB4E6F">
      <w:pPr>
        <w:jc w:val="center"/>
        <w:rPr>
          <w:rFonts w:ascii="黑体" w:eastAsia="黑体"/>
          <w:sz w:val="30"/>
        </w:rPr>
      </w:pPr>
    </w:p>
    <w:p w:rsidR="00C13525" w:rsidRDefault="00C13525" w:rsidP="00C13525">
      <w:pPr>
        <w:rPr>
          <w:rFonts w:ascii="黑体" w:eastAsia="黑体"/>
          <w:sz w:val="30"/>
        </w:rPr>
      </w:pPr>
    </w:p>
    <w:p w:rsidR="00C13525" w:rsidRDefault="00C13525" w:rsidP="00C13525">
      <w:pPr>
        <w:ind w:firstLineChars="600" w:firstLine="1800"/>
        <w:rPr>
          <w:rFonts w:ascii="黑体" w:eastAsia="黑体"/>
          <w:sz w:val="30"/>
        </w:rPr>
      </w:pPr>
      <w:r>
        <w:rPr>
          <w:rFonts w:ascii="黑体" w:eastAsia="黑体" w:hint="eastAsia"/>
          <w:sz w:val="30"/>
        </w:rPr>
        <w:lastRenderedPageBreak/>
        <w:t>答卷编号（参赛报名号）：</w:t>
      </w:r>
    </w:p>
    <w:p w:rsidR="00C13525" w:rsidRDefault="00C13525" w:rsidP="00C13525">
      <w:pPr>
        <w:rPr>
          <w:rFonts w:ascii="宋体" w:hAnsi="宋体"/>
          <w:sz w:val="28"/>
          <w:szCs w:val="28"/>
        </w:rPr>
      </w:pPr>
    </w:p>
    <w:p w:rsidR="00C13525" w:rsidRDefault="00C13525" w:rsidP="00C13525">
      <w:pPr>
        <w:ind w:firstLineChars="600" w:firstLine="1800"/>
        <w:rPr>
          <w:rFonts w:ascii="黑体" w:eastAsia="黑体"/>
          <w:sz w:val="30"/>
        </w:rPr>
      </w:pPr>
      <w:r>
        <w:rPr>
          <w:rFonts w:ascii="黑体" w:eastAsia="黑体" w:hint="eastAsia"/>
          <w:sz w:val="30"/>
        </w:rPr>
        <w:t>答卷编号（竞赛组委会填写）：</w:t>
      </w:r>
    </w:p>
    <w:p w:rsidR="00C13525" w:rsidRDefault="00C13525" w:rsidP="00C13525">
      <w:pPr>
        <w:rPr>
          <w:rFonts w:ascii="黑体" w:eastAsia="黑体"/>
          <w:sz w:val="30"/>
        </w:rPr>
      </w:pPr>
    </w:p>
    <w:p w:rsidR="00C13525" w:rsidRDefault="00C13525" w:rsidP="00C13525">
      <w:pPr>
        <w:ind w:firstLineChars="600" w:firstLine="1800"/>
        <w:rPr>
          <w:rFonts w:ascii="黑体" w:eastAsia="黑体"/>
          <w:sz w:val="30"/>
        </w:rPr>
      </w:pPr>
      <w:r>
        <w:rPr>
          <w:rFonts w:ascii="黑体" w:eastAsia="黑体" w:hint="eastAsia"/>
          <w:sz w:val="30"/>
        </w:rPr>
        <w:t>评阅情况（评阅专家填写）：</w:t>
      </w:r>
    </w:p>
    <w:p w:rsidR="00C13525" w:rsidRDefault="00C13525" w:rsidP="00C13525">
      <w:pPr>
        <w:jc w:val="left"/>
        <w:rPr>
          <w:rFonts w:ascii="黑体" w:eastAsia="黑体"/>
          <w:sz w:val="30"/>
        </w:rPr>
      </w:pPr>
    </w:p>
    <w:p w:rsidR="00C13525" w:rsidRDefault="00C13525" w:rsidP="00C13525">
      <w:pPr>
        <w:jc w:val="left"/>
        <w:rPr>
          <w:rFonts w:ascii="黑体" w:eastAsia="黑体"/>
          <w:sz w:val="30"/>
        </w:rPr>
      </w:pPr>
      <w:r>
        <w:rPr>
          <w:rFonts w:ascii="黑体" w:eastAsia="黑体" w:hint="eastAsia"/>
          <w:sz w:val="30"/>
        </w:rPr>
        <w:t>评阅</w:t>
      </w:r>
      <w:r>
        <w:rPr>
          <w:rFonts w:ascii="黑体" w:eastAsia="黑体"/>
          <w:sz w:val="30"/>
        </w:rPr>
        <w:t>1.</w:t>
      </w:r>
    </w:p>
    <w:p w:rsidR="00C13525" w:rsidRDefault="00C13525" w:rsidP="00C13525">
      <w:pPr>
        <w:jc w:val="left"/>
        <w:rPr>
          <w:rFonts w:ascii="黑体" w:eastAsia="黑体"/>
          <w:sz w:val="30"/>
        </w:rPr>
      </w:pPr>
    </w:p>
    <w:p w:rsidR="00C13525" w:rsidRDefault="00C13525" w:rsidP="00C13525">
      <w:pPr>
        <w:jc w:val="left"/>
        <w:rPr>
          <w:rFonts w:ascii="黑体" w:eastAsia="黑体"/>
          <w:sz w:val="30"/>
        </w:rPr>
      </w:pPr>
    </w:p>
    <w:p w:rsidR="00C13525" w:rsidRDefault="00C13525" w:rsidP="00C13525">
      <w:pPr>
        <w:jc w:val="left"/>
        <w:rPr>
          <w:rFonts w:ascii="黑体" w:eastAsia="黑体"/>
          <w:sz w:val="30"/>
        </w:rPr>
      </w:pPr>
    </w:p>
    <w:p w:rsidR="00C13525" w:rsidRDefault="00C13525" w:rsidP="00C13525">
      <w:pPr>
        <w:jc w:val="left"/>
        <w:rPr>
          <w:rFonts w:ascii="黑体" w:eastAsia="黑体"/>
          <w:sz w:val="30"/>
        </w:rPr>
      </w:pPr>
      <w:r>
        <w:rPr>
          <w:rFonts w:ascii="黑体" w:eastAsia="黑体" w:hint="eastAsia"/>
          <w:sz w:val="30"/>
        </w:rPr>
        <w:t>评阅</w:t>
      </w:r>
      <w:r>
        <w:rPr>
          <w:rFonts w:ascii="黑体" w:eastAsia="黑体"/>
          <w:sz w:val="30"/>
        </w:rPr>
        <w:t>2.</w:t>
      </w:r>
    </w:p>
    <w:p w:rsidR="00C13525" w:rsidRDefault="00C13525" w:rsidP="00C13525">
      <w:pPr>
        <w:jc w:val="left"/>
        <w:rPr>
          <w:rFonts w:ascii="黑体" w:eastAsia="黑体"/>
          <w:sz w:val="30"/>
        </w:rPr>
      </w:pPr>
    </w:p>
    <w:p w:rsidR="00C13525" w:rsidRDefault="00C13525" w:rsidP="00C13525">
      <w:pPr>
        <w:jc w:val="left"/>
        <w:rPr>
          <w:rFonts w:ascii="黑体" w:eastAsia="黑体"/>
          <w:sz w:val="30"/>
        </w:rPr>
      </w:pPr>
    </w:p>
    <w:p w:rsidR="00C13525" w:rsidRDefault="00C13525" w:rsidP="00C13525">
      <w:pPr>
        <w:jc w:val="left"/>
        <w:rPr>
          <w:rFonts w:ascii="黑体" w:eastAsia="黑体"/>
          <w:sz w:val="30"/>
        </w:rPr>
      </w:pPr>
    </w:p>
    <w:p w:rsidR="000026A5" w:rsidRDefault="00C13525" w:rsidP="000026A5">
      <w:pPr>
        <w:jc w:val="left"/>
        <w:rPr>
          <w:rFonts w:ascii="黑体" w:eastAsia="黑体"/>
          <w:sz w:val="30"/>
        </w:rPr>
      </w:pPr>
      <w:r>
        <w:rPr>
          <w:rFonts w:ascii="黑体" w:eastAsia="黑体" w:hint="eastAsia"/>
          <w:sz w:val="30"/>
        </w:rPr>
        <w:t>评阅</w:t>
      </w:r>
      <w:r w:rsidR="000026A5">
        <w:rPr>
          <w:rFonts w:ascii="黑体" w:eastAsia="黑体" w:hint="eastAsia"/>
          <w:sz w:val="30"/>
        </w:rPr>
        <w:t xml:space="preserve"> 3.</w:t>
      </w:r>
    </w:p>
    <w:p w:rsidR="000026A5" w:rsidRDefault="000026A5" w:rsidP="000026A5">
      <w:pPr>
        <w:jc w:val="left"/>
        <w:rPr>
          <w:rFonts w:ascii="黑体" w:eastAsia="黑体"/>
          <w:sz w:val="30"/>
        </w:rPr>
      </w:pPr>
    </w:p>
    <w:p w:rsidR="000026A5" w:rsidRDefault="000026A5" w:rsidP="000026A5">
      <w:pPr>
        <w:jc w:val="left"/>
        <w:rPr>
          <w:rFonts w:ascii="黑体" w:eastAsia="黑体"/>
          <w:sz w:val="30"/>
        </w:rPr>
      </w:pPr>
    </w:p>
    <w:p w:rsidR="000026A5" w:rsidRDefault="000026A5" w:rsidP="000026A5">
      <w:pPr>
        <w:jc w:val="left"/>
        <w:rPr>
          <w:rFonts w:ascii="黑体" w:eastAsia="黑体"/>
          <w:sz w:val="30"/>
        </w:rPr>
      </w:pPr>
    </w:p>
    <w:p w:rsidR="000026A5" w:rsidRDefault="000026A5" w:rsidP="000026A5">
      <w:pPr>
        <w:jc w:val="left"/>
        <w:rPr>
          <w:rFonts w:ascii="黑体" w:eastAsia="黑体"/>
          <w:sz w:val="30"/>
        </w:rPr>
      </w:pPr>
    </w:p>
    <w:p w:rsidR="000026A5" w:rsidRDefault="000026A5" w:rsidP="000026A5">
      <w:pPr>
        <w:jc w:val="left"/>
        <w:rPr>
          <w:rFonts w:ascii="黑体" w:eastAsia="黑体"/>
          <w:sz w:val="30"/>
        </w:rPr>
      </w:pPr>
    </w:p>
    <w:p w:rsidR="00E54783" w:rsidRDefault="00E54783" w:rsidP="000026A5">
      <w:pPr>
        <w:jc w:val="left"/>
        <w:rPr>
          <w:rFonts w:ascii="黑体" w:eastAsia="黑体"/>
          <w:sz w:val="30"/>
        </w:rPr>
        <w:sectPr w:rsidR="00E54783" w:rsidSect="001B4882">
          <w:footerReference w:type="default" r:id="rId8"/>
          <w:pgSz w:w="11906" w:h="16838"/>
          <w:pgMar w:top="1440" w:right="1800" w:bottom="1440" w:left="1800" w:header="851" w:footer="992" w:gutter="0"/>
          <w:pgNumType w:start="1"/>
          <w:cols w:space="720"/>
          <w:docGrid w:type="lines" w:linePitch="326"/>
        </w:sectPr>
      </w:pPr>
    </w:p>
    <w:p w:rsidR="000026A5" w:rsidRDefault="000026A5" w:rsidP="000026A5">
      <w:pPr>
        <w:jc w:val="left"/>
        <w:rPr>
          <w:rFonts w:ascii="黑体" w:eastAsia="黑体"/>
          <w:sz w:val="30"/>
        </w:rPr>
      </w:pPr>
    </w:p>
    <w:p w:rsidR="000026A5" w:rsidRDefault="00BE7ECC" w:rsidP="000026A5">
      <w:pPr>
        <w:jc w:val="center"/>
        <w:rPr>
          <w:rFonts w:ascii="黑体" w:eastAsia="黑体"/>
          <w:sz w:val="32"/>
          <w:szCs w:val="32"/>
        </w:rPr>
      </w:pPr>
      <w:r w:rsidRPr="001A1E51">
        <w:rPr>
          <w:rFonts w:ascii="黑体" w:eastAsia="黑体" w:hint="eastAsia"/>
          <w:sz w:val="32"/>
          <w:szCs w:val="32"/>
        </w:rPr>
        <w:t>手机</w:t>
      </w:r>
      <w:proofErr w:type="gramStart"/>
      <w:r w:rsidRPr="001A1E51">
        <w:rPr>
          <w:rFonts w:ascii="黑体" w:eastAsia="黑体" w:hint="eastAsia"/>
          <w:sz w:val="32"/>
          <w:szCs w:val="32"/>
        </w:rPr>
        <w:t>用户异网高端</w:t>
      </w:r>
      <w:proofErr w:type="gramEnd"/>
      <w:r w:rsidRPr="001A1E51">
        <w:rPr>
          <w:rFonts w:ascii="黑体" w:eastAsia="黑体" w:hint="eastAsia"/>
          <w:sz w:val="32"/>
          <w:szCs w:val="32"/>
        </w:rPr>
        <w:t>识别</w:t>
      </w:r>
    </w:p>
    <w:p w:rsidR="002B6067" w:rsidRPr="000026A5" w:rsidRDefault="00BE7ECC" w:rsidP="000026A5">
      <w:pPr>
        <w:jc w:val="center"/>
        <w:rPr>
          <w:rFonts w:ascii="黑体" w:eastAsia="黑体"/>
          <w:sz w:val="32"/>
          <w:szCs w:val="32"/>
        </w:rPr>
      </w:pPr>
      <w:r w:rsidRPr="001A1E51">
        <w:rPr>
          <w:rFonts w:hint="eastAsia"/>
          <w:b/>
          <w:sz w:val="28"/>
          <w:szCs w:val="28"/>
        </w:rPr>
        <w:t>摘要</w:t>
      </w:r>
    </w:p>
    <w:p w:rsidR="002B6067" w:rsidRDefault="00BE7ECC">
      <w:pPr>
        <w:ind w:firstLineChars="200" w:firstLine="480"/>
      </w:pPr>
      <w:r>
        <w:rPr>
          <w:rFonts w:hint="eastAsia"/>
        </w:rPr>
        <w:t>本文</w:t>
      </w:r>
      <w:r w:rsidR="00D7555C">
        <w:rPr>
          <w:rFonts w:hint="eastAsia"/>
        </w:rPr>
        <w:t>用</w:t>
      </w:r>
      <w:r>
        <w:rPr>
          <w:rFonts w:hint="eastAsia"/>
        </w:rPr>
        <w:t>已有</w:t>
      </w:r>
      <w:proofErr w:type="gramStart"/>
      <w:r>
        <w:rPr>
          <w:rFonts w:hint="eastAsia"/>
        </w:rPr>
        <w:t>的本网手机</w:t>
      </w:r>
      <w:proofErr w:type="gramEnd"/>
      <w:r>
        <w:rPr>
          <w:rFonts w:hint="eastAsia"/>
        </w:rPr>
        <w:t>用户资料对</w:t>
      </w:r>
      <w:proofErr w:type="gramStart"/>
      <w:r w:rsidR="00D7555C">
        <w:rPr>
          <w:rFonts w:hint="eastAsia"/>
        </w:rPr>
        <w:t>部分</w:t>
      </w:r>
      <w:r>
        <w:rPr>
          <w:rFonts w:hint="eastAsia"/>
        </w:rPr>
        <w:t>本网用户</w:t>
      </w:r>
      <w:proofErr w:type="gramEnd"/>
      <w:r w:rsidR="00D7555C">
        <w:rPr>
          <w:rFonts w:hint="eastAsia"/>
        </w:rPr>
        <w:t>高端能力</w:t>
      </w:r>
      <w:r>
        <w:rPr>
          <w:rFonts w:hint="eastAsia"/>
        </w:rPr>
        <w:t>进行了研究，并利用</w:t>
      </w:r>
      <w:r w:rsidR="00D7555C">
        <w:rPr>
          <w:rFonts w:hint="eastAsia"/>
        </w:rPr>
        <w:t>这</w:t>
      </w:r>
      <w:proofErr w:type="gramStart"/>
      <w:r w:rsidR="00D7555C">
        <w:rPr>
          <w:rFonts w:hint="eastAsia"/>
        </w:rPr>
        <w:t>部分</w:t>
      </w:r>
      <w:r>
        <w:rPr>
          <w:rFonts w:hint="eastAsia"/>
        </w:rPr>
        <w:t>本网用户</w:t>
      </w:r>
      <w:proofErr w:type="gramEnd"/>
      <w:r>
        <w:rPr>
          <w:rFonts w:hint="eastAsia"/>
        </w:rPr>
        <w:t>资料对</w:t>
      </w:r>
      <w:proofErr w:type="gramStart"/>
      <w:r w:rsidR="00D7555C">
        <w:rPr>
          <w:rFonts w:hint="eastAsia"/>
        </w:rPr>
        <w:t>其它本网用户及</w:t>
      </w:r>
      <w:r w:rsidR="00CE2FC2">
        <w:rPr>
          <w:rFonts w:hint="eastAsia"/>
        </w:rPr>
        <w:t>异网手机</w:t>
      </w:r>
      <w:proofErr w:type="gramEnd"/>
      <w:r w:rsidR="00CE2FC2">
        <w:rPr>
          <w:rFonts w:hint="eastAsia"/>
        </w:rPr>
        <w:t>用户的行为特征进行了预测，并给出了</w:t>
      </w:r>
      <w:proofErr w:type="gramStart"/>
      <w:r w:rsidR="00CE2FC2">
        <w:rPr>
          <w:rFonts w:hint="eastAsia"/>
        </w:rPr>
        <w:t>一个靓号分级</w:t>
      </w:r>
      <w:proofErr w:type="gramEnd"/>
      <w:r w:rsidR="00CE2FC2">
        <w:rPr>
          <w:rFonts w:hint="eastAsia"/>
        </w:rPr>
        <w:t>模型。</w:t>
      </w:r>
    </w:p>
    <w:p w:rsidR="002B6067" w:rsidRDefault="00BE7ECC">
      <w:pPr>
        <w:ind w:firstLineChars="200" w:firstLine="480"/>
      </w:pPr>
      <w:r>
        <w:rPr>
          <w:rFonts w:hint="eastAsia"/>
        </w:rPr>
        <w:t>对于问题一，本队首先</w:t>
      </w:r>
      <w:r w:rsidR="0083224C">
        <w:rPr>
          <w:rFonts w:hint="eastAsia"/>
        </w:rPr>
        <w:t>使</w:t>
      </w:r>
      <w:r>
        <w:rPr>
          <w:rFonts w:hint="eastAsia"/>
        </w:rPr>
        <w:t>用</w:t>
      </w:r>
      <w:proofErr w:type="spellStart"/>
      <w:r w:rsidR="0083224C">
        <w:rPr>
          <w:rFonts w:hint="eastAsia"/>
        </w:rPr>
        <w:t>svm</w:t>
      </w:r>
      <w:proofErr w:type="spellEnd"/>
      <w:r>
        <w:rPr>
          <w:rFonts w:hint="eastAsia"/>
        </w:rPr>
        <w:t>神经网络模型对</w:t>
      </w:r>
      <w:r w:rsidR="00CE2FC2">
        <w:rPr>
          <w:rFonts w:hint="eastAsia"/>
        </w:rPr>
        <w:t>缺失</w:t>
      </w:r>
      <w:r>
        <w:rPr>
          <w:rFonts w:hint="eastAsia"/>
        </w:rPr>
        <w:t>数据进行了补充并对影</w:t>
      </w:r>
      <w:r w:rsidR="0083224C">
        <w:rPr>
          <w:rFonts w:hint="eastAsia"/>
        </w:rPr>
        <w:t>响用户高端程度的数据进行了归一化</w:t>
      </w:r>
      <w:r w:rsidR="001479BA">
        <w:rPr>
          <w:rFonts w:hint="eastAsia"/>
        </w:rPr>
        <w:t>与极大化处理。之</w:t>
      </w:r>
      <w:r w:rsidR="0083224C">
        <w:rPr>
          <w:rFonts w:hint="eastAsia"/>
        </w:rPr>
        <w:t>后，本队采用</w:t>
      </w:r>
      <w:r>
        <w:rPr>
          <w:rFonts w:hint="eastAsia"/>
        </w:rPr>
        <w:t>层次分析法给上述数据赋予权值，</w:t>
      </w:r>
      <w:r w:rsidR="001479BA">
        <w:rPr>
          <w:rFonts w:hint="eastAsia"/>
        </w:rPr>
        <w:t>再采</w:t>
      </w:r>
      <w:r>
        <w:rPr>
          <w:rFonts w:hint="eastAsia"/>
        </w:rPr>
        <w:t>用聚类分析的方法将用户分为</w:t>
      </w:r>
      <w:r>
        <w:rPr>
          <w:rFonts w:hint="eastAsia"/>
        </w:rPr>
        <w:t>1000</w:t>
      </w:r>
      <w:r w:rsidR="001479BA">
        <w:rPr>
          <w:rFonts w:hint="eastAsia"/>
        </w:rPr>
        <w:t>级。将各项数据与对应乘积的加和可以得到一个反应用户高端程度的具体数值，对分好的</w:t>
      </w:r>
      <w:r w:rsidR="001479BA">
        <w:rPr>
          <w:rFonts w:hint="eastAsia"/>
        </w:rPr>
        <w:t>1000</w:t>
      </w:r>
      <w:r w:rsidR="001479BA">
        <w:rPr>
          <w:rFonts w:hint="eastAsia"/>
        </w:rPr>
        <w:t>类求其</w:t>
      </w:r>
      <w:proofErr w:type="gramStart"/>
      <w:r w:rsidR="001479BA">
        <w:rPr>
          <w:rFonts w:hint="eastAsia"/>
        </w:rPr>
        <w:t>高端指数</w:t>
      </w:r>
      <w:proofErr w:type="gramEnd"/>
      <w:r w:rsidR="001479BA">
        <w:rPr>
          <w:rFonts w:hint="eastAsia"/>
        </w:rPr>
        <w:t>的均值，并按照指数的升序重新排列命名这</w:t>
      </w:r>
      <w:r w:rsidR="001479BA">
        <w:rPr>
          <w:rFonts w:hint="eastAsia"/>
        </w:rPr>
        <w:t>1000</w:t>
      </w:r>
      <w:r w:rsidR="001479BA">
        <w:rPr>
          <w:rFonts w:hint="eastAsia"/>
        </w:rPr>
        <w:t>类，使第</w:t>
      </w:r>
      <w:r w:rsidR="001479BA">
        <w:rPr>
          <w:rFonts w:hint="eastAsia"/>
        </w:rPr>
        <w:t>1</w:t>
      </w:r>
      <w:r w:rsidR="001479BA">
        <w:rPr>
          <w:rFonts w:hint="eastAsia"/>
        </w:rPr>
        <w:t>组用户为最低端，</w:t>
      </w:r>
      <w:r w:rsidR="001479BA">
        <w:rPr>
          <w:rFonts w:hint="eastAsia"/>
        </w:rPr>
        <w:t>1000</w:t>
      </w:r>
      <w:r w:rsidR="001479BA">
        <w:rPr>
          <w:rFonts w:hint="eastAsia"/>
        </w:rPr>
        <w:t>组为最高端。</w:t>
      </w:r>
      <w:r>
        <w:rPr>
          <w:rFonts w:hint="eastAsia"/>
        </w:rPr>
        <w:t>以此</w:t>
      </w:r>
      <w:r>
        <w:rPr>
          <w:rFonts w:hint="eastAsia"/>
        </w:rPr>
        <w:t>1000</w:t>
      </w:r>
      <w:r w:rsidR="001479BA">
        <w:rPr>
          <w:rFonts w:hint="eastAsia"/>
        </w:rPr>
        <w:t>个级别判别</w:t>
      </w:r>
      <w:r w:rsidR="00D7555C">
        <w:rPr>
          <w:rFonts w:hint="eastAsia"/>
        </w:rPr>
        <w:t>相对</w:t>
      </w:r>
      <w:r w:rsidR="001479BA">
        <w:rPr>
          <w:rFonts w:hint="eastAsia"/>
        </w:rPr>
        <w:t>高端用户</w:t>
      </w:r>
      <w:r w:rsidR="00D7555C">
        <w:rPr>
          <w:rFonts w:hint="eastAsia"/>
        </w:rPr>
        <w:t>，再结合运营商的具体服务能力确定绝对高端用户</w:t>
      </w:r>
      <w:r w:rsidR="001479BA">
        <w:rPr>
          <w:rFonts w:hint="eastAsia"/>
        </w:rPr>
        <w:t>。</w:t>
      </w:r>
      <w:r w:rsidR="001479BA">
        <w:t xml:space="preserve"> </w:t>
      </w:r>
    </w:p>
    <w:p w:rsidR="002B6067" w:rsidRDefault="00BE7ECC">
      <w:pPr>
        <w:ind w:firstLineChars="200" w:firstLine="480"/>
      </w:pPr>
      <w:r>
        <w:rPr>
          <w:rFonts w:hint="eastAsia"/>
        </w:rPr>
        <w:t>对于问题二，本队假定手机用户在选择</w:t>
      </w:r>
      <w:r w:rsidR="009315D4">
        <w:rPr>
          <w:rFonts w:hint="eastAsia"/>
        </w:rPr>
        <w:t>手机号码时不考虑</w:t>
      </w:r>
      <w:proofErr w:type="gramStart"/>
      <w:r w:rsidR="009315D4">
        <w:rPr>
          <w:rFonts w:hint="eastAsia"/>
        </w:rPr>
        <w:t>本网异网</w:t>
      </w:r>
      <w:proofErr w:type="gramEnd"/>
      <w:r w:rsidR="009315D4">
        <w:rPr>
          <w:rFonts w:hint="eastAsia"/>
        </w:rPr>
        <w:t>差别，并且通话短信行为上有差别。因此可以</w:t>
      </w:r>
      <w:proofErr w:type="gramStart"/>
      <w:r w:rsidR="009315D4">
        <w:rPr>
          <w:rFonts w:hint="eastAsia"/>
        </w:rPr>
        <w:t>由本网用户</w:t>
      </w:r>
      <w:proofErr w:type="gramEnd"/>
      <w:r w:rsidR="009315D4">
        <w:rPr>
          <w:rFonts w:hint="eastAsia"/>
        </w:rPr>
        <w:t>的高端</w:t>
      </w:r>
      <w:r>
        <w:rPr>
          <w:rFonts w:hint="eastAsia"/>
        </w:rPr>
        <w:t>预测</w:t>
      </w:r>
      <w:r w:rsidR="009315D4">
        <w:rPr>
          <w:rFonts w:hint="eastAsia"/>
        </w:rPr>
        <w:t>结果加上所有用户的通话行为来</w:t>
      </w:r>
      <w:proofErr w:type="gramStart"/>
      <w:r w:rsidR="009315D4">
        <w:rPr>
          <w:rFonts w:hint="eastAsia"/>
        </w:rPr>
        <w:t>预测异网用户</w:t>
      </w:r>
      <w:proofErr w:type="gramEnd"/>
      <w:r w:rsidR="009315D4">
        <w:rPr>
          <w:rFonts w:hint="eastAsia"/>
        </w:rPr>
        <w:t>的高端程度及营销优先级别。</w:t>
      </w:r>
      <w:proofErr w:type="gramStart"/>
      <w:r w:rsidR="009315D4">
        <w:rPr>
          <w:rFonts w:hint="eastAsia"/>
        </w:rPr>
        <w:t>预测异网用户</w:t>
      </w:r>
      <w:proofErr w:type="gramEnd"/>
      <w:r w:rsidR="009315D4">
        <w:rPr>
          <w:rFonts w:hint="eastAsia"/>
        </w:rPr>
        <w:t>的分类</w:t>
      </w:r>
      <w:r>
        <w:rPr>
          <w:rFonts w:hint="eastAsia"/>
        </w:rPr>
        <w:t>时，</w:t>
      </w:r>
      <w:r w:rsidR="009315D4">
        <w:rPr>
          <w:rFonts w:hint="eastAsia"/>
        </w:rPr>
        <w:t>本队</w:t>
      </w:r>
      <w:proofErr w:type="gramStart"/>
      <w:r w:rsidR="009315D4">
        <w:rPr>
          <w:rFonts w:hint="eastAsia"/>
        </w:rPr>
        <w:t>利用本网用户</w:t>
      </w:r>
      <w:proofErr w:type="gramEnd"/>
      <w:r w:rsidR="009315D4">
        <w:rPr>
          <w:rFonts w:hint="eastAsia"/>
        </w:rPr>
        <w:t>的高端分类对用户的通化行为进行标定，得到</w:t>
      </w:r>
      <w:r w:rsidR="009315D4">
        <w:rPr>
          <w:rFonts w:hint="eastAsia"/>
        </w:rPr>
        <w:t>94</w:t>
      </w:r>
      <w:r w:rsidR="009315D4">
        <w:rPr>
          <w:rFonts w:hint="eastAsia"/>
        </w:rPr>
        <w:t>个行为变量，再对两个用户求算行为差异度，将任意一个没有分类的用户用一个第一问已经分类的用户替代，迭代不断</w:t>
      </w:r>
      <w:r w:rsidR="00B06C66">
        <w:rPr>
          <w:rFonts w:hint="eastAsia"/>
        </w:rPr>
        <w:t>利用其它用户矫正过的分类信息</w:t>
      </w:r>
      <w:r w:rsidR="009315D4">
        <w:rPr>
          <w:rFonts w:hint="eastAsia"/>
        </w:rPr>
        <w:t>矫正</w:t>
      </w:r>
      <w:r w:rsidR="00B06C66">
        <w:rPr>
          <w:rFonts w:hint="eastAsia"/>
        </w:rPr>
        <w:t>某一</w:t>
      </w:r>
      <w:r w:rsidR="009315D4">
        <w:rPr>
          <w:rFonts w:hint="eastAsia"/>
        </w:rPr>
        <w:t>用户</w:t>
      </w:r>
      <w:r w:rsidR="00B06C66">
        <w:rPr>
          <w:rFonts w:hint="eastAsia"/>
        </w:rPr>
        <w:t>通话</w:t>
      </w:r>
      <w:r w:rsidR="009315D4">
        <w:rPr>
          <w:rFonts w:hint="eastAsia"/>
        </w:rPr>
        <w:t>行为</w:t>
      </w:r>
      <w:r w:rsidR="00B06C66">
        <w:rPr>
          <w:rFonts w:hint="eastAsia"/>
        </w:rPr>
        <w:t>，再用该用户的通化行为矫正该用户的分类信息，最后得到分类结果。由于内存与篇幅有限，本文列举出随机抽样的</w:t>
      </w:r>
      <w:proofErr w:type="gramStart"/>
      <w:r w:rsidR="00B06C66">
        <w:rPr>
          <w:rFonts w:hint="eastAsia"/>
        </w:rPr>
        <w:t>30</w:t>
      </w:r>
      <w:r w:rsidR="00B06C66">
        <w:rPr>
          <w:rFonts w:hint="eastAsia"/>
        </w:rPr>
        <w:t>名异网用户</w:t>
      </w:r>
      <w:proofErr w:type="gramEnd"/>
      <w:r w:rsidR="00B06C66">
        <w:rPr>
          <w:rFonts w:hint="eastAsia"/>
        </w:rPr>
        <w:t>分类结果以及通话费预测值。并抽样</w:t>
      </w:r>
      <w:proofErr w:type="gramStart"/>
      <w:r w:rsidR="00B06C66">
        <w:rPr>
          <w:rFonts w:hint="eastAsia"/>
        </w:rPr>
        <w:t>了本网</w:t>
      </w:r>
      <w:r w:rsidR="00B06C66">
        <w:rPr>
          <w:rFonts w:hint="eastAsia"/>
        </w:rPr>
        <w:t>1000</w:t>
      </w:r>
      <w:r w:rsidR="00B06C66">
        <w:rPr>
          <w:rFonts w:hint="eastAsia"/>
        </w:rPr>
        <w:t>名</w:t>
      </w:r>
      <w:proofErr w:type="gramEnd"/>
      <w:r w:rsidR="00B06C66">
        <w:rPr>
          <w:rFonts w:hint="eastAsia"/>
        </w:rPr>
        <w:t>用户进行</w:t>
      </w:r>
      <w:r w:rsidR="0083224C">
        <w:rPr>
          <w:rFonts w:hint="eastAsia"/>
        </w:rPr>
        <w:t>一次迭代</w:t>
      </w:r>
      <w:r w:rsidR="00B06C66">
        <w:rPr>
          <w:rFonts w:hint="eastAsia"/>
        </w:rPr>
        <w:t>预测检验，得到分类误差在</w:t>
      </w:r>
      <w:r w:rsidR="00B06C66">
        <w:rPr>
          <w:rFonts w:hint="eastAsia"/>
        </w:rPr>
        <w:t>100</w:t>
      </w:r>
      <w:r w:rsidR="00B06C66">
        <w:rPr>
          <w:rFonts w:hint="eastAsia"/>
        </w:rPr>
        <w:t>组以内的用户比例为</w:t>
      </w:r>
      <m:oMath>
        <m:r>
          <m:rPr>
            <m:sty m:val="p"/>
          </m:rPr>
          <w:rPr>
            <w:rFonts w:ascii="Cambria Math" w:eastAsiaTheme="minorEastAsia" w:hAnsi="Cambria Math"/>
          </w:rPr>
          <m:t>49.6%</m:t>
        </m:r>
      </m:oMath>
      <w:r w:rsidR="00B06C66">
        <w:rPr>
          <w:rFonts w:hint="eastAsia"/>
        </w:rPr>
        <w:t>，并且有一定的可区分性，预测分布方差为</w:t>
      </w:r>
      <m:oMath>
        <m:r>
          <m:rPr>
            <m:sty m:val="p"/>
          </m:rPr>
          <w:rPr>
            <w:rFonts w:ascii="Cambria Math" w:eastAsiaTheme="minorEastAsia" w:hAnsi="Cambria Math"/>
          </w:rPr>
          <m:t>162.14</m:t>
        </m:r>
      </m:oMath>
      <w:r w:rsidR="0083224C">
        <w:rPr>
          <w:rFonts w:hint="eastAsia"/>
        </w:rPr>
        <w:t>组</w:t>
      </w:r>
      <w:r w:rsidR="00B06C66">
        <w:rPr>
          <w:rFonts w:hint="eastAsia"/>
        </w:rPr>
        <w:t>。</w:t>
      </w:r>
    </w:p>
    <w:p w:rsidR="002B6067" w:rsidRDefault="00BE7ECC">
      <w:pPr>
        <w:ind w:firstLineChars="200" w:firstLine="480"/>
      </w:pPr>
      <w:r>
        <w:rPr>
          <w:rFonts w:hint="eastAsia"/>
        </w:rPr>
        <w:t>对于问题三，本队从判别准则合理性的评价、</w:t>
      </w:r>
      <w:proofErr w:type="gramStart"/>
      <w:r>
        <w:rPr>
          <w:rFonts w:hint="eastAsia"/>
        </w:rPr>
        <w:t>异网手机</w:t>
      </w:r>
      <w:proofErr w:type="gramEnd"/>
      <w:r>
        <w:rPr>
          <w:rFonts w:hint="eastAsia"/>
        </w:rPr>
        <w:t>用户月均消费金额的估算评价、需改进的地方及改进方法三个方面着手</w:t>
      </w:r>
      <w:r w:rsidR="00B06C66">
        <w:rPr>
          <w:rFonts w:hint="eastAsia"/>
        </w:rPr>
        <w:t>分析</w:t>
      </w:r>
      <w:r>
        <w:rPr>
          <w:rFonts w:hint="eastAsia"/>
        </w:rPr>
        <w:t>。本队认为已建立模型可以对相关数据进行较为精准的分析</w:t>
      </w:r>
      <w:r w:rsidR="0083224C">
        <w:rPr>
          <w:rFonts w:hint="eastAsia"/>
        </w:rPr>
        <w:t>。但是家用计算机对本算法的操作可行度不高，算法简化余地不大。同时给出了利用本</w:t>
      </w:r>
      <w:proofErr w:type="gramStart"/>
      <w:r w:rsidR="0083224C">
        <w:rPr>
          <w:rFonts w:hint="eastAsia"/>
        </w:rPr>
        <w:t>队方法</w:t>
      </w:r>
      <w:proofErr w:type="gramEnd"/>
      <w:r w:rsidR="0083224C">
        <w:rPr>
          <w:rFonts w:hint="eastAsia"/>
        </w:rPr>
        <w:t>更精确</w:t>
      </w:r>
      <w:proofErr w:type="gramStart"/>
      <w:r w:rsidR="0083224C">
        <w:rPr>
          <w:rFonts w:hint="eastAsia"/>
        </w:rPr>
        <w:t>预测异网用户</w:t>
      </w:r>
      <w:proofErr w:type="gramEnd"/>
      <w:r w:rsidR="0083224C">
        <w:rPr>
          <w:rFonts w:hint="eastAsia"/>
        </w:rPr>
        <w:t>高端与否的资料要求：</w:t>
      </w:r>
      <w:proofErr w:type="gramStart"/>
      <w:r w:rsidR="0083224C">
        <w:rPr>
          <w:rFonts w:hint="eastAsia"/>
        </w:rPr>
        <w:t>一</w:t>
      </w:r>
      <w:proofErr w:type="gramEnd"/>
      <w:r w:rsidR="0083224C">
        <w:rPr>
          <w:rFonts w:hint="eastAsia"/>
        </w:rPr>
        <w:t>小部分但数量庞大</w:t>
      </w:r>
      <w:proofErr w:type="gramStart"/>
      <w:r w:rsidR="0083224C">
        <w:rPr>
          <w:rFonts w:hint="eastAsia"/>
        </w:rPr>
        <w:t>的异网用户</w:t>
      </w:r>
      <w:proofErr w:type="gramEnd"/>
      <w:r w:rsidR="0083224C">
        <w:rPr>
          <w:rFonts w:hint="eastAsia"/>
        </w:rPr>
        <w:t>的用户资料</w:t>
      </w:r>
      <w:r>
        <w:rPr>
          <w:rFonts w:hint="eastAsia"/>
        </w:rPr>
        <w:t>。</w:t>
      </w:r>
    </w:p>
    <w:p w:rsidR="002B6067" w:rsidRDefault="00BE7ECC">
      <w:pPr>
        <w:ind w:firstLineChars="200" w:firstLine="480"/>
      </w:pPr>
      <w:r>
        <w:rPr>
          <w:rFonts w:hint="eastAsia"/>
        </w:rPr>
        <w:t>对于问题四，本队创造性地运用了问卷调查法来预测人们</w:t>
      </w:r>
      <w:proofErr w:type="gramStart"/>
      <w:r>
        <w:rPr>
          <w:rFonts w:hint="eastAsia"/>
        </w:rPr>
        <w:t>对靓号的</w:t>
      </w:r>
      <w:proofErr w:type="gramEnd"/>
      <w:r>
        <w:rPr>
          <w:rFonts w:hint="eastAsia"/>
        </w:rPr>
        <w:t>偏好。并对数据进行了科学的计算与统计，并得出了</w:t>
      </w:r>
      <w:proofErr w:type="gramStart"/>
      <w:r>
        <w:rPr>
          <w:rFonts w:hint="eastAsia"/>
        </w:rPr>
        <w:t>相应靓号分级</w:t>
      </w:r>
      <w:proofErr w:type="gramEnd"/>
      <w:r>
        <w:rPr>
          <w:rFonts w:hint="eastAsia"/>
        </w:rPr>
        <w:t>系统</w:t>
      </w:r>
      <w:r w:rsidR="001479BA">
        <w:rPr>
          <w:rFonts w:hint="eastAsia"/>
        </w:rPr>
        <w:t>，将各种号码分为</w:t>
      </w:r>
      <w:r w:rsidR="001479BA">
        <w:rPr>
          <w:rFonts w:hint="eastAsia"/>
        </w:rPr>
        <w:t>54</w:t>
      </w:r>
      <w:r w:rsidR="001479BA">
        <w:rPr>
          <w:rFonts w:hint="eastAsia"/>
        </w:rPr>
        <w:t>个级别</w:t>
      </w:r>
      <w:r>
        <w:rPr>
          <w:rFonts w:hint="eastAsia"/>
        </w:rPr>
        <w:t>。</w:t>
      </w:r>
    </w:p>
    <w:p w:rsidR="002B6067" w:rsidRDefault="002B6067">
      <w:pPr>
        <w:ind w:firstLineChars="200" w:firstLine="480"/>
      </w:pPr>
    </w:p>
    <w:p w:rsidR="001A1E51" w:rsidRPr="003A1C7A" w:rsidRDefault="00BE7ECC" w:rsidP="001B4882">
      <w:pPr>
        <w:jc w:val="left"/>
        <w:rPr>
          <w:b/>
        </w:rPr>
      </w:pPr>
      <w:r>
        <w:rPr>
          <w:rFonts w:hint="eastAsia"/>
          <w:b/>
          <w:sz w:val="28"/>
          <w:szCs w:val="28"/>
        </w:rPr>
        <w:t>关键字：</w:t>
      </w:r>
      <w:r w:rsidRPr="003A1C7A">
        <w:rPr>
          <w:rFonts w:hint="eastAsia"/>
          <w:b/>
        </w:rPr>
        <w:t xml:space="preserve"> </w:t>
      </w:r>
      <w:r w:rsidRPr="003A1C7A">
        <w:rPr>
          <w:rFonts w:hint="eastAsia"/>
          <w:b/>
        </w:rPr>
        <w:t>层次分析法</w:t>
      </w:r>
      <w:r w:rsidRPr="003A1C7A">
        <w:rPr>
          <w:rFonts w:hint="eastAsia"/>
          <w:b/>
        </w:rPr>
        <w:t xml:space="preserve"> </w:t>
      </w:r>
      <w:r w:rsidRPr="003A1C7A">
        <w:rPr>
          <w:rFonts w:hint="eastAsia"/>
          <w:b/>
        </w:rPr>
        <w:t>聚类分析</w:t>
      </w:r>
      <w:r w:rsidR="00CE2FC2">
        <w:rPr>
          <w:rFonts w:hint="eastAsia"/>
          <w:b/>
        </w:rPr>
        <w:t xml:space="preserve"> </w:t>
      </w:r>
      <w:r w:rsidRPr="003A1C7A">
        <w:rPr>
          <w:rFonts w:hint="eastAsia"/>
          <w:b/>
        </w:rPr>
        <w:t>差异</w:t>
      </w:r>
      <w:proofErr w:type="gramStart"/>
      <w:r w:rsidRPr="003A1C7A">
        <w:rPr>
          <w:rFonts w:hint="eastAsia"/>
          <w:b/>
        </w:rPr>
        <w:t>度分析</w:t>
      </w:r>
      <w:proofErr w:type="gramEnd"/>
      <w:r w:rsidRPr="003A1C7A">
        <w:rPr>
          <w:rFonts w:hint="eastAsia"/>
          <w:b/>
        </w:rPr>
        <w:t xml:space="preserve"> </w:t>
      </w:r>
      <w:proofErr w:type="spellStart"/>
      <w:r w:rsidR="003A1C7A">
        <w:rPr>
          <w:rFonts w:hint="eastAsia"/>
          <w:b/>
        </w:rPr>
        <w:t>svm</w:t>
      </w:r>
      <w:proofErr w:type="spellEnd"/>
      <w:r w:rsidR="003A1C7A">
        <w:rPr>
          <w:rFonts w:hint="eastAsia"/>
          <w:b/>
        </w:rPr>
        <w:t>神经网络</w:t>
      </w:r>
      <w:r w:rsidR="003A1C7A">
        <w:rPr>
          <w:rFonts w:hint="eastAsia"/>
          <w:b/>
        </w:rPr>
        <w:t xml:space="preserve"> </w:t>
      </w:r>
      <w:r w:rsidRPr="003A1C7A">
        <w:rPr>
          <w:rFonts w:hint="eastAsia"/>
          <w:b/>
        </w:rPr>
        <w:t>问卷调查法</w:t>
      </w:r>
    </w:p>
    <w:p w:rsidR="001B4882" w:rsidRDefault="001B4882" w:rsidP="001B4882">
      <w:pPr>
        <w:jc w:val="left"/>
      </w:pPr>
    </w:p>
    <w:p w:rsidR="001B4882" w:rsidRDefault="001B4882" w:rsidP="001B4882">
      <w:pPr>
        <w:jc w:val="left"/>
      </w:pPr>
    </w:p>
    <w:p w:rsidR="001B4882" w:rsidRDefault="001B4882" w:rsidP="001B4882">
      <w:pPr>
        <w:jc w:val="left"/>
      </w:pPr>
    </w:p>
    <w:p w:rsidR="001B4882" w:rsidRDefault="001B4882" w:rsidP="001B4882">
      <w:pPr>
        <w:jc w:val="left"/>
      </w:pPr>
    </w:p>
    <w:p w:rsidR="001B4882" w:rsidRDefault="001B4882" w:rsidP="001B4882">
      <w:pPr>
        <w:jc w:val="left"/>
      </w:pPr>
    </w:p>
    <w:p w:rsidR="001B4882" w:rsidRDefault="001B4882" w:rsidP="001B4882">
      <w:pPr>
        <w:jc w:val="left"/>
      </w:pPr>
    </w:p>
    <w:p w:rsidR="001B4882" w:rsidRDefault="001B4882" w:rsidP="001B4882">
      <w:pPr>
        <w:jc w:val="left"/>
      </w:pPr>
    </w:p>
    <w:p w:rsidR="000026A5" w:rsidRPr="001B4882" w:rsidRDefault="000026A5" w:rsidP="001B4882">
      <w:pPr>
        <w:jc w:val="left"/>
      </w:pPr>
    </w:p>
    <w:p w:rsidR="002B6067" w:rsidRPr="00B64B4D" w:rsidRDefault="00BE7ECC" w:rsidP="00636FFB">
      <w:pPr>
        <w:pStyle w:val="2"/>
        <w:numPr>
          <w:ilvl w:val="0"/>
          <w:numId w:val="19"/>
        </w:numPr>
        <w:rPr>
          <w:rFonts w:ascii="黑体"/>
          <w:b w:val="0"/>
          <w:sz w:val="28"/>
          <w:szCs w:val="28"/>
        </w:rPr>
      </w:pPr>
      <w:r w:rsidRPr="00B64B4D">
        <w:rPr>
          <w:rFonts w:ascii="黑体" w:hint="eastAsia"/>
          <w:b w:val="0"/>
          <w:sz w:val="28"/>
          <w:szCs w:val="28"/>
        </w:rPr>
        <w:t>问题重述</w:t>
      </w:r>
    </w:p>
    <w:p w:rsidR="002B6067" w:rsidRDefault="00C05234" w:rsidP="000D11ED">
      <w:pPr>
        <w:ind w:firstLineChars="200" w:firstLine="480"/>
      </w:pPr>
      <w:r>
        <w:rPr>
          <w:rFonts w:hint="eastAsia"/>
        </w:rPr>
        <w:t>随着科技发展和经济的全球化，手机用户日益增多，各网运营商之间的竞争也愈加激烈。手机用户的</w:t>
      </w:r>
      <w:r w:rsidR="000D11ED">
        <w:rPr>
          <w:rFonts w:hint="eastAsia"/>
        </w:rPr>
        <w:t>级别划分</w:t>
      </w:r>
      <w:r>
        <w:rPr>
          <w:rFonts w:hint="eastAsia"/>
        </w:rPr>
        <w:t>成为了手机运营商必须解决的问题。</w:t>
      </w:r>
      <w:r w:rsidR="000D11ED">
        <w:rPr>
          <w:rFonts w:hint="eastAsia"/>
        </w:rPr>
        <w:t>手机用户的级别高低应从用户的消费力度、通话量、手机交往圈大小、个性服务</w:t>
      </w:r>
      <w:r w:rsidR="008B2D4F">
        <w:rPr>
          <w:rFonts w:hint="eastAsia"/>
        </w:rPr>
        <w:t>使用</w:t>
      </w:r>
      <w:r w:rsidR="000D11ED">
        <w:rPr>
          <w:rFonts w:hint="eastAsia"/>
        </w:rPr>
        <w:t>、手机档次等因素来考虑，并</w:t>
      </w:r>
      <w:r w:rsidR="00407EA4">
        <w:rPr>
          <w:rFonts w:hint="eastAsia"/>
        </w:rPr>
        <w:t>使用一些题给数据来度量</w:t>
      </w:r>
      <w:r w:rsidR="000D11ED">
        <w:rPr>
          <w:rFonts w:hint="eastAsia"/>
        </w:rPr>
        <w:t>这几个因素。经过这种分级后，通过手机用户所在级别亦可反推其消费力度、通话量等行为特征。</w:t>
      </w:r>
      <w:r w:rsidR="00A626EF">
        <w:rPr>
          <w:rFonts w:hint="eastAsia"/>
        </w:rPr>
        <w:t>本题要求用数学建模的方法，利用附件中的数据解决以下四个问题：</w:t>
      </w:r>
    </w:p>
    <w:p w:rsidR="00A626EF" w:rsidRDefault="00DE3664" w:rsidP="00DE3664">
      <w:pPr>
        <w:pStyle w:val="a7"/>
        <w:ind w:firstLine="480"/>
        <w:jc w:val="left"/>
      </w:pPr>
      <w:r>
        <w:rPr>
          <w:rFonts w:hint="eastAsia"/>
        </w:rPr>
        <w:t>问题一：</w:t>
      </w:r>
      <w:r w:rsidR="00A626EF">
        <w:rPr>
          <w:rFonts w:hint="eastAsia"/>
        </w:rPr>
        <w:t>通过本网手机用户资料，</w:t>
      </w:r>
      <w:r w:rsidR="008B2D4F">
        <w:rPr>
          <w:rFonts w:hint="eastAsia"/>
        </w:rPr>
        <w:t>给本网手机用户分类。</w:t>
      </w:r>
      <w:r w:rsidR="00A626EF">
        <w:rPr>
          <w:rFonts w:hint="eastAsia"/>
        </w:rPr>
        <w:t>从多方面因素全面考察</w:t>
      </w:r>
      <w:r w:rsidR="008A08F0">
        <w:rPr>
          <w:rFonts w:hint="eastAsia"/>
        </w:rPr>
        <w:t>各个类别手机用户</w:t>
      </w:r>
      <w:r w:rsidR="00A626EF">
        <w:rPr>
          <w:rFonts w:hint="eastAsia"/>
        </w:rPr>
        <w:t>的</w:t>
      </w:r>
      <w:r w:rsidR="008A08F0">
        <w:rPr>
          <w:rFonts w:hint="eastAsia"/>
        </w:rPr>
        <w:t>级别高低</w:t>
      </w:r>
      <w:r w:rsidR="00A626EF">
        <w:rPr>
          <w:rFonts w:hint="eastAsia"/>
        </w:rPr>
        <w:t>，并确定好分级标准</w:t>
      </w:r>
      <w:r w:rsidR="008B2D4F">
        <w:rPr>
          <w:rFonts w:hint="eastAsia"/>
        </w:rPr>
        <w:t>，</w:t>
      </w:r>
      <w:proofErr w:type="gramStart"/>
      <w:r w:rsidR="00A626EF">
        <w:rPr>
          <w:rFonts w:hint="eastAsia"/>
        </w:rPr>
        <w:t>给本网用户</w:t>
      </w:r>
      <w:proofErr w:type="gramEnd"/>
      <w:r w:rsidR="00A626EF">
        <w:rPr>
          <w:rFonts w:hint="eastAsia"/>
        </w:rPr>
        <w:t>一个明确的分级。</w:t>
      </w:r>
    </w:p>
    <w:p w:rsidR="00A626EF" w:rsidRDefault="00DE3664" w:rsidP="00DE3664">
      <w:pPr>
        <w:pStyle w:val="a7"/>
        <w:ind w:firstLine="480"/>
      </w:pPr>
      <w:r>
        <w:rPr>
          <w:rFonts w:hint="eastAsia"/>
        </w:rPr>
        <w:t>问题二：</w:t>
      </w:r>
      <w:r w:rsidR="00FA24F8">
        <w:rPr>
          <w:rFonts w:hint="eastAsia"/>
        </w:rPr>
        <w:t>参考</w:t>
      </w:r>
      <w:proofErr w:type="gramStart"/>
      <w:r w:rsidR="00FA24F8">
        <w:rPr>
          <w:rFonts w:hint="eastAsia"/>
        </w:rPr>
        <w:t>对本网手机</w:t>
      </w:r>
      <w:proofErr w:type="gramEnd"/>
      <w:r w:rsidR="00FA24F8">
        <w:rPr>
          <w:rFonts w:hint="eastAsia"/>
        </w:rPr>
        <w:t>用户行为特征的研究</w:t>
      </w:r>
      <w:proofErr w:type="gramStart"/>
      <w:r w:rsidR="00FA24F8">
        <w:rPr>
          <w:rFonts w:hint="eastAsia"/>
        </w:rPr>
        <w:t>对</w:t>
      </w:r>
      <w:r w:rsidR="00A626EF">
        <w:rPr>
          <w:rFonts w:hint="eastAsia"/>
        </w:rPr>
        <w:t>异网手机</w:t>
      </w:r>
      <w:proofErr w:type="gramEnd"/>
      <w:r w:rsidR="00A626EF">
        <w:rPr>
          <w:rFonts w:hint="eastAsia"/>
        </w:rPr>
        <w:t>用户</w:t>
      </w:r>
      <w:r w:rsidR="00FA24F8">
        <w:rPr>
          <w:rFonts w:hint="eastAsia"/>
        </w:rPr>
        <w:t>进行级别划分</w:t>
      </w:r>
      <w:r w:rsidR="00A626EF">
        <w:rPr>
          <w:rFonts w:hint="eastAsia"/>
        </w:rPr>
        <w:t>，并</w:t>
      </w:r>
      <w:r w:rsidR="00C027F9">
        <w:rPr>
          <w:rFonts w:hint="eastAsia"/>
        </w:rPr>
        <w:t>在</w:t>
      </w:r>
      <w:proofErr w:type="gramStart"/>
      <w:r w:rsidR="00C027F9">
        <w:rPr>
          <w:rFonts w:hint="eastAsia"/>
        </w:rPr>
        <w:t>获知异网手机</w:t>
      </w:r>
      <w:proofErr w:type="gramEnd"/>
      <w:r w:rsidR="00C027F9">
        <w:rPr>
          <w:rFonts w:hint="eastAsia"/>
        </w:rPr>
        <w:t>用户一定量相关信息后，</w:t>
      </w:r>
      <w:r w:rsidR="00A626EF">
        <w:rPr>
          <w:rFonts w:hint="eastAsia"/>
        </w:rPr>
        <w:t>估计其月均消费金额。</w:t>
      </w:r>
    </w:p>
    <w:p w:rsidR="00FA24F8" w:rsidRDefault="00DE3664" w:rsidP="00DE3664">
      <w:pPr>
        <w:pStyle w:val="a7"/>
        <w:ind w:firstLine="480"/>
      </w:pPr>
      <w:r>
        <w:rPr>
          <w:rFonts w:hint="eastAsia"/>
        </w:rPr>
        <w:t>问题三：</w:t>
      </w:r>
      <w:r w:rsidR="00C027F9">
        <w:rPr>
          <w:rFonts w:hint="eastAsia"/>
        </w:rPr>
        <w:t>对所设立的分级标准进行评价，并对已做模型进行评价和改进。</w:t>
      </w:r>
    </w:p>
    <w:p w:rsidR="00C027F9" w:rsidRPr="001A1E51" w:rsidRDefault="00DE3664" w:rsidP="00DE3664">
      <w:pPr>
        <w:pStyle w:val="a7"/>
        <w:ind w:firstLine="480"/>
      </w:pPr>
      <w:r>
        <w:rPr>
          <w:rFonts w:hint="eastAsia"/>
        </w:rPr>
        <w:t>问题四：</w:t>
      </w:r>
      <w:proofErr w:type="gramStart"/>
      <w:r w:rsidR="00C027F9">
        <w:rPr>
          <w:rFonts w:hint="eastAsia"/>
        </w:rPr>
        <w:t>收集靓号以确定靓号范围</w:t>
      </w:r>
      <w:proofErr w:type="gramEnd"/>
      <w:r w:rsidR="00C027F9">
        <w:rPr>
          <w:rFonts w:hint="eastAsia"/>
        </w:rPr>
        <w:t>；了解人们</w:t>
      </w:r>
      <w:proofErr w:type="gramStart"/>
      <w:r w:rsidR="00C027F9">
        <w:rPr>
          <w:rFonts w:hint="eastAsia"/>
        </w:rPr>
        <w:t>对靓号的</w:t>
      </w:r>
      <w:proofErr w:type="gramEnd"/>
      <w:r w:rsidR="00C027F9">
        <w:rPr>
          <w:rFonts w:hint="eastAsia"/>
        </w:rPr>
        <w:t>偏好情况，并根据人们</w:t>
      </w:r>
      <w:proofErr w:type="gramStart"/>
      <w:r w:rsidR="00C027F9">
        <w:rPr>
          <w:rFonts w:hint="eastAsia"/>
        </w:rPr>
        <w:t>对靓号的</w:t>
      </w:r>
      <w:proofErr w:type="gramEnd"/>
      <w:r w:rsidR="00C027F9">
        <w:rPr>
          <w:rFonts w:hint="eastAsia"/>
        </w:rPr>
        <w:t>偏好设计</w:t>
      </w:r>
      <w:proofErr w:type="gramStart"/>
      <w:r w:rsidR="00C027F9">
        <w:rPr>
          <w:rFonts w:hint="eastAsia"/>
        </w:rPr>
        <w:t>一个靓号分级</w:t>
      </w:r>
      <w:proofErr w:type="gramEnd"/>
      <w:r w:rsidR="00C027F9">
        <w:rPr>
          <w:rFonts w:hint="eastAsia"/>
        </w:rPr>
        <w:t>系统。</w:t>
      </w:r>
    </w:p>
    <w:p w:rsidR="002B6067" w:rsidRPr="001A1E51" w:rsidRDefault="002B6067" w:rsidP="001A1E51"/>
    <w:p w:rsidR="002B6067" w:rsidRPr="001A1E51" w:rsidRDefault="002B6067" w:rsidP="001A1E51"/>
    <w:p w:rsidR="002B6067" w:rsidRDefault="002B6067"/>
    <w:p w:rsidR="002B6067" w:rsidRPr="00B64B4D" w:rsidRDefault="00BE7ECC" w:rsidP="00636FFB">
      <w:pPr>
        <w:pStyle w:val="2"/>
        <w:numPr>
          <w:ilvl w:val="0"/>
          <w:numId w:val="19"/>
        </w:numPr>
        <w:rPr>
          <w:rFonts w:ascii="黑体" w:hAnsi="宋体"/>
          <w:b w:val="0"/>
          <w:bCs w:val="0"/>
          <w:sz w:val="28"/>
          <w:szCs w:val="28"/>
        </w:rPr>
      </w:pPr>
      <w:r w:rsidRPr="00B64B4D">
        <w:rPr>
          <w:rFonts w:ascii="黑体" w:hAnsi="宋体" w:hint="eastAsia"/>
          <w:b w:val="0"/>
          <w:bCs w:val="0"/>
          <w:sz w:val="28"/>
          <w:szCs w:val="28"/>
        </w:rPr>
        <w:t>问题分析</w:t>
      </w:r>
    </w:p>
    <w:p w:rsidR="00DE034E" w:rsidRPr="002F7699" w:rsidRDefault="00DE034E" w:rsidP="00DE034E">
      <w:pPr>
        <w:ind w:firstLineChars="250" w:firstLine="600"/>
        <w:rPr>
          <w:rFonts w:ascii="宋体" w:cs="宋体"/>
          <w:kern w:val="0"/>
        </w:rPr>
      </w:pPr>
      <w:r w:rsidRPr="002F7699">
        <w:rPr>
          <w:rFonts w:ascii="宋体" w:cs="宋体" w:hint="eastAsia"/>
          <w:kern w:val="0"/>
        </w:rPr>
        <w:t>用户组成对于运营商来说极其重要，直接影响其经济效益和长远发展计划。而高端用户则是其中很重要的组成部分，其往往更关注信号强度和通话质量，能促进运营商提高服务质量。所以从用户中分辨出高端用户至关重要。</w:t>
      </w:r>
    </w:p>
    <w:p w:rsidR="00DE034E" w:rsidRPr="002F7699" w:rsidRDefault="00DE034E" w:rsidP="00DE034E">
      <w:pPr>
        <w:ind w:firstLineChars="250" w:firstLine="600"/>
        <w:rPr>
          <w:rFonts w:ascii="宋体" w:cs="宋体"/>
          <w:kern w:val="0"/>
        </w:rPr>
      </w:pPr>
      <w:r w:rsidRPr="002F7699">
        <w:rPr>
          <w:rFonts w:ascii="宋体" w:cs="宋体" w:hint="eastAsia"/>
          <w:kern w:val="0"/>
        </w:rPr>
        <w:t>本题主要是在三个数据表格的基础上，给出</w:t>
      </w:r>
      <w:proofErr w:type="gramStart"/>
      <w:r w:rsidRPr="002F7699">
        <w:rPr>
          <w:rFonts w:ascii="宋体" w:cs="宋体" w:hint="eastAsia"/>
          <w:kern w:val="0"/>
        </w:rPr>
        <w:t>本网与异网</w:t>
      </w:r>
      <w:proofErr w:type="gramEnd"/>
      <w:r w:rsidRPr="002F7699">
        <w:rPr>
          <w:rFonts w:ascii="宋体" w:cs="宋体" w:hint="eastAsia"/>
          <w:kern w:val="0"/>
        </w:rPr>
        <w:t>高端用户的判别准则以及营销优先级，然后再判断结果是否准确。</w:t>
      </w:r>
    </w:p>
    <w:p w:rsidR="00DE034E" w:rsidRPr="002F7699" w:rsidRDefault="004D6AC3" w:rsidP="00DE034E">
      <w:pPr>
        <w:ind w:firstLineChars="250" w:firstLine="600"/>
        <w:rPr>
          <w:rFonts w:ascii="宋体" w:cs="宋体"/>
          <w:kern w:val="0"/>
        </w:rPr>
      </w:pPr>
      <w:proofErr w:type="gramStart"/>
      <w:r>
        <w:rPr>
          <w:rFonts w:ascii="宋体" w:cs="宋体" w:hint="eastAsia"/>
          <w:kern w:val="0"/>
        </w:rPr>
        <w:t>本网高端</w:t>
      </w:r>
      <w:proofErr w:type="gramEnd"/>
      <w:r>
        <w:rPr>
          <w:rFonts w:ascii="宋体" w:cs="宋体" w:hint="eastAsia"/>
          <w:kern w:val="0"/>
        </w:rPr>
        <w:t>用户的预测属于统计预测类数学问题，</w:t>
      </w:r>
      <w:r w:rsidR="00DE034E" w:rsidRPr="002F7699">
        <w:rPr>
          <w:rFonts w:ascii="宋体" w:cs="宋体" w:hint="eastAsia"/>
          <w:kern w:val="0"/>
        </w:rPr>
        <w:t>要从大数据里面分析出高端用户的行为准则，可以运用聚类分析的方法，先通过分析数据，运用层次分析法确定权值，再聚类分析，通过比较类与类之间的差异以及相似度，确定高端用户及其判别准则，再制定营销优先级。</w:t>
      </w:r>
    </w:p>
    <w:p w:rsidR="00DE034E" w:rsidRPr="002F7699" w:rsidRDefault="00DE034E" w:rsidP="00C305F3">
      <w:pPr>
        <w:ind w:firstLineChars="250" w:firstLine="600"/>
        <w:rPr>
          <w:rFonts w:ascii="宋体" w:cs="宋体"/>
          <w:kern w:val="0"/>
        </w:rPr>
      </w:pPr>
      <w:r w:rsidRPr="002F7699">
        <w:rPr>
          <w:rFonts w:ascii="宋体" w:cs="宋体" w:hint="eastAsia"/>
          <w:kern w:val="0"/>
        </w:rPr>
        <w:t>对于问题2，如果能</w:t>
      </w:r>
      <w:proofErr w:type="gramStart"/>
      <w:r w:rsidRPr="002F7699">
        <w:rPr>
          <w:rFonts w:ascii="宋体" w:cs="宋体" w:hint="eastAsia"/>
          <w:kern w:val="0"/>
        </w:rPr>
        <w:t>知道异网用户</w:t>
      </w:r>
      <w:proofErr w:type="gramEnd"/>
      <w:r w:rsidRPr="002F7699">
        <w:rPr>
          <w:rFonts w:ascii="宋体" w:cs="宋体" w:hint="eastAsia"/>
          <w:kern w:val="0"/>
        </w:rPr>
        <w:t>的月均消费额与高端用户的多少等重要信息，运营商便可以制定出更好的商业政策，使自己的利益最大化。故研究这类问题很有意义</w:t>
      </w:r>
      <w:r w:rsidR="00C305F3">
        <w:rPr>
          <w:rFonts w:ascii="宋体" w:cs="宋体" w:hint="eastAsia"/>
          <w:kern w:val="0"/>
        </w:rPr>
        <w:t>。</w:t>
      </w:r>
      <w:proofErr w:type="gramStart"/>
      <w:r w:rsidRPr="002F7699">
        <w:rPr>
          <w:rFonts w:ascii="宋体" w:cs="宋体" w:hint="eastAsia"/>
          <w:kern w:val="0"/>
        </w:rPr>
        <w:t>对于异网</w:t>
      </w:r>
      <w:proofErr w:type="gramEnd"/>
      <w:r w:rsidRPr="002F7699">
        <w:rPr>
          <w:rFonts w:ascii="宋体" w:cs="宋体" w:hint="eastAsia"/>
          <w:kern w:val="0"/>
        </w:rPr>
        <w:t>的用户，因为只知道</w:t>
      </w:r>
      <w:proofErr w:type="gramStart"/>
      <w:r w:rsidRPr="002F7699">
        <w:rPr>
          <w:rFonts w:ascii="宋体" w:cs="宋体" w:hint="eastAsia"/>
          <w:kern w:val="0"/>
        </w:rPr>
        <w:t>与本网用户</w:t>
      </w:r>
      <w:proofErr w:type="gramEnd"/>
      <w:r w:rsidRPr="002F7699">
        <w:rPr>
          <w:rFonts w:ascii="宋体" w:cs="宋体" w:hint="eastAsia"/>
          <w:kern w:val="0"/>
        </w:rPr>
        <w:t>少量的通话记录以及短信记录，而要估算出其月均消费额，便要用</w:t>
      </w:r>
      <w:proofErr w:type="gramStart"/>
      <w:r w:rsidRPr="002F7699">
        <w:rPr>
          <w:rFonts w:ascii="宋体" w:cs="宋体" w:hint="eastAsia"/>
          <w:kern w:val="0"/>
        </w:rPr>
        <w:t>已知本网的</w:t>
      </w:r>
      <w:proofErr w:type="gramEnd"/>
      <w:r w:rsidRPr="002F7699">
        <w:rPr>
          <w:rFonts w:ascii="宋体" w:cs="宋体" w:hint="eastAsia"/>
          <w:kern w:val="0"/>
        </w:rPr>
        <w:t>数据区拟合，通过</w:t>
      </w:r>
      <w:r w:rsidR="00C305F3">
        <w:rPr>
          <w:rFonts w:ascii="宋体" w:cs="宋体" w:hint="eastAsia"/>
          <w:kern w:val="0"/>
        </w:rPr>
        <w:t>一系列假设</w:t>
      </w:r>
      <w:proofErr w:type="gramStart"/>
      <w:r w:rsidR="00C305F3">
        <w:rPr>
          <w:rFonts w:ascii="宋体" w:cs="宋体" w:hint="eastAsia"/>
          <w:kern w:val="0"/>
        </w:rPr>
        <w:t>将</w:t>
      </w:r>
      <w:r w:rsidRPr="002F7699">
        <w:rPr>
          <w:rFonts w:ascii="宋体" w:cs="宋体" w:hint="eastAsia"/>
          <w:kern w:val="0"/>
        </w:rPr>
        <w:t>异网用户</w:t>
      </w:r>
      <w:proofErr w:type="gramEnd"/>
      <w:r w:rsidRPr="002F7699">
        <w:rPr>
          <w:rFonts w:ascii="宋体" w:cs="宋体" w:hint="eastAsia"/>
          <w:kern w:val="0"/>
        </w:rPr>
        <w:t>的消费行为</w:t>
      </w:r>
      <w:proofErr w:type="gramStart"/>
      <w:r w:rsidR="00C305F3">
        <w:rPr>
          <w:rFonts w:ascii="宋体" w:cs="宋体" w:hint="eastAsia"/>
          <w:kern w:val="0"/>
        </w:rPr>
        <w:t>与本网用户</w:t>
      </w:r>
      <w:proofErr w:type="gramEnd"/>
      <w:r w:rsidR="00C305F3">
        <w:rPr>
          <w:rFonts w:ascii="宋体" w:cs="宋体" w:hint="eastAsia"/>
          <w:kern w:val="0"/>
        </w:rPr>
        <w:t>的行为比较</w:t>
      </w:r>
      <w:r w:rsidRPr="002F7699">
        <w:rPr>
          <w:rFonts w:ascii="宋体" w:cs="宋体" w:hint="eastAsia"/>
          <w:kern w:val="0"/>
        </w:rPr>
        <w:t>，</w:t>
      </w:r>
      <w:r w:rsidR="00C305F3">
        <w:rPr>
          <w:rFonts w:ascii="宋体" w:cs="宋体" w:hint="eastAsia"/>
          <w:kern w:val="0"/>
        </w:rPr>
        <w:t>找到与之行为最</w:t>
      </w:r>
      <w:proofErr w:type="gramStart"/>
      <w:r w:rsidR="00C305F3">
        <w:rPr>
          <w:rFonts w:ascii="宋体" w:cs="宋体" w:hint="eastAsia"/>
          <w:kern w:val="0"/>
        </w:rPr>
        <w:t>相似的本网用户</w:t>
      </w:r>
      <w:proofErr w:type="gramEnd"/>
      <w:r w:rsidR="00C305F3">
        <w:rPr>
          <w:rFonts w:ascii="宋体" w:cs="宋体" w:hint="eastAsia"/>
          <w:kern w:val="0"/>
        </w:rPr>
        <w:t>，</w:t>
      </w:r>
      <w:r w:rsidRPr="002F7699">
        <w:rPr>
          <w:rFonts w:ascii="宋体" w:cs="宋体" w:hint="eastAsia"/>
          <w:kern w:val="0"/>
        </w:rPr>
        <w:t>从而判断其的月均消费额。</w:t>
      </w:r>
    </w:p>
    <w:p w:rsidR="002B6067" w:rsidRPr="001A1E51" w:rsidRDefault="00DE034E" w:rsidP="00DE034E">
      <w:r w:rsidRPr="002F7699">
        <w:rPr>
          <w:rFonts w:ascii="宋体" w:cs="宋体" w:hint="eastAsia"/>
          <w:kern w:val="0"/>
        </w:rPr>
        <w:lastRenderedPageBreak/>
        <w:t xml:space="preserve">     </w:t>
      </w:r>
      <w:proofErr w:type="gramStart"/>
      <w:r w:rsidRPr="002F7699">
        <w:rPr>
          <w:rFonts w:ascii="宋体" w:cs="宋体" w:hint="eastAsia"/>
          <w:kern w:val="0"/>
        </w:rPr>
        <w:t>关于靓号分级</w:t>
      </w:r>
      <w:proofErr w:type="gramEnd"/>
      <w:r w:rsidRPr="002F7699">
        <w:rPr>
          <w:rFonts w:ascii="宋体" w:cs="宋体" w:hint="eastAsia"/>
          <w:kern w:val="0"/>
        </w:rPr>
        <w:t>，</w:t>
      </w:r>
      <w:r w:rsidR="004D6AC3">
        <w:rPr>
          <w:rFonts w:ascii="宋体" w:cs="宋体" w:hint="eastAsia"/>
          <w:kern w:val="0"/>
        </w:rPr>
        <w:t>因为主观因素太强，本队认为</w:t>
      </w:r>
      <w:r w:rsidRPr="002F7699">
        <w:rPr>
          <w:rFonts w:ascii="宋体" w:cs="宋体" w:hint="eastAsia"/>
          <w:kern w:val="0"/>
        </w:rPr>
        <w:t>可采用调查问卷的形式，然后收集数据进行分析，得到结果。</w:t>
      </w:r>
    </w:p>
    <w:p w:rsidR="002B6067" w:rsidRPr="004D6AC3" w:rsidRDefault="002B6067">
      <w:pPr>
        <w:rPr>
          <w:sz w:val="32"/>
          <w:szCs w:val="32"/>
        </w:rPr>
      </w:pPr>
    </w:p>
    <w:p w:rsidR="002B6067" w:rsidRPr="00B64B4D" w:rsidRDefault="00BE7ECC" w:rsidP="00636FFB">
      <w:pPr>
        <w:pStyle w:val="2"/>
        <w:numPr>
          <w:ilvl w:val="0"/>
          <w:numId w:val="19"/>
        </w:numPr>
        <w:rPr>
          <w:rFonts w:ascii="黑体" w:hAnsi="宋体"/>
          <w:b w:val="0"/>
          <w:bCs w:val="0"/>
          <w:sz w:val="28"/>
          <w:szCs w:val="28"/>
        </w:rPr>
      </w:pPr>
      <w:r w:rsidRPr="00B64B4D">
        <w:rPr>
          <w:rFonts w:ascii="黑体" w:hAnsi="宋体" w:hint="eastAsia"/>
          <w:b w:val="0"/>
          <w:bCs w:val="0"/>
          <w:sz w:val="28"/>
          <w:szCs w:val="28"/>
        </w:rPr>
        <w:t>模型假设</w:t>
      </w:r>
    </w:p>
    <w:p w:rsidR="002B6067" w:rsidRDefault="00BE7ECC">
      <w:pPr>
        <w:numPr>
          <w:ilvl w:val="0"/>
          <w:numId w:val="3"/>
        </w:numPr>
      </w:pPr>
      <w:r>
        <w:rPr>
          <w:rFonts w:hint="eastAsia"/>
        </w:rPr>
        <w:t>附件数据能真实反映用户行为。</w:t>
      </w:r>
    </w:p>
    <w:p w:rsidR="002B6067" w:rsidRDefault="000026A5">
      <w:pPr>
        <w:numPr>
          <w:ilvl w:val="0"/>
          <w:numId w:val="3"/>
        </w:numPr>
      </w:pPr>
      <w:proofErr w:type="gramStart"/>
      <w:r>
        <w:rPr>
          <w:rFonts w:hint="eastAsia"/>
        </w:rPr>
        <w:t>异网用户与本网用户</w:t>
      </w:r>
      <w:proofErr w:type="gramEnd"/>
      <w:r>
        <w:rPr>
          <w:rFonts w:hint="eastAsia"/>
        </w:rPr>
        <w:t>的消费数额在整体上</w:t>
      </w:r>
      <w:proofErr w:type="gramStart"/>
      <w:r>
        <w:rPr>
          <w:rFonts w:hint="eastAsia"/>
        </w:rPr>
        <w:t>与本网用户</w:t>
      </w:r>
      <w:proofErr w:type="gramEnd"/>
      <w:r w:rsidR="00BE7ECC">
        <w:rPr>
          <w:rFonts w:hint="eastAsia"/>
        </w:rPr>
        <w:t>没有差异。</w:t>
      </w:r>
    </w:p>
    <w:p w:rsidR="000026A5" w:rsidRDefault="000026A5">
      <w:pPr>
        <w:numPr>
          <w:ilvl w:val="0"/>
          <w:numId w:val="3"/>
        </w:numPr>
      </w:pPr>
      <w:proofErr w:type="gramStart"/>
      <w:r>
        <w:rPr>
          <w:rFonts w:hint="eastAsia"/>
        </w:rPr>
        <w:t>异网用户</w:t>
      </w:r>
      <w:proofErr w:type="gramEnd"/>
      <w:r>
        <w:rPr>
          <w:rFonts w:hint="eastAsia"/>
        </w:rPr>
        <w:t>面临的手机消费环境，入套餐等</w:t>
      </w:r>
      <w:proofErr w:type="gramStart"/>
      <w:r>
        <w:rPr>
          <w:rFonts w:hint="eastAsia"/>
        </w:rPr>
        <w:t>跟本网没有</w:t>
      </w:r>
      <w:proofErr w:type="gramEnd"/>
      <w:r>
        <w:rPr>
          <w:rFonts w:hint="eastAsia"/>
        </w:rPr>
        <w:t>差别</w:t>
      </w:r>
    </w:p>
    <w:p w:rsidR="000026A5" w:rsidRDefault="000026A5">
      <w:pPr>
        <w:numPr>
          <w:ilvl w:val="0"/>
          <w:numId w:val="3"/>
        </w:numPr>
      </w:pPr>
      <w:r>
        <w:rPr>
          <w:rFonts w:hint="eastAsia"/>
        </w:rPr>
        <w:t>用户选择哪个运营商，</w:t>
      </w:r>
      <w:proofErr w:type="gramStart"/>
      <w:r>
        <w:rPr>
          <w:rFonts w:hint="eastAsia"/>
        </w:rPr>
        <w:t>跟用户</w:t>
      </w:r>
      <w:proofErr w:type="gramEnd"/>
      <w:r>
        <w:rPr>
          <w:rFonts w:hint="eastAsia"/>
        </w:rPr>
        <w:t>本身高端与否没有任何关系，在本题可以</w:t>
      </w:r>
      <w:proofErr w:type="gramStart"/>
      <w:r>
        <w:rPr>
          <w:rFonts w:hint="eastAsia"/>
        </w:rPr>
        <w:t>看做</w:t>
      </w:r>
      <w:proofErr w:type="gramEnd"/>
      <w:r>
        <w:rPr>
          <w:rFonts w:hint="eastAsia"/>
        </w:rPr>
        <w:t>是按一个固定概率随机选择运营商。</w:t>
      </w:r>
    </w:p>
    <w:p w:rsidR="00A73A0D" w:rsidRDefault="00C41700" w:rsidP="00A73A0D">
      <w:pPr>
        <w:numPr>
          <w:ilvl w:val="0"/>
          <w:numId w:val="3"/>
        </w:numPr>
      </w:pPr>
      <w:proofErr w:type="gramStart"/>
      <w:r>
        <w:rPr>
          <w:rFonts w:hint="eastAsia"/>
        </w:rPr>
        <w:t>对于本网用户</w:t>
      </w:r>
      <w:proofErr w:type="gramEnd"/>
      <w:r>
        <w:rPr>
          <w:rFonts w:hint="eastAsia"/>
        </w:rPr>
        <w:t>，通话记录和短信记录应该是用户的完整记录</w:t>
      </w:r>
      <w:r w:rsidR="005343E0">
        <w:rPr>
          <w:rFonts w:hint="eastAsia"/>
        </w:rPr>
        <w:t>；</w:t>
      </w:r>
      <w:proofErr w:type="gramStart"/>
      <w:r>
        <w:rPr>
          <w:rFonts w:hint="eastAsia"/>
        </w:rPr>
        <w:t>对于异网</w:t>
      </w:r>
      <w:proofErr w:type="gramEnd"/>
      <w:r>
        <w:rPr>
          <w:rFonts w:hint="eastAsia"/>
        </w:rPr>
        <w:t>用户，得到的通话记录与短信记录只有该用户的一部分，并假设</w:t>
      </w:r>
      <w:r w:rsidR="00850597">
        <w:rPr>
          <w:rFonts w:hint="eastAsia"/>
        </w:rPr>
        <w:t>对于同一个运营商来说每位用户记录的可见部分与不可见部分之间的比例是定值，且可见部分的通话行为与不可见部分的通化行为</w:t>
      </w:r>
      <w:r w:rsidR="005343E0">
        <w:rPr>
          <w:rFonts w:hint="eastAsia"/>
        </w:rPr>
        <w:t>的期望</w:t>
      </w:r>
      <w:r w:rsidR="00850597">
        <w:rPr>
          <w:rFonts w:hint="eastAsia"/>
        </w:rPr>
        <w:t>是相等的。</w:t>
      </w:r>
    </w:p>
    <w:p w:rsidR="002B6067" w:rsidRDefault="00BE7ECC">
      <w:pPr>
        <w:numPr>
          <w:ilvl w:val="0"/>
          <w:numId w:val="3"/>
        </w:numPr>
      </w:pPr>
      <w:proofErr w:type="gramStart"/>
      <w:r>
        <w:rPr>
          <w:rFonts w:hint="eastAsia"/>
        </w:rPr>
        <w:t>靓号类型</w:t>
      </w:r>
      <w:proofErr w:type="gramEnd"/>
      <w:r>
        <w:rPr>
          <w:rFonts w:hint="eastAsia"/>
        </w:rPr>
        <w:t>为顺子号、连号以及吉祥号</w:t>
      </w:r>
    </w:p>
    <w:p w:rsidR="002B6067" w:rsidRDefault="002B6067"/>
    <w:p w:rsidR="002B6067" w:rsidRDefault="00BE7ECC" w:rsidP="00636FFB">
      <w:pPr>
        <w:pStyle w:val="2"/>
        <w:numPr>
          <w:ilvl w:val="0"/>
          <w:numId w:val="19"/>
        </w:numPr>
        <w:rPr>
          <w:rFonts w:ascii="黑体" w:hAnsi="宋体"/>
          <w:b w:val="0"/>
          <w:bCs w:val="0"/>
          <w:sz w:val="28"/>
          <w:szCs w:val="28"/>
        </w:rPr>
      </w:pPr>
      <w:r w:rsidRPr="00B64B4D">
        <w:rPr>
          <w:rFonts w:ascii="黑体" w:hAnsi="宋体" w:hint="eastAsia"/>
          <w:b w:val="0"/>
          <w:bCs w:val="0"/>
          <w:sz w:val="28"/>
          <w:szCs w:val="28"/>
        </w:rPr>
        <w:t>符号说明</w:t>
      </w:r>
    </w:p>
    <w:tbl>
      <w:tblPr>
        <w:tblStyle w:val="a8"/>
        <w:tblW w:w="0" w:type="auto"/>
        <w:tblLook w:val="04A0"/>
      </w:tblPr>
      <w:tblGrid>
        <w:gridCol w:w="4261"/>
        <w:gridCol w:w="4261"/>
      </w:tblGrid>
      <w:tr w:rsidR="00A73A0D" w:rsidTr="00A73A0D">
        <w:tc>
          <w:tcPr>
            <w:tcW w:w="4261" w:type="dxa"/>
          </w:tcPr>
          <w:p w:rsidR="00A73A0D" w:rsidRDefault="00A73A0D" w:rsidP="00A73A0D">
            <m:oMathPara>
              <m:oMath>
                <m:r>
                  <m:rPr>
                    <m:sty m:val="p"/>
                  </m:rPr>
                  <w:rPr>
                    <w:rFonts w:ascii="Cambria Math" w:hAnsiTheme="minorEastAsia" w:hint="eastAsia"/>
                  </w:rPr>
                  <m:t>n</m:t>
                </m:r>
              </m:oMath>
            </m:oMathPara>
          </w:p>
        </w:tc>
        <w:tc>
          <w:tcPr>
            <w:tcW w:w="4261" w:type="dxa"/>
          </w:tcPr>
          <w:p w:rsidR="00A73A0D" w:rsidRDefault="00A73A0D" w:rsidP="00A73A0D">
            <w:r w:rsidRPr="00141BDB">
              <w:rPr>
                <w:rFonts w:asciiTheme="minorEastAsia" w:hAnsiTheme="minorEastAsia" w:hint="eastAsia"/>
              </w:rPr>
              <w:t>用户数</w:t>
            </w:r>
          </w:p>
        </w:tc>
      </w:tr>
      <w:tr w:rsidR="00A73A0D" w:rsidTr="00A73A0D">
        <w:tc>
          <w:tcPr>
            <w:tcW w:w="4261" w:type="dxa"/>
          </w:tcPr>
          <w:p w:rsidR="00A73A0D" w:rsidRDefault="003A1C7A" w:rsidP="00A73A0D">
            <m:oMathPara>
              <m:oMath>
                <m:r>
                  <m:rPr>
                    <m:sty m:val="p"/>
                  </m:rPr>
                  <w:rPr>
                    <w:rFonts w:ascii="Cambria Math" w:hAnsiTheme="minorEastAsia"/>
                  </w:rPr>
                  <m:t>m</m:t>
                </m:r>
              </m:oMath>
            </m:oMathPara>
          </w:p>
        </w:tc>
        <w:tc>
          <w:tcPr>
            <w:tcW w:w="4261" w:type="dxa"/>
          </w:tcPr>
          <w:p w:rsidR="00A73A0D" w:rsidRPr="003A1C7A" w:rsidRDefault="00A73A0D" w:rsidP="003A1C7A">
            <w:pPr>
              <w:rPr>
                <w:rFonts w:asciiTheme="minorEastAsia" w:hAnsiTheme="minorEastAsia"/>
              </w:rPr>
            </w:pPr>
            <w:r w:rsidRPr="003A1C7A">
              <w:rPr>
                <w:rFonts w:asciiTheme="minorEastAsia" w:hAnsiTheme="minorEastAsia" w:hint="eastAsia"/>
              </w:rPr>
              <w:t>用户的性态指标</w:t>
            </w:r>
          </w:p>
        </w:tc>
      </w:tr>
      <w:tr w:rsidR="00A73A0D" w:rsidTr="00A73A0D">
        <w:tc>
          <w:tcPr>
            <w:tcW w:w="4261" w:type="dxa"/>
          </w:tcPr>
          <w:p w:rsidR="00A73A0D" w:rsidRDefault="00C4132E" w:rsidP="003A1C7A">
            <m:oMathPara>
              <m:oMath>
                <m:sSub>
                  <m:sSubPr>
                    <m:ctrlPr>
                      <w:rPr>
                        <w:rFonts w:ascii="Cambria Math" w:hAnsi="Cambria Math"/>
                      </w:rPr>
                    </m:ctrlPr>
                  </m:sSubPr>
                  <m:e>
                    <m:r>
                      <m:rPr>
                        <m:sty m:val="p"/>
                      </m:rPr>
                      <w:rPr>
                        <w:rFonts w:ascii="Cambria Math" w:hAnsi="Cambria Math"/>
                      </w:rPr>
                      <m:t>λ</m:t>
                    </m:r>
                  </m:e>
                  <m:sub>
                    <m:r>
                      <m:rPr>
                        <m:sty m:val="p"/>
                      </m:rPr>
                      <w:rPr>
                        <w:rFonts w:ascii="Cambria Math" w:hAnsi="Cambria Math"/>
                      </w:rPr>
                      <m:t>max</m:t>
                    </m:r>
                  </m:sub>
                </m:sSub>
              </m:oMath>
            </m:oMathPara>
          </w:p>
        </w:tc>
        <w:tc>
          <w:tcPr>
            <w:tcW w:w="4261" w:type="dxa"/>
          </w:tcPr>
          <w:p w:rsidR="00A73A0D" w:rsidRDefault="00A73A0D" w:rsidP="00A73A0D">
            <w:r w:rsidRPr="00141BDB">
              <w:rPr>
                <w:rFonts w:asciiTheme="minorEastAsia" w:hAnsiTheme="minorEastAsia" w:hint="eastAsia"/>
              </w:rPr>
              <w:t>最大特征值</w:t>
            </w:r>
          </w:p>
        </w:tc>
      </w:tr>
      <w:tr w:rsidR="00A73A0D" w:rsidTr="00A73A0D">
        <w:tc>
          <w:tcPr>
            <w:tcW w:w="4261" w:type="dxa"/>
          </w:tcPr>
          <w:p w:rsidR="00A73A0D" w:rsidRDefault="003A1C7A" w:rsidP="00A73A0D">
            <m:oMathPara>
              <m:oMath>
                <m:r>
                  <m:rPr>
                    <m:sty m:val="p"/>
                  </m:rPr>
                  <w:rPr>
                    <w:rFonts w:ascii="Cambria Math" w:hAnsiTheme="minorEastAsia"/>
                  </w:rPr>
                  <m:t>CI</m:t>
                </m:r>
              </m:oMath>
            </m:oMathPara>
          </w:p>
        </w:tc>
        <w:tc>
          <w:tcPr>
            <w:tcW w:w="4261" w:type="dxa"/>
          </w:tcPr>
          <w:p w:rsidR="00A73A0D" w:rsidRDefault="00A73A0D" w:rsidP="00A73A0D">
            <w:r w:rsidRPr="00141BDB">
              <w:rPr>
                <w:rFonts w:asciiTheme="minorEastAsia" w:hAnsiTheme="minorEastAsia" w:hint="eastAsia"/>
              </w:rPr>
              <w:t>一致性指标</w:t>
            </w:r>
          </w:p>
        </w:tc>
      </w:tr>
      <w:tr w:rsidR="00A73A0D" w:rsidTr="00A73A0D">
        <w:tc>
          <w:tcPr>
            <w:tcW w:w="4261" w:type="dxa"/>
          </w:tcPr>
          <w:p w:rsidR="00A73A0D" w:rsidRDefault="003A1C7A" w:rsidP="00A73A0D">
            <m:oMathPara>
              <m:oMath>
                <m:r>
                  <m:rPr>
                    <m:sty m:val="p"/>
                  </m:rPr>
                  <w:rPr>
                    <w:rFonts w:ascii="Cambria Math" w:hAnsiTheme="minorEastAsia"/>
                  </w:rPr>
                  <m:t>RI</m:t>
                </m:r>
              </m:oMath>
            </m:oMathPara>
          </w:p>
        </w:tc>
        <w:tc>
          <w:tcPr>
            <w:tcW w:w="4261" w:type="dxa"/>
          </w:tcPr>
          <w:p w:rsidR="00A73A0D" w:rsidRDefault="00A73A0D" w:rsidP="00A73A0D">
            <w:r w:rsidRPr="00141BDB">
              <w:rPr>
                <w:rFonts w:asciiTheme="minorEastAsia" w:hAnsiTheme="minorEastAsia" w:hint="eastAsia"/>
              </w:rPr>
              <w:t>随机一致性指标</w:t>
            </w:r>
          </w:p>
        </w:tc>
      </w:tr>
      <w:tr w:rsidR="00A73A0D" w:rsidTr="00A73A0D">
        <w:tc>
          <w:tcPr>
            <w:tcW w:w="4261" w:type="dxa"/>
          </w:tcPr>
          <w:p w:rsidR="00A73A0D" w:rsidRDefault="003A1C7A" w:rsidP="00A73A0D">
            <m:oMathPara>
              <m:oMath>
                <m:r>
                  <m:rPr>
                    <m:sty m:val="p"/>
                  </m:rPr>
                  <w:rPr>
                    <w:rFonts w:ascii="Cambria Math" w:hAnsiTheme="minorEastAsia"/>
                  </w:rPr>
                  <m:t>CR</m:t>
                </m:r>
              </m:oMath>
            </m:oMathPara>
          </w:p>
        </w:tc>
        <w:tc>
          <w:tcPr>
            <w:tcW w:w="4261" w:type="dxa"/>
          </w:tcPr>
          <w:p w:rsidR="00A73A0D" w:rsidRDefault="00A73A0D" w:rsidP="00A73A0D">
            <w:r w:rsidRPr="00141BDB">
              <w:rPr>
                <w:rFonts w:asciiTheme="minorEastAsia" w:hAnsiTheme="minorEastAsia" w:hint="eastAsia"/>
              </w:rPr>
              <w:t>一致性比率</w:t>
            </w:r>
          </w:p>
        </w:tc>
      </w:tr>
      <w:tr w:rsidR="00A73A0D" w:rsidTr="00A73A0D">
        <w:tc>
          <w:tcPr>
            <w:tcW w:w="4261" w:type="dxa"/>
          </w:tcPr>
          <w:p w:rsidR="00A73A0D" w:rsidRPr="003A1C7A" w:rsidRDefault="003A1C7A" w:rsidP="003A1C7A">
            <m:oMathPara>
              <m:oMath>
                <m:r>
                  <m:rPr>
                    <m:sty m:val="p"/>
                  </m:rPr>
                  <w:rPr>
                    <w:rFonts w:ascii="Cambria Math" w:hAnsi="Cambria Math"/>
                  </w:rPr>
                  <m:t>W</m:t>
                </m:r>
              </m:oMath>
            </m:oMathPara>
          </w:p>
        </w:tc>
        <w:tc>
          <w:tcPr>
            <w:tcW w:w="4261" w:type="dxa"/>
          </w:tcPr>
          <w:p w:rsidR="00A73A0D" w:rsidRDefault="00A73A0D" w:rsidP="00A73A0D">
            <w:r w:rsidRPr="00141BDB">
              <w:rPr>
                <w:rFonts w:asciiTheme="minorEastAsia" w:hAnsiTheme="minorEastAsia" w:hint="eastAsia"/>
              </w:rPr>
              <w:t>相应的特征向量</w:t>
            </w:r>
          </w:p>
        </w:tc>
      </w:tr>
      <w:tr w:rsidR="00A73A0D" w:rsidTr="00A73A0D">
        <w:tc>
          <w:tcPr>
            <w:tcW w:w="4261" w:type="dxa"/>
          </w:tcPr>
          <w:p w:rsidR="00A73A0D" w:rsidRDefault="00A73A0D" w:rsidP="00A73A0D">
            <m:oMathPara>
              <m:oMath>
                <m:r>
                  <m:rPr>
                    <m:sty m:val="p"/>
                  </m:rPr>
                  <w:rPr>
                    <w:rFonts w:ascii="Cambria Math" w:hAnsiTheme="minorEastAsia"/>
                  </w:rPr>
                  <m:t>R</m:t>
                </m:r>
              </m:oMath>
            </m:oMathPara>
          </w:p>
        </w:tc>
        <w:tc>
          <w:tcPr>
            <w:tcW w:w="4261" w:type="dxa"/>
          </w:tcPr>
          <w:p w:rsidR="00A73A0D" w:rsidRDefault="00A73A0D" w:rsidP="00A73A0D">
            <w:r w:rsidRPr="00141BDB">
              <w:rPr>
                <w:rFonts w:asciiTheme="minorEastAsia" w:hAnsiTheme="minorEastAsia" w:hint="eastAsia"/>
              </w:rPr>
              <w:t>性态指标矩</w:t>
            </w:r>
          </w:p>
        </w:tc>
      </w:tr>
      <w:tr w:rsidR="00A73A0D" w:rsidTr="00A73A0D">
        <w:tc>
          <w:tcPr>
            <w:tcW w:w="4261" w:type="dxa"/>
          </w:tcPr>
          <w:p w:rsidR="00A73A0D" w:rsidRDefault="00C4132E" w:rsidP="00A73A0D">
            <m:oMathPara>
              <m:oMath>
                <m:sSub>
                  <m:sSubPr>
                    <m:ctrlPr>
                      <w:rPr>
                        <w:rFonts w:ascii="Cambria Math" w:hAnsiTheme="minorEastAsia" w:cs="宋体"/>
                        <w:kern w:val="0"/>
                      </w:rPr>
                    </m:ctrlPr>
                  </m:sSubPr>
                  <m:e>
                    <m:r>
                      <m:rPr>
                        <m:sty m:val="p"/>
                      </m:rPr>
                      <w:rPr>
                        <w:rFonts w:ascii="Cambria Math" w:hAnsiTheme="minorEastAsia" w:cs="宋体"/>
                        <w:kern w:val="0"/>
                      </w:rPr>
                      <m:t>M</m:t>
                    </m:r>
                  </m:e>
                  <m:sub>
                    <m:r>
                      <m:rPr>
                        <m:sty m:val="p"/>
                      </m:rPr>
                      <w:rPr>
                        <w:rFonts w:ascii="Cambria Math" w:hAnsiTheme="minorEastAsia" w:cs="宋体"/>
                        <w:kern w:val="0"/>
                      </w:rPr>
                      <m:t>i</m:t>
                    </m:r>
                  </m:sub>
                </m:sSub>
              </m:oMath>
            </m:oMathPara>
          </w:p>
        </w:tc>
        <w:tc>
          <w:tcPr>
            <w:tcW w:w="4261" w:type="dxa"/>
          </w:tcPr>
          <w:p w:rsidR="00A73A0D" w:rsidRDefault="00A73A0D" w:rsidP="00A73A0D">
            <w:r w:rsidRPr="00141BDB">
              <w:rPr>
                <w:rFonts w:asciiTheme="minorEastAsia" w:hAnsiTheme="minorEastAsia" w:cs="宋体" w:hint="eastAsia"/>
                <w:kern w:val="0"/>
              </w:rPr>
              <w:t>第</w:t>
            </w:r>
            <w:proofErr w:type="spellStart"/>
            <w:r w:rsidRPr="00141BDB">
              <w:rPr>
                <w:rFonts w:asciiTheme="minorEastAsia" w:hAnsiTheme="minorEastAsia" w:cs="宋体" w:hint="eastAsia"/>
                <w:kern w:val="0"/>
              </w:rPr>
              <w:t>i</w:t>
            </w:r>
            <w:proofErr w:type="spellEnd"/>
            <w:proofErr w:type="gramStart"/>
            <w:r w:rsidRPr="00141BDB">
              <w:rPr>
                <w:rFonts w:asciiTheme="minorEastAsia" w:hAnsiTheme="minorEastAsia" w:cs="宋体" w:hint="eastAsia"/>
                <w:kern w:val="0"/>
              </w:rPr>
              <w:t>个</w:t>
            </w:r>
            <w:proofErr w:type="gramEnd"/>
            <w:r w:rsidRPr="00141BDB">
              <w:rPr>
                <w:rFonts w:asciiTheme="minorEastAsia" w:hAnsiTheme="minorEastAsia" w:cs="宋体" w:hint="eastAsia"/>
                <w:kern w:val="0"/>
              </w:rPr>
              <w:t>用户m</w:t>
            </w:r>
            <w:r>
              <w:rPr>
                <w:rFonts w:asciiTheme="minorEastAsia" w:hAnsiTheme="minorEastAsia" w:cs="宋体" w:hint="eastAsia"/>
                <w:kern w:val="0"/>
              </w:rPr>
              <w:t>个性</w:t>
            </w:r>
            <w:proofErr w:type="gramStart"/>
            <w:r>
              <w:rPr>
                <w:rFonts w:asciiTheme="minorEastAsia" w:hAnsiTheme="minorEastAsia" w:cs="宋体" w:hint="eastAsia"/>
                <w:kern w:val="0"/>
              </w:rPr>
              <w:t>态指标</w:t>
            </w:r>
            <w:proofErr w:type="gramEnd"/>
            <w:r>
              <w:rPr>
                <w:rFonts w:asciiTheme="minorEastAsia" w:hAnsiTheme="minorEastAsia" w:cs="宋体" w:hint="eastAsia"/>
                <w:kern w:val="0"/>
              </w:rPr>
              <w:t>的总和</w:t>
            </w:r>
          </w:p>
        </w:tc>
      </w:tr>
      <w:tr w:rsidR="00A73A0D" w:rsidTr="00A73A0D">
        <w:tc>
          <w:tcPr>
            <w:tcW w:w="4261" w:type="dxa"/>
          </w:tcPr>
          <w:p w:rsidR="00A73A0D" w:rsidRDefault="00C4132E" w:rsidP="00A73A0D">
            <m:oMathPara>
              <m:oMath>
                <m:bar>
                  <m:barPr>
                    <m:pos m:val="top"/>
                    <m:ctrlPr>
                      <w:rPr>
                        <w:rFonts w:ascii="Cambria Math" w:hAnsiTheme="minorEastAsia" w:cs="宋体"/>
                        <w:kern w:val="0"/>
                      </w:rPr>
                    </m:ctrlPr>
                  </m:barPr>
                  <m:e>
                    <m:sSub>
                      <m:sSubPr>
                        <m:ctrlPr>
                          <w:rPr>
                            <w:rFonts w:ascii="Cambria Math" w:hAnsiTheme="minorEastAsia" w:cs="宋体"/>
                            <w:kern w:val="0"/>
                          </w:rPr>
                        </m:ctrlPr>
                      </m:sSubPr>
                      <m:e>
                        <m:r>
                          <m:rPr>
                            <m:sty m:val="p"/>
                          </m:rPr>
                          <w:rPr>
                            <w:rFonts w:ascii="Cambria Math" w:hAnsiTheme="minorEastAsia" w:cs="宋体"/>
                            <w:kern w:val="0"/>
                          </w:rPr>
                          <m:t>M</m:t>
                        </m:r>
                      </m:e>
                      <m:sub>
                        <m:r>
                          <m:rPr>
                            <m:sty m:val="p"/>
                          </m:rPr>
                          <w:rPr>
                            <w:rFonts w:ascii="Cambria Math" w:hAnsiTheme="minorEastAsia" w:cs="宋体"/>
                            <w:kern w:val="0"/>
                          </w:rPr>
                          <m:t>r</m:t>
                        </m:r>
                      </m:sub>
                    </m:sSub>
                  </m:e>
                </m:bar>
              </m:oMath>
            </m:oMathPara>
          </w:p>
        </w:tc>
        <w:tc>
          <w:tcPr>
            <w:tcW w:w="4261" w:type="dxa"/>
          </w:tcPr>
          <w:p w:rsidR="00A73A0D" w:rsidRDefault="00A73A0D" w:rsidP="00A73A0D">
            <w:r w:rsidRPr="00141BDB">
              <w:rPr>
                <w:rFonts w:asciiTheme="minorEastAsia" w:hAnsiTheme="minorEastAsia" w:cs="宋体" w:hint="eastAsia"/>
                <w:kern w:val="0"/>
              </w:rPr>
              <w:t>第r类用户性态指标和的平均值</w:t>
            </w:r>
          </w:p>
        </w:tc>
      </w:tr>
      <w:tr w:rsidR="00A73A0D" w:rsidTr="00A73A0D">
        <w:tc>
          <w:tcPr>
            <w:tcW w:w="4261" w:type="dxa"/>
          </w:tcPr>
          <w:p w:rsidR="00A73A0D" w:rsidRDefault="003A1C7A" w:rsidP="00A73A0D">
            <m:oMathPara>
              <m:oMath>
                <m:r>
                  <m:rPr>
                    <m:sty m:val="p"/>
                  </m:rPr>
                  <w:rPr>
                    <w:rFonts w:ascii="Cambria Math" w:hAnsi="Cambria Math"/>
                  </w:rPr>
                  <m:t>α</m:t>
                </m:r>
              </m:oMath>
            </m:oMathPara>
          </w:p>
        </w:tc>
        <w:tc>
          <w:tcPr>
            <w:tcW w:w="4261" w:type="dxa"/>
          </w:tcPr>
          <w:p w:rsidR="00A73A0D" w:rsidRDefault="00A73A0D" w:rsidP="00A73A0D">
            <w:r w:rsidRPr="00141BDB">
              <w:rPr>
                <w:rFonts w:asciiTheme="minorEastAsia" w:hAnsiTheme="minorEastAsia" w:hint="eastAsia"/>
              </w:rPr>
              <w:t>显著度</w:t>
            </w:r>
          </w:p>
        </w:tc>
      </w:tr>
      <w:tr w:rsidR="00A73A0D" w:rsidTr="00A73A0D">
        <w:tc>
          <w:tcPr>
            <w:tcW w:w="4261" w:type="dxa"/>
          </w:tcPr>
          <w:p w:rsidR="00A73A0D" w:rsidRDefault="00A73A0D" w:rsidP="00A73A0D">
            <m:oMathPara>
              <m:oMath>
                <m:r>
                  <m:rPr>
                    <m:sty m:val="p"/>
                  </m:rPr>
                  <w:rPr>
                    <w:rFonts w:ascii="Cambria Math" w:hAnsiTheme="minorEastAsia"/>
                  </w:rPr>
                  <m:t>β</m:t>
                </m:r>
              </m:oMath>
            </m:oMathPara>
          </w:p>
        </w:tc>
        <w:tc>
          <w:tcPr>
            <w:tcW w:w="4261" w:type="dxa"/>
          </w:tcPr>
          <w:p w:rsidR="00A73A0D" w:rsidRDefault="00A73A0D" w:rsidP="00A73A0D">
            <w:r w:rsidRPr="00141BDB">
              <w:rPr>
                <w:rFonts w:asciiTheme="minorEastAsia" w:hAnsiTheme="minorEastAsia" w:hint="eastAsia"/>
              </w:rPr>
              <w:t>观测样本比例</w:t>
            </w:r>
          </w:p>
        </w:tc>
      </w:tr>
      <w:tr w:rsidR="00A73A0D" w:rsidTr="00A73A0D">
        <w:tc>
          <w:tcPr>
            <w:tcW w:w="4261" w:type="dxa"/>
          </w:tcPr>
          <w:p w:rsidR="00A73A0D" w:rsidRDefault="00C4132E" w:rsidP="00A73A0D">
            <m:oMathPara>
              <m:oMath>
                <m:sSub>
                  <m:sSubPr>
                    <m:ctrlPr>
                      <w:rPr>
                        <w:rFonts w:ascii="Cambria Math" w:hAnsiTheme="minorEastAsia" w:cs="宋体"/>
                        <w:kern w:val="0"/>
                      </w:rPr>
                    </m:ctrlPr>
                  </m:sSubPr>
                  <m:e>
                    <m:r>
                      <m:rPr>
                        <m:sty m:val="p"/>
                      </m:rPr>
                      <w:rPr>
                        <w:rFonts w:ascii="Cambria Math" w:hAnsiTheme="minorEastAsia" w:cs="宋体"/>
                        <w:kern w:val="0"/>
                      </w:rPr>
                      <m:t>NUM</m:t>
                    </m:r>
                  </m:e>
                  <m:sub>
                    <m:r>
                      <m:rPr>
                        <m:sty m:val="p"/>
                      </m:rPr>
                      <w:rPr>
                        <w:rFonts w:ascii="Cambria Math" w:hAnsiTheme="minorEastAsia" w:cs="宋体"/>
                        <w:kern w:val="0"/>
                      </w:rPr>
                      <m:t>1</m:t>
                    </m:r>
                  </m:sub>
                </m:sSub>
              </m:oMath>
            </m:oMathPara>
          </w:p>
        </w:tc>
        <w:tc>
          <w:tcPr>
            <w:tcW w:w="4261" w:type="dxa"/>
          </w:tcPr>
          <w:p w:rsidR="00A73A0D" w:rsidRDefault="00A73A0D" w:rsidP="00A73A0D">
            <w:proofErr w:type="gramStart"/>
            <w:r w:rsidRPr="00141BDB">
              <w:rPr>
                <w:rFonts w:asciiTheme="minorEastAsia" w:hAnsiTheme="minorEastAsia" w:cs="宋体" w:hint="eastAsia"/>
                <w:kern w:val="0"/>
              </w:rPr>
              <w:t>本网内部</w:t>
            </w:r>
            <w:proofErr w:type="gramEnd"/>
            <w:r w:rsidRPr="00141BDB">
              <w:rPr>
                <w:rFonts w:asciiTheme="minorEastAsia" w:hAnsiTheme="minorEastAsia" w:cs="宋体" w:hint="eastAsia"/>
                <w:kern w:val="0"/>
              </w:rPr>
              <w:t>月总通话数量</w:t>
            </w:r>
          </w:p>
        </w:tc>
      </w:tr>
      <w:tr w:rsidR="00A73A0D" w:rsidTr="00A73A0D">
        <w:tc>
          <w:tcPr>
            <w:tcW w:w="4261" w:type="dxa"/>
          </w:tcPr>
          <w:p w:rsidR="00A73A0D" w:rsidRDefault="00C4132E" w:rsidP="00A73A0D">
            <m:oMathPara>
              <m:oMath>
                <m:sSub>
                  <m:sSubPr>
                    <m:ctrlPr>
                      <w:rPr>
                        <w:rFonts w:ascii="Cambria Math" w:hAnsiTheme="minorEastAsia"/>
                      </w:rPr>
                    </m:ctrlPr>
                  </m:sSubPr>
                  <m:e>
                    <m:r>
                      <m:rPr>
                        <m:sty m:val="p"/>
                      </m:rPr>
                      <w:rPr>
                        <w:rFonts w:ascii="Cambria Math" w:hAnsiTheme="minorEastAsia"/>
                      </w:rPr>
                      <m:t>NUM</m:t>
                    </m:r>
                  </m:e>
                  <m:sub>
                    <m:r>
                      <m:rPr>
                        <m:sty m:val="p"/>
                      </m:rPr>
                      <w:rPr>
                        <w:rFonts w:ascii="Cambria Math" w:hAnsiTheme="minorEastAsia"/>
                      </w:rPr>
                      <m:t>2</m:t>
                    </m:r>
                  </m:sub>
                </m:sSub>
                <m:r>
                  <m:rPr>
                    <m:sty m:val="p"/>
                  </m:rPr>
                  <w:rPr>
                    <w:rFonts w:asciiTheme="minorEastAsia" w:hAnsiTheme="minorEastAsia"/>
                  </w:rPr>
                  <m:t>，</m:t>
                </m:r>
                <m:sSub>
                  <m:sSubPr>
                    <m:ctrlPr>
                      <w:rPr>
                        <w:rFonts w:ascii="Cambria Math" w:hAnsiTheme="minorEastAsia"/>
                      </w:rPr>
                    </m:ctrlPr>
                  </m:sSubPr>
                  <m:e>
                    <m:r>
                      <m:rPr>
                        <m:sty m:val="p"/>
                      </m:rPr>
                      <w:rPr>
                        <w:rFonts w:ascii="Cambria Math" w:hAnsiTheme="minorEastAsia"/>
                      </w:rPr>
                      <m:t>NUM</m:t>
                    </m:r>
                  </m:e>
                  <m:sub>
                    <m:r>
                      <m:rPr>
                        <m:sty m:val="p"/>
                      </m:rPr>
                      <w:rPr>
                        <w:rFonts w:ascii="Cambria Math" w:hAnsiTheme="minorEastAsia"/>
                      </w:rPr>
                      <m:t>3</m:t>
                    </m:r>
                  </m:sub>
                </m:sSub>
              </m:oMath>
            </m:oMathPara>
          </w:p>
        </w:tc>
        <w:tc>
          <w:tcPr>
            <w:tcW w:w="4261" w:type="dxa"/>
          </w:tcPr>
          <w:p w:rsidR="00A73A0D" w:rsidRDefault="00A73A0D" w:rsidP="00A73A0D">
            <w:proofErr w:type="gramStart"/>
            <w:r w:rsidRPr="00141BDB">
              <w:rPr>
                <w:rFonts w:asciiTheme="minorEastAsia" w:hAnsiTheme="minorEastAsia" w:hint="eastAsia"/>
              </w:rPr>
              <w:t>本网用户</w:t>
            </w:r>
            <w:proofErr w:type="gramEnd"/>
            <w:r w:rsidRPr="00141BDB">
              <w:rPr>
                <w:rFonts w:asciiTheme="minorEastAsia" w:hAnsiTheme="minorEastAsia" w:hint="eastAsia"/>
              </w:rPr>
              <w:t>与其他运营</w:t>
            </w:r>
            <w:proofErr w:type="gramStart"/>
            <w:r w:rsidRPr="00141BDB">
              <w:rPr>
                <w:rFonts w:asciiTheme="minorEastAsia" w:hAnsiTheme="minorEastAsia" w:hint="eastAsia"/>
              </w:rPr>
              <w:t>商用户</w:t>
            </w:r>
            <w:proofErr w:type="gramEnd"/>
            <w:r w:rsidRPr="00141BDB">
              <w:rPr>
                <w:rFonts w:asciiTheme="minorEastAsia" w:hAnsiTheme="minorEastAsia" w:hint="eastAsia"/>
              </w:rPr>
              <w:t>通话量</w:t>
            </w:r>
          </w:p>
        </w:tc>
      </w:tr>
      <w:tr w:rsidR="00A73A0D" w:rsidTr="00A73A0D">
        <w:tc>
          <w:tcPr>
            <w:tcW w:w="4261" w:type="dxa"/>
          </w:tcPr>
          <w:p w:rsidR="00A73A0D" w:rsidRDefault="00C4132E" w:rsidP="00A73A0D">
            <m:oMathPara>
              <m:oMath>
                <m:sSub>
                  <m:sSubPr>
                    <m:ctrlPr>
                      <w:rPr>
                        <w:rFonts w:ascii="Cambria Math" w:hAnsiTheme="minorEastAsia"/>
                      </w:rPr>
                    </m:ctrlPr>
                  </m:sSubPr>
                  <m:e>
                    <m:r>
                      <m:rPr>
                        <m:sty m:val="p"/>
                      </m:rPr>
                      <w:rPr>
                        <w:rFonts w:ascii="Cambria Math" w:hAnsiTheme="minorEastAsia"/>
                      </w:rPr>
                      <m:t>P</m:t>
                    </m:r>
                  </m:e>
                  <m:sub>
                    <m:r>
                      <m:rPr>
                        <m:sty m:val="p"/>
                      </m:rPr>
                      <w:rPr>
                        <w:rFonts w:ascii="Cambria Math" w:hAnsiTheme="minorEastAsia"/>
                      </w:rPr>
                      <m:t>1</m:t>
                    </m:r>
                  </m:sub>
                </m:sSub>
              </m:oMath>
            </m:oMathPara>
          </w:p>
        </w:tc>
        <w:tc>
          <w:tcPr>
            <w:tcW w:w="4261" w:type="dxa"/>
          </w:tcPr>
          <w:p w:rsidR="00A73A0D" w:rsidRPr="003A1C7A" w:rsidRDefault="00A73A0D" w:rsidP="003A1C7A">
            <w:pPr>
              <w:rPr>
                <w:rFonts w:asciiTheme="minorEastAsia" w:hAnsiTheme="minorEastAsia"/>
              </w:rPr>
            </w:pPr>
            <w:proofErr w:type="gramStart"/>
            <w:r w:rsidRPr="003A1C7A">
              <w:rPr>
                <w:rFonts w:asciiTheme="minorEastAsia" w:hAnsiTheme="minorEastAsia" w:hint="eastAsia"/>
              </w:rPr>
              <w:t>本网参与</w:t>
            </w:r>
            <w:proofErr w:type="gramEnd"/>
            <w:r w:rsidRPr="003A1C7A">
              <w:rPr>
                <w:rFonts w:asciiTheme="minorEastAsia" w:hAnsiTheme="minorEastAsia" w:hint="eastAsia"/>
              </w:rPr>
              <w:t>被叫记录的人数</w:t>
            </w:r>
          </w:p>
        </w:tc>
      </w:tr>
      <w:tr w:rsidR="00A73A0D" w:rsidTr="00A73A0D">
        <w:tc>
          <w:tcPr>
            <w:tcW w:w="4261" w:type="dxa"/>
          </w:tcPr>
          <w:p w:rsidR="00A73A0D" w:rsidRDefault="00C4132E" w:rsidP="00A73A0D">
            <m:oMathPara>
              <m:oMath>
                <m:sSub>
                  <m:sSubPr>
                    <m:ctrlPr>
                      <w:rPr>
                        <w:rFonts w:ascii="Cambria Math" w:hAnsiTheme="minorEastAsia"/>
                      </w:rPr>
                    </m:ctrlPr>
                  </m:sSubPr>
                  <m:e>
                    <m:r>
                      <m:rPr>
                        <m:sty m:val="p"/>
                      </m:rPr>
                      <w:rPr>
                        <w:rFonts w:ascii="Cambria Math" w:hAnsiTheme="minorEastAsia"/>
                      </w:rPr>
                      <m:t>P</m:t>
                    </m:r>
                  </m:e>
                  <m:sub>
                    <m:r>
                      <m:rPr>
                        <m:sty m:val="p"/>
                      </m:rPr>
                      <w:rPr>
                        <w:rFonts w:ascii="Cambria Math" w:hAnsiTheme="minorEastAsia"/>
                      </w:rPr>
                      <m:t>2</m:t>
                    </m:r>
                  </m:sub>
                </m:sSub>
                <m:r>
                  <m:rPr>
                    <m:sty m:val="p"/>
                  </m:rPr>
                  <w:rPr>
                    <w:rFonts w:asciiTheme="minorEastAsia" w:hAnsiTheme="minorEastAsia"/>
                  </w:rPr>
                  <m:t>，</m:t>
                </m:r>
                <m:sSub>
                  <m:sSubPr>
                    <m:ctrlPr>
                      <w:rPr>
                        <w:rFonts w:ascii="Cambria Math" w:hAnsiTheme="minorEastAsia"/>
                      </w:rPr>
                    </m:ctrlPr>
                  </m:sSubPr>
                  <m:e>
                    <m:r>
                      <m:rPr>
                        <m:sty m:val="p"/>
                      </m:rPr>
                      <w:rPr>
                        <w:rFonts w:ascii="Cambria Math" w:hAnsiTheme="minorEastAsia"/>
                      </w:rPr>
                      <m:t>P</m:t>
                    </m:r>
                  </m:e>
                  <m:sub>
                    <m:r>
                      <m:rPr>
                        <m:sty m:val="p"/>
                      </m:rPr>
                      <w:rPr>
                        <w:rFonts w:ascii="Cambria Math" w:hAnsiTheme="minorEastAsia"/>
                      </w:rPr>
                      <m:t>3</m:t>
                    </m:r>
                  </m:sub>
                </m:sSub>
              </m:oMath>
            </m:oMathPara>
          </w:p>
        </w:tc>
        <w:tc>
          <w:tcPr>
            <w:tcW w:w="4261" w:type="dxa"/>
          </w:tcPr>
          <w:p w:rsidR="00A73A0D" w:rsidRPr="003A1C7A" w:rsidRDefault="00A73A0D" w:rsidP="00A73A0D">
            <w:pPr>
              <w:rPr>
                <w:rFonts w:asciiTheme="minorEastAsia" w:hAnsiTheme="minorEastAsia"/>
              </w:rPr>
            </w:pPr>
            <w:r w:rsidRPr="003A1C7A">
              <w:rPr>
                <w:rFonts w:asciiTheme="minorEastAsia" w:hAnsiTheme="minorEastAsia" w:hint="eastAsia"/>
              </w:rPr>
              <w:t>其它运营商参与被叫的人数</w:t>
            </w:r>
          </w:p>
        </w:tc>
      </w:tr>
      <w:tr w:rsidR="00A73A0D" w:rsidTr="00A73A0D">
        <w:tc>
          <w:tcPr>
            <w:tcW w:w="4261" w:type="dxa"/>
          </w:tcPr>
          <w:p w:rsidR="00A73A0D" w:rsidRDefault="00C4132E" w:rsidP="00A73A0D">
            <m:oMathPara>
              <m:oMath>
                <m:sSub>
                  <m:sSubPr>
                    <m:ctrlPr>
                      <w:rPr>
                        <w:rFonts w:ascii="Cambria Math" w:hAnsiTheme="minorEastAsia"/>
                      </w:rPr>
                    </m:ctrlPr>
                  </m:sSubPr>
                  <m:e>
                    <m:r>
                      <m:rPr>
                        <m:sty m:val="p"/>
                      </m:rPr>
                      <w:rPr>
                        <w:rFonts w:ascii="Cambria Math" w:hAnsiTheme="minorEastAsia"/>
                      </w:rPr>
                      <m:t>D</m:t>
                    </m:r>
                  </m:e>
                  <m:sub>
                    <m:r>
                      <m:rPr>
                        <m:sty m:val="p"/>
                      </m:rPr>
                      <w:rPr>
                        <w:rFonts w:ascii="Cambria Math" w:hAnsiTheme="minorEastAsia"/>
                      </w:rPr>
                      <m:t>i</m:t>
                    </m:r>
                  </m:sub>
                </m:sSub>
              </m:oMath>
            </m:oMathPara>
          </w:p>
        </w:tc>
        <w:tc>
          <w:tcPr>
            <w:tcW w:w="4261" w:type="dxa"/>
          </w:tcPr>
          <w:p w:rsidR="00A73A0D" w:rsidRDefault="00A73A0D" w:rsidP="00A73A0D">
            <w:r w:rsidRPr="00141BDB">
              <w:rPr>
                <w:rFonts w:asciiTheme="minorEastAsia" w:hAnsiTheme="minorEastAsia" w:cs="宋体" w:hint="eastAsia"/>
                <w:kern w:val="0"/>
              </w:rPr>
              <w:t>行为差异度</w:t>
            </w:r>
          </w:p>
        </w:tc>
      </w:tr>
      <w:tr w:rsidR="00A73A0D" w:rsidTr="00A73A0D">
        <w:tc>
          <w:tcPr>
            <w:tcW w:w="4261" w:type="dxa"/>
          </w:tcPr>
          <w:p w:rsidR="00A73A0D" w:rsidRDefault="00A73A0D" w:rsidP="00A73A0D">
            <m:oMathPara>
              <m:oMath>
                <m:r>
                  <m:rPr>
                    <m:sty m:val="p"/>
                  </m:rPr>
                  <w:rPr>
                    <w:rFonts w:ascii="Cambria Math" w:hAnsiTheme="minorEastAsia" w:cs="宋体" w:hint="eastAsia"/>
                    <w:kern w:val="0"/>
                  </w:rPr>
                  <m:t>O</m:t>
                </m:r>
                <m:d>
                  <m:dPr>
                    <m:ctrlPr>
                      <w:rPr>
                        <w:rFonts w:ascii="Cambria Math" w:hAnsiTheme="minorEastAsia" w:cs="宋体"/>
                        <w:kern w:val="0"/>
                      </w:rPr>
                    </m:ctrlPr>
                  </m:dPr>
                  <m:e>
                    <m:r>
                      <m:rPr>
                        <m:sty m:val="p"/>
                      </m:rPr>
                      <w:rPr>
                        <w:rFonts w:ascii="Cambria Math" w:hAnsiTheme="minorEastAsia" w:cs="宋体" w:hint="eastAsia"/>
                        <w:kern w:val="0"/>
                      </w:rPr>
                      <m:t>n</m:t>
                    </m:r>
                  </m:e>
                </m:d>
              </m:oMath>
            </m:oMathPara>
          </w:p>
        </w:tc>
        <w:tc>
          <w:tcPr>
            <w:tcW w:w="4261" w:type="dxa"/>
          </w:tcPr>
          <w:p w:rsidR="00A73A0D" w:rsidRDefault="00A73A0D" w:rsidP="00A73A0D">
            <w:r w:rsidRPr="00141BDB">
              <w:rPr>
                <w:rFonts w:asciiTheme="minorEastAsia" w:hAnsiTheme="minorEastAsia" w:cs="宋体" w:hint="eastAsia"/>
                <w:kern w:val="0"/>
              </w:rPr>
              <w:t>时间复杂度</w:t>
            </w:r>
          </w:p>
        </w:tc>
      </w:tr>
      <w:tr w:rsidR="00A73A0D" w:rsidTr="00A73A0D">
        <w:tc>
          <w:tcPr>
            <w:tcW w:w="4261" w:type="dxa"/>
          </w:tcPr>
          <w:p w:rsidR="00A73A0D" w:rsidRDefault="003A1C7A" w:rsidP="00A73A0D">
            <m:oMathPara>
              <m:oMath>
                <m:r>
                  <m:rPr>
                    <m:sty m:val="p"/>
                  </m:rPr>
                  <w:rPr>
                    <w:rFonts w:ascii="Cambria Math" w:hAnsiTheme="minorEastAsia"/>
                  </w:rPr>
                  <w:lastRenderedPageBreak/>
                  <m:t>E</m:t>
                </m:r>
                <m:d>
                  <m:dPr>
                    <m:begChr m:val="（"/>
                    <m:endChr m:val="）"/>
                    <m:ctrlPr>
                      <w:rPr>
                        <w:rFonts w:ascii="Cambria Math" w:hAnsiTheme="minorEastAsia"/>
                      </w:rPr>
                    </m:ctrlPr>
                  </m:dPr>
                  <m:e>
                    <m:r>
                      <m:rPr>
                        <m:sty m:val="p"/>
                      </m:rPr>
                      <w:rPr>
                        <w:rFonts w:ascii="Cambria Math" w:hAnsiTheme="minorEastAsia"/>
                      </w:rPr>
                      <m:t>Dg</m:t>
                    </m:r>
                  </m:e>
                </m:d>
              </m:oMath>
            </m:oMathPara>
          </w:p>
        </w:tc>
        <w:tc>
          <w:tcPr>
            <w:tcW w:w="4261" w:type="dxa"/>
          </w:tcPr>
          <w:p w:rsidR="00A73A0D" w:rsidRDefault="003A1C7A" w:rsidP="00A73A0D">
            <w:r w:rsidRPr="00141BDB">
              <w:rPr>
                <w:rFonts w:asciiTheme="minorEastAsia" w:hAnsiTheme="minorEastAsia" w:hint="eastAsia"/>
              </w:rPr>
              <w:t>残差绝对值的数学期望</w:t>
            </w:r>
          </w:p>
        </w:tc>
      </w:tr>
      <w:tr w:rsidR="00A73A0D" w:rsidTr="00A73A0D">
        <w:tc>
          <w:tcPr>
            <w:tcW w:w="4261" w:type="dxa"/>
          </w:tcPr>
          <w:p w:rsidR="00A73A0D" w:rsidRDefault="00C4132E" w:rsidP="00A73A0D">
            <m:oMathPara>
              <m:oMath>
                <m:rad>
                  <m:radPr>
                    <m:degHide m:val="on"/>
                    <m:ctrlPr>
                      <w:rPr>
                        <w:rFonts w:ascii="Cambria Math" w:hAnsiTheme="minorEastAsia"/>
                      </w:rPr>
                    </m:ctrlPr>
                  </m:radPr>
                  <m:deg/>
                  <m:e>
                    <m:sSup>
                      <m:sSupPr>
                        <m:ctrlPr>
                          <w:rPr>
                            <w:rFonts w:ascii="Cambria Math" w:hAnsiTheme="minorEastAsia"/>
                          </w:rPr>
                        </m:ctrlPr>
                      </m:sSupPr>
                      <m:e>
                        <m:r>
                          <m:rPr>
                            <m:sty m:val="p"/>
                          </m:rPr>
                          <w:rPr>
                            <w:rFonts w:ascii="Cambria Math" w:hAnsiTheme="minorEastAsia"/>
                          </w:rPr>
                          <m:t>s</m:t>
                        </m:r>
                      </m:e>
                      <m:sup>
                        <m:r>
                          <m:rPr>
                            <m:sty m:val="p"/>
                          </m:rPr>
                          <w:rPr>
                            <w:rFonts w:ascii="Cambria Math" w:hAnsiTheme="minorEastAsia"/>
                          </w:rPr>
                          <m:t>2</m:t>
                        </m:r>
                      </m:sup>
                    </m:sSup>
                  </m:e>
                </m:rad>
              </m:oMath>
            </m:oMathPara>
          </w:p>
        </w:tc>
        <w:tc>
          <w:tcPr>
            <w:tcW w:w="4261" w:type="dxa"/>
          </w:tcPr>
          <w:p w:rsidR="00A73A0D" w:rsidRDefault="003A1C7A" w:rsidP="00A73A0D">
            <w:r w:rsidRPr="00141BDB">
              <w:rPr>
                <w:rFonts w:asciiTheme="minorEastAsia" w:hAnsiTheme="minorEastAsia" w:hint="eastAsia"/>
              </w:rPr>
              <w:t>标准差</w:t>
            </w:r>
          </w:p>
        </w:tc>
      </w:tr>
      <w:tr w:rsidR="00A73A0D" w:rsidTr="00A73A0D">
        <w:tc>
          <w:tcPr>
            <w:tcW w:w="4261" w:type="dxa"/>
          </w:tcPr>
          <w:p w:rsidR="00A73A0D" w:rsidRDefault="00C4132E" w:rsidP="00A73A0D">
            <m:oMathPara>
              <m:oMath>
                <m:sSub>
                  <m:sSubPr>
                    <m:ctrlPr>
                      <w:rPr>
                        <w:rFonts w:ascii="Cambria Math" w:hAnsiTheme="minorEastAsia"/>
                      </w:rPr>
                    </m:ctrlPr>
                  </m:sSubPr>
                  <m:e>
                    <m:r>
                      <m:rPr>
                        <m:sty m:val="p"/>
                      </m:rPr>
                      <w:rPr>
                        <w:rFonts w:ascii="Cambria Math" w:hAnsiTheme="minorEastAsia"/>
                      </w:rPr>
                      <m:t>N</m:t>
                    </m:r>
                  </m:e>
                  <m:sub>
                    <m:d>
                      <m:dPr>
                        <m:begChr m:val="|"/>
                        <m:endChr m:val="|"/>
                        <m:ctrlPr>
                          <w:rPr>
                            <w:rFonts w:ascii="Cambria Math" w:hAnsiTheme="minorEastAsia"/>
                          </w:rPr>
                        </m:ctrlPr>
                      </m:dPr>
                      <m:e>
                        <m:r>
                          <m:rPr>
                            <m:sty m:val="p"/>
                          </m:rPr>
                          <w:rPr>
                            <w:rFonts w:ascii="Cambria Math" w:hAnsiTheme="minorEastAsia"/>
                          </w:rPr>
                          <m:t>Dg</m:t>
                        </m:r>
                      </m:e>
                    </m:d>
                    <m:r>
                      <m:rPr>
                        <m:sty m:val="p"/>
                      </m:rPr>
                      <w:rPr>
                        <w:rFonts w:ascii="Cambria Math" w:hAnsiTheme="minorEastAsia"/>
                      </w:rPr>
                      <m:t>&lt;</m:t>
                    </m:r>
                    <m:r>
                      <w:rPr>
                        <w:rFonts w:ascii="Cambria Math" w:hAnsiTheme="minorEastAsia"/>
                      </w:rPr>
                      <m:t>100</m:t>
                    </m:r>
                  </m:sub>
                </m:sSub>
              </m:oMath>
            </m:oMathPara>
          </w:p>
        </w:tc>
        <w:tc>
          <w:tcPr>
            <w:tcW w:w="4261" w:type="dxa"/>
          </w:tcPr>
          <w:p w:rsidR="00A73A0D" w:rsidRDefault="003A1C7A" w:rsidP="00A73A0D">
            <w:r w:rsidRPr="00141BDB">
              <w:rPr>
                <w:rFonts w:asciiTheme="minorEastAsia" w:hAnsiTheme="minorEastAsia" w:hint="eastAsia"/>
              </w:rPr>
              <w:t>分组残差绝对值小于100的比例</w:t>
            </w:r>
          </w:p>
        </w:tc>
      </w:tr>
      <w:tr w:rsidR="00A73A0D" w:rsidTr="00A73A0D">
        <w:tc>
          <w:tcPr>
            <w:tcW w:w="4261" w:type="dxa"/>
          </w:tcPr>
          <w:p w:rsidR="00A73A0D" w:rsidRDefault="003A1C7A" w:rsidP="00A73A0D">
            <m:oMathPara>
              <m:oMath>
                <m:r>
                  <m:rPr>
                    <m:sty m:val="p"/>
                  </m:rPr>
                  <w:rPr>
                    <w:rFonts w:ascii="Cambria Math" w:hAnsiTheme="minorEastAsia"/>
                  </w:rPr>
                  <m:t>D</m:t>
                </m:r>
                <m:d>
                  <m:dPr>
                    <m:ctrlPr>
                      <w:rPr>
                        <w:rFonts w:ascii="Cambria Math" w:hAnsiTheme="minorEastAsia"/>
                      </w:rPr>
                    </m:ctrlPr>
                  </m:dPr>
                  <m:e>
                    <m:sSub>
                      <m:sSubPr>
                        <m:ctrlPr>
                          <w:rPr>
                            <w:rFonts w:ascii="Cambria Math" w:hAnsiTheme="minorEastAsia"/>
                          </w:rPr>
                        </m:ctrlPr>
                      </m:sSubPr>
                      <m:e>
                        <m:r>
                          <m:rPr>
                            <m:sty m:val="p"/>
                          </m:rPr>
                          <w:rPr>
                            <w:rFonts w:ascii="Cambria Math" w:hAnsiTheme="minorEastAsia"/>
                          </w:rPr>
                          <m:t>g</m:t>
                        </m:r>
                      </m:e>
                      <m:sub>
                        <m:r>
                          <m:rPr>
                            <m:sty m:val="p"/>
                          </m:rPr>
                          <w:rPr>
                            <w:rFonts w:ascii="Cambria Math" w:hAnsiTheme="minorEastAsia"/>
                          </w:rPr>
                          <m:t>p</m:t>
                        </m:r>
                      </m:sub>
                    </m:sSub>
                  </m:e>
                </m:d>
              </m:oMath>
            </m:oMathPara>
          </w:p>
        </w:tc>
        <w:tc>
          <w:tcPr>
            <w:tcW w:w="4261" w:type="dxa"/>
          </w:tcPr>
          <w:p w:rsidR="00A73A0D" w:rsidRDefault="003A1C7A" w:rsidP="00A73A0D">
            <w:r w:rsidRPr="00141BDB">
              <w:rPr>
                <w:rFonts w:asciiTheme="minorEastAsia" w:hAnsiTheme="minorEastAsia" w:hint="eastAsia"/>
              </w:rPr>
              <w:t>预测分布方差</w:t>
            </w:r>
          </w:p>
        </w:tc>
      </w:tr>
    </w:tbl>
    <w:p w:rsidR="00A73A0D" w:rsidRPr="00A73A0D" w:rsidRDefault="00A73A0D" w:rsidP="00A73A0D"/>
    <w:p w:rsidR="002B6067" w:rsidRPr="00B64B4D" w:rsidRDefault="00BE7ECC" w:rsidP="00636FFB">
      <w:pPr>
        <w:pStyle w:val="2"/>
        <w:numPr>
          <w:ilvl w:val="0"/>
          <w:numId w:val="19"/>
        </w:numPr>
        <w:rPr>
          <w:rFonts w:ascii="黑体" w:hAnsi="宋体"/>
          <w:b w:val="0"/>
          <w:bCs w:val="0"/>
          <w:sz w:val="28"/>
          <w:szCs w:val="28"/>
        </w:rPr>
      </w:pPr>
      <w:r w:rsidRPr="00B64B4D">
        <w:rPr>
          <w:rFonts w:ascii="黑体" w:hAnsi="宋体" w:hint="eastAsia"/>
          <w:b w:val="0"/>
          <w:bCs w:val="0"/>
          <w:sz w:val="28"/>
          <w:szCs w:val="28"/>
        </w:rPr>
        <w:t>模型的建立与求解</w:t>
      </w:r>
    </w:p>
    <w:p w:rsidR="002B6067" w:rsidRDefault="00BE7ECC" w:rsidP="009444B0">
      <w:pPr>
        <w:pStyle w:val="3"/>
        <w:rPr>
          <w:rFonts w:ascii="宋体" w:hAnsi="宋体"/>
          <w:sz w:val="28"/>
          <w:szCs w:val="28"/>
        </w:rPr>
      </w:pPr>
      <w:r>
        <w:rPr>
          <w:rFonts w:ascii="宋体" w:hAnsi="宋体" w:hint="eastAsia"/>
          <w:sz w:val="28"/>
          <w:szCs w:val="28"/>
        </w:rPr>
        <w:t>5.1 问题1的模型</w:t>
      </w:r>
    </w:p>
    <w:p w:rsidR="002B6067" w:rsidRPr="00824722" w:rsidRDefault="00BE7ECC" w:rsidP="00824722">
      <w:pPr>
        <w:ind w:firstLineChars="200" w:firstLine="480"/>
      </w:pPr>
      <w:r w:rsidRPr="00824722">
        <w:rPr>
          <w:rFonts w:hint="eastAsia"/>
        </w:rPr>
        <w:t>问题</w:t>
      </w:r>
      <w:r w:rsidRPr="00824722">
        <w:rPr>
          <w:rFonts w:hint="eastAsia"/>
        </w:rPr>
        <w:t>1</w:t>
      </w:r>
      <w:r w:rsidRPr="00824722">
        <w:rPr>
          <w:rFonts w:hint="eastAsia"/>
        </w:rPr>
        <w:t>是要</w:t>
      </w:r>
      <w:proofErr w:type="gramStart"/>
      <w:r w:rsidRPr="00824722">
        <w:rPr>
          <w:rFonts w:hint="eastAsia"/>
        </w:rPr>
        <w:t>研究本网手机</w:t>
      </w:r>
      <w:proofErr w:type="gramEnd"/>
      <w:r w:rsidRPr="00824722">
        <w:rPr>
          <w:rFonts w:hint="eastAsia"/>
        </w:rPr>
        <w:t>用户行为特征，</w:t>
      </w:r>
      <w:proofErr w:type="gramStart"/>
      <w:r w:rsidRPr="00824722">
        <w:rPr>
          <w:rFonts w:hint="eastAsia"/>
        </w:rPr>
        <w:t>给出本网高端</w:t>
      </w:r>
      <w:proofErr w:type="gramEnd"/>
      <w:r w:rsidRPr="00824722">
        <w:rPr>
          <w:rFonts w:hint="eastAsia"/>
        </w:rPr>
        <w:t>手机用户的判别准则以及营销优先级。现在，手机用户数量众多，相关数据统计和分析都十分困难。所以，本项研究</w:t>
      </w:r>
      <w:proofErr w:type="gramStart"/>
      <w:r w:rsidRPr="00824722">
        <w:rPr>
          <w:rFonts w:hint="eastAsia"/>
        </w:rPr>
        <w:t>对本网营销</w:t>
      </w:r>
      <w:proofErr w:type="gramEnd"/>
      <w:r w:rsidRPr="00824722">
        <w:rPr>
          <w:rFonts w:hint="eastAsia"/>
        </w:rPr>
        <w:t>方面可起到一定的参考与应用价值。</w:t>
      </w:r>
    </w:p>
    <w:p w:rsidR="002B6067" w:rsidRPr="00824722" w:rsidRDefault="00BE7ECC" w:rsidP="00824722">
      <w:pPr>
        <w:ind w:firstLineChars="200" w:firstLine="480"/>
      </w:pPr>
      <w:r w:rsidRPr="00824722">
        <w:rPr>
          <w:rFonts w:hint="eastAsia"/>
        </w:rPr>
        <w:t>问题</w:t>
      </w:r>
      <w:r w:rsidRPr="00824722">
        <w:rPr>
          <w:rFonts w:hint="eastAsia"/>
        </w:rPr>
        <w:t>1</w:t>
      </w:r>
      <w:r w:rsidRPr="00824722">
        <w:rPr>
          <w:rFonts w:hint="eastAsia"/>
        </w:rPr>
        <w:t>属于一种评价问题，对此类问题，本队先从附件中所给文件入手建立了如下模型。</w:t>
      </w:r>
    </w:p>
    <w:p w:rsidR="002B6067" w:rsidRPr="004C7724" w:rsidRDefault="00BE7ECC" w:rsidP="009444B0">
      <w:pPr>
        <w:pStyle w:val="5"/>
        <w:rPr>
          <w:rFonts w:ascii="宋体" w:hAnsi="宋体"/>
        </w:rPr>
      </w:pPr>
      <w:proofErr w:type="gramStart"/>
      <w:r w:rsidRPr="004C7724">
        <w:rPr>
          <w:rFonts w:ascii="宋体" w:hAnsi="宋体" w:hint="eastAsia"/>
        </w:rPr>
        <w:t>本网用户</w:t>
      </w:r>
      <w:proofErr w:type="gramEnd"/>
      <w:r w:rsidRPr="004C7724">
        <w:rPr>
          <w:rFonts w:ascii="宋体" w:hAnsi="宋体" w:hint="eastAsia"/>
        </w:rPr>
        <w:t>高端手机用户判别模型</w:t>
      </w:r>
    </w:p>
    <w:p w:rsidR="002B6067" w:rsidRDefault="00BE7ECC" w:rsidP="003E60A4">
      <w:pPr>
        <w:ind w:firstLineChars="200" w:firstLine="480"/>
      </w:pPr>
      <w:r>
        <w:rPr>
          <w:rFonts w:hint="eastAsia"/>
        </w:rPr>
        <w:t>高端手机用户的定义：高端手机用户在消费力度，通话量、以及手机交往圈（与之有通信行为的所有手机用户构成其手机交往圈）大小等方面均远高于整体平均水平。高端用户往往更关注信号强度和通话质量，追求个性化服务。因此定义高端用户为消费力度大、通话量大、</w:t>
      </w:r>
      <w:r w:rsidR="00FA24F8">
        <w:rPr>
          <w:rFonts w:hint="eastAsia"/>
        </w:rPr>
        <w:t>手机</w:t>
      </w:r>
      <w:r>
        <w:rPr>
          <w:rFonts w:hint="eastAsia"/>
        </w:rPr>
        <w:t>交往圈大、个性服务多、手机高档</w:t>
      </w:r>
      <w:r>
        <w:rPr>
          <w:rFonts w:hint="eastAsia"/>
        </w:rPr>
        <w:t>(</w:t>
      </w:r>
      <w:r>
        <w:rPr>
          <w:rFonts w:hint="eastAsia"/>
        </w:rPr>
        <w:t>…的用户，并</w:t>
      </w:r>
      <w:proofErr w:type="gramStart"/>
      <w:r>
        <w:rPr>
          <w:rFonts w:hint="eastAsia"/>
        </w:rPr>
        <w:t>定义增值</w:t>
      </w:r>
      <w:proofErr w:type="gramEnd"/>
      <w:r>
        <w:rPr>
          <w:rFonts w:hint="eastAsia"/>
        </w:rPr>
        <w:t>费、套餐档次、是否</w:t>
      </w:r>
      <w:r>
        <w:rPr>
          <w:rFonts w:hint="eastAsia"/>
        </w:rPr>
        <w:t>3G</w:t>
      </w:r>
      <w:r>
        <w:rPr>
          <w:rFonts w:hint="eastAsia"/>
        </w:rPr>
        <w:t>用户、上网流量、手机操作系统的</w:t>
      </w:r>
      <w:proofErr w:type="gramStart"/>
      <w:r>
        <w:rPr>
          <w:rFonts w:hint="eastAsia"/>
        </w:rPr>
        <w:t>加权值</w:t>
      </w:r>
      <w:proofErr w:type="gramEnd"/>
      <w:r>
        <w:rPr>
          <w:rFonts w:hint="eastAsia"/>
        </w:rPr>
        <w:t>为用户高端程度的量化值。</w:t>
      </w:r>
    </w:p>
    <w:p w:rsidR="002B6067" w:rsidRDefault="002B6067"/>
    <w:p w:rsidR="00324F1C" w:rsidRPr="004C7724" w:rsidRDefault="00BE7ECC" w:rsidP="009444B0">
      <w:pPr>
        <w:pStyle w:val="4"/>
        <w:rPr>
          <w:rFonts w:asciiTheme="majorEastAsia" w:hAnsiTheme="majorEastAsia"/>
        </w:rPr>
      </w:pPr>
      <w:r w:rsidRPr="004C7724">
        <w:rPr>
          <w:rFonts w:asciiTheme="majorEastAsia" w:hAnsiTheme="majorEastAsia" w:hint="eastAsia"/>
        </w:rPr>
        <w:t xml:space="preserve">5.1.1模型的准备  </w:t>
      </w:r>
    </w:p>
    <w:p w:rsidR="00324F1C" w:rsidRPr="004C7724" w:rsidRDefault="00324F1C" w:rsidP="00141BDB">
      <w:pPr>
        <w:pStyle w:val="5"/>
        <w:numPr>
          <w:ilvl w:val="0"/>
          <w:numId w:val="18"/>
        </w:numPr>
        <w:jc w:val="left"/>
        <w:rPr>
          <w:rFonts w:ascii="黑体" w:eastAsia="黑体" w:hAnsi="黑体"/>
          <w:b w:val="0"/>
        </w:rPr>
      </w:pPr>
      <w:r w:rsidRPr="004C7724">
        <w:rPr>
          <w:rFonts w:ascii="黑体" w:eastAsia="黑体" w:hAnsi="黑体" w:hint="eastAsia"/>
          <w:b w:val="0"/>
        </w:rPr>
        <w:t>缺失资料的补充</w:t>
      </w:r>
    </w:p>
    <w:p w:rsidR="002B6067" w:rsidRDefault="00BE7ECC" w:rsidP="003E60A4">
      <w:pPr>
        <w:ind w:firstLineChars="200" w:firstLine="480"/>
      </w:pPr>
      <w:r>
        <w:rPr>
          <w:rFonts w:hint="eastAsia"/>
        </w:rPr>
        <w:t>经过本队的观察，用户资料缺失的情况主要发生在城乡用户识别资料，性别资料以及年龄资料三个变量上，而且其中各个变量的缺失比例不太一样，例如用户城乡资料有大约</w:t>
      </w:r>
      <w:r>
        <w:rPr>
          <w:rFonts w:hint="eastAsia"/>
        </w:rPr>
        <w:t>25%</w:t>
      </w:r>
      <w:r>
        <w:rPr>
          <w:rFonts w:hint="eastAsia"/>
        </w:rPr>
        <w:t>左右的缺失而年龄资料只有</w:t>
      </w:r>
      <w:r>
        <w:rPr>
          <w:rFonts w:hint="eastAsia"/>
        </w:rPr>
        <w:t>10%</w:t>
      </w:r>
      <w:r>
        <w:rPr>
          <w:rFonts w:hint="eastAsia"/>
        </w:rPr>
        <w:t>的缺失。</w:t>
      </w:r>
    </w:p>
    <w:p w:rsidR="002B6067" w:rsidRDefault="00BE7ECC" w:rsidP="003E60A4">
      <w:pPr>
        <w:ind w:firstLineChars="200" w:firstLine="480"/>
      </w:pPr>
      <w:r>
        <w:rPr>
          <w:rFonts w:hint="eastAsia"/>
        </w:rPr>
        <w:t>对于缺失资料的用户，本队首先采取的办法是做预测，通过数据挖掘来尽量使</w:t>
      </w:r>
      <w:proofErr w:type="gramStart"/>
      <w:r>
        <w:rPr>
          <w:rFonts w:hint="eastAsia"/>
        </w:rPr>
        <w:t>缺失值</w:t>
      </w:r>
      <w:proofErr w:type="gramEnd"/>
      <w:r>
        <w:rPr>
          <w:rFonts w:hint="eastAsia"/>
        </w:rPr>
        <w:t>减少。</w:t>
      </w:r>
    </w:p>
    <w:p w:rsidR="002B6067" w:rsidRDefault="00BE7ECC" w:rsidP="003E60A4">
      <w:pPr>
        <w:ind w:firstLineChars="200" w:firstLine="480"/>
      </w:pPr>
      <w:r>
        <w:rPr>
          <w:rFonts w:hint="eastAsia"/>
        </w:rPr>
        <w:t>首先本队进行双变量之间的相关性分析。</w:t>
      </w:r>
    </w:p>
    <w:p w:rsidR="002B6067" w:rsidRDefault="00BE7ECC" w:rsidP="003E60A4">
      <w:pPr>
        <w:ind w:firstLineChars="200" w:firstLine="480"/>
      </w:pPr>
      <w:r>
        <w:rPr>
          <w:rFonts w:hint="eastAsia"/>
        </w:rPr>
        <w:lastRenderedPageBreak/>
        <w:t>采用</w:t>
      </w:r>
      <w:r>
        <w:rPr>
          <w:rFonts w:hint="eastAsia"/>
        </w:rPr>
        <w:t>SPSS</w:t>
      </w:r>
      <w:r>
        <w:rPr>
          <w:rFonts w:hint="eastAsia"/>
        </w:rPr>
        <w:t>进行双侧相关性检验后，结果如附录</w:t>
      </w:r>
      <w:r>
        <w:rPr>
          <w:rFonts w:hint="eastAsia"/>
        </w:rPr>
        <w:t>1</w:t>
      </w:r>
      <w:r>
        <w:rPr>
          <w:rFonts w:hint="eastAsia"/>
        </w:rPr>
        <w:t>所示。</w:t>
      </w:r>
    </w:p>
    <w:p w:rsidR="002B6067" w:rsidRDefault="00BE7ECC" w:rsidP="003E60A4">
      <w:pPr>
        <w:ind w:firstLineChars="200" w:firstLine="480"/>
      </w:pPr>
      <w:r>
        <w:rPr>
          <w:rFonts w:hint="eastAsia"/>
        </w:rPr>
        <w:t xml:space="preserve">     </w:t>
      </w:r>
    </w:p>
    <w:p w:rsidR="002B6067" w:rsidRDefault="00BE7ECC" w:rsidP="003E60A4">
      <w:pPr>
        <w:ind w:firstLineChars="200" w:firstLine="480"/>
      </w:pPr>
      <w:r>
        <w:rPr>
          <w:rFonts w:hint="eastAsia"/>
        </w:rPr>
        <w:t>由附录</w:t>
      </w:r>
      <w:r>
        <w:rPr>
          <w:rFonts w:hint="eastAsia"/>
        </w:rPr>
        <w:t>1</w:t>
      </w:r>
      <w:r>
        <w:rPr>
          <w:rFonts w:hint="eastAsia"/>
        </w:rPr>
        <w:t>可知，各个变量之间虽然存在显著的相关性，但相关性系数任然小于</w:t>
      </w:r>
      <w:r>
        <w:rPr>
          <w:rFonts w:hint="eastAsia"/>
        </w:rPr>
        <w:t>0.5</w:t>
      </w:r>
      <w:r>
        <w:rPr>
          <w:rFonts w:hint="eastAsia"/>
        </w:rPr>
        <w:t>，要进行预测有一定的难度。经讨论本队决定使用神经网络的模型来解决此问题。</w:t>
      </w:r>
    </w:p>
    <w:p w:rsidR="002B6067" w:rsidRDefault="002B6067" w:rsidP="003E60A4">
      <w:pPr>
        <w:ind w:firstLineChars="200" w:firstLine="480"/>
      </w:pPr>
    </w:p>
    <w:p w:rsidR="002B6067" w:rsidRDefault="00BE7ECC" w:rsidP="003E60A4">
      <w:pPr>
        <w:ind w:firstLineChars="200" w:firstLine="480"/>
      </w:pPr>
      <w:r>
        <w:rPr>
          <w:rFonts w:hint="eastAsia"/>
        </w:rPr>
        <w:t>首先对</w:t>
      </w:r>
      <w:r w:rsidRPr="00AE13A4">
        <w:rPr>
          <w:rFonts w:hint="eastAsia"/>
          <w:highlight w:val="yellow"/>
        </w:rPr>
        <w:t>城乡资料与性别资料</w:t>
      </w:r>
      <w:r>
        <w:rPr>
          <w:rFonts w:hint="eastAsia"/>
        </w:rPr>
        <w:t>进行预测：由于这个变量是定类变量，因此本队选用一种比较合适的分类方法。这里本队组采用</w:t>
      </w:r>
      <w:proofErr w:type="spellStart"/>
      <w:r>
        <w:rPr>
          <w:rFonts w:hint="eastAsia"/>
        </w:rPr>
        <w:t>matlab</w:t>
      </w:r>
      <w:proofErr w:type="spellEnd"/>
      <w:r>
        <w:rPr>
          <w:rFonts w:hint="eastAsia"/>
        </w:rPr>
        <w:t>环境下的</w:t>
      </w:r>
      <w:proofErr w:type="spellStart"/>
      <w:r>
        <w:rPr>
          <w:rFonts w:hint="eastAsia"/>
        </w:rPr>
        <w:t>svm</w:t>
      </w:r>
      <w:proofErr w:type="spellEnd"/>
      <w:r>
        <w:rPr>
          <w:rFonts w:hint="eastAsia"/>
        </w:rPr>
        <w:t>神经网络进行分类。</w:t>
      </w:r>
    </w:p>
    <w:p w:rsidR="002B6067" w:rsidRDefault="00BE7ECC" w:rsidP="003E60A4">
      <w:pPr>
        <w:ind w:firstLineChars="200" w:firstLine="480"/>
      </w:pPr>
      <w:r w:rsidRPr="00AE13A4">
        <w:rPr>
          <w:rFonts w:hint="eastAsia"/>
          <w:highlight w:val="yellow"/>
        </w:rPr>
        <w:t>SVM</w:t>
      </w:r>
      <w:r w:rsidRPr="00AE13A4">
        <w:rPr>
          <w:rFonts w:hint="eastAsia"/>
          <w:highlight w:val="yellow"/>
        </w:rPr>
        <w:t>神经网络</w:t>
      </w:r>
      <w:r>
        <w:rPr>
          <w:rFonts w:hint="eastAsia"/>
        </w:rPr>
        <w:t>（支持向量机）的原理是通过</w:t>
      </w:r>
      <w:proofErr w:type="gramStart"/>
      <w:r>
        <w:rPr>
          <w:rFonts w:hint="eastAsia"/>
        </w:rPr>
        <w:t>在超维空间</w:t>
      </w:r>
      <w:proofErr w:type="gramEnd"/>
      <w:r>
        <w:rPr>
          <w:rFonts w:hint="eastAsia"/>
        </w:rPr>
        <w:t>中利用支持向量来建立一个决策超平面，以该平面</w:t>
      </w:r>
      <w:proofErr w:type="gramStart"/>
      <w:r>
        <w:rPr>
          <w:rFonts w:hint="eastAsia"/>
        </w:rPr>
        <w:t>跟支持</w:t>
      </w:r>
      <w:proofErr w:type="gramEnd"/>
      <w:r>
        <w:rPr>
          <w:rFonts w:hint="eastAsia"/>
        </w:rPr>
        <w:t>向量同时进行分类。这样，虽然城乡分类、性别分类与单个其它变量（</w:t>
      </w:r>
      <w:proofErr w:type="gramStart"/>
      <w:r>
        <w:rPr>
          <w:rFonts w:hint="eastAsia"/>
        </w:rPr>
        <w:t>如总通话费</w:t>
      </w:r>
      <w:proofErr w:type="gramEnd"/>
      <w:r>
        <w:rPr>
          <w:rFonts w:hint="eastAsia"/>
        </w:rPr>
        <w:t>等）的关联不大，但如果分类是可以在多变量所正交的空间中产生明显决策超平面，则预测也是可能实现的。之所以不采用其它神经网络例如简单的</w:t>
      </w:r>
      <w:proofErr w:type="spellStart"/>
      <w:r>
        <w:rPr>
          <w:rFonts w:hint="eastAsia"/>
        </w:rPr>
        <w:t>bp</w:t>
      </w:r>
      <w:proofErr w:type="spellEnd"/>
      <w:r>
        <w:rPr>
          <w:rFonts w:hint="eastAsia"/>
        </w:rPr>
        <w:t>，是考虑到分类器对于变量的敏感性问题，由于用于决策的变量较多，且在相关性检测表格中可以看出决策变量内部的自相关性也不强，因此本队不敢轻易对变量做降维（主成分提取）处理。</w:t>
      </w:r>
    </w:p>
    <w:p w:rsidR="002B6067" w:rsidRDefault="00C305F3">
      <w:r>
        <w:rPr>
          <w:noProof/>
        </w:rPr>
        <w:drawing>
          <wp:anchor distT="0" distB="0" distL="114300" distR="114300" simplePos="0" relativeHeight="251691008" behindDoc="0" locked="0" layoutInCell="1" allowOverlap="1">
            <wp:simplePos x="0" y="0"/>
            <wp:positionH relativeFrom="column">
              <wp:posOffset>1104900</wp:posOffset>
            </wp:positionH>
            <wp:positionV relativeFrom="paragraph">
              <wp:posOffset>97790</wp:posOffset>
            </wp:positionV>
            <wp:extent cx="3095625" cy="2314575"/>
            <wp:effectExtent l="19050" t="0" r="9525" b="0"/>
            <wp:wrapSquare wrapText="bothSides"/>
            <wp:docPr id="2" name="图片 0" descr="svm_linea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vm_linear1.jpg"/>
                    <pic:cNvPicPr/>
                  </pic:nvPicPr>
                  <pic:blipFill>
                    <a:blip r:embed="rId9" cstate="print"/>
                    <a:stretch>
                      <a:fillRect/>
                    </a:stretch>
                  </pic:blipFill>
                  <pic:spPr>
                    <a:xfrm>
                      <a:off x="0" y="0"/>
                      <a:ext cx="3095625" cy="2314575"/>
                    </a:xfrm>
                    <a:prstGeom prst="rect">
                      <a:avLst/>
                    </a:prstGeom>
                  </pic:spPr>
                </pic:pic>
              </a:graphicData>
            </a:graphic>
          </wp:anchor>
        </w:drawing>
      </w:r>
    </w:p>
    <w:p w:rsidR="002B6067" w:rsidRDefault="002B6067"/>
    <w:p w:rsidR="002B6067" w:rsidRDefault="002B6067"/>
    <w:p w:rsidR="002B6067" w:rsidRDefault="002B6067"/>
    <w:p w:rsidR="002B6067" w:rsidRDefault="002B6067"/>
    <w:p w:rsidR="002B6067" w:rsidRDefault="002B6067" w:rsidP="003E60A4"/>
    <w:p w:rsidR="003A1C7A" w:rsidRDefault="003A1C7A" w:rsidP="003E60A4">
      <w:pPr>
        <w:ind w:firstLineChars="200" w:firstLine="480"/>
      </w:pPr>
    </w:p>
    <w:p w:rsidR="003A1C7A" w:rsidRDefault="003A1C7A" w:rsidP="003E60A4">
      <w:pPr>
        <w:ind w:firstLineChars="200" w:firstLine="480"/>
      </w:pPr>
    </w:p>
    <w:p w:rsidR="003A1C7A" w:rsidRDefault="003A1C7A" w:rsidP="003E60A4">
      <w:pPr>
        <w:ind w:firstLineChars="200" w:firstLine="480"/>
      </w:pPr>
    </w:p>
    <w:p w:rsidR="003A1C7A" w:rsidRDefault="003A1C7A" w:rsidP="003E60A4">
      <w:pPr>
        <w:ind w:firstLineChars="200" w:firstLine="480"/>
      </w:pPr>
    </w:p>
    <w:p w:rsidR="003A1C7A" w:rsidRDefault="003A1C7A" w:rsidP="003E60A4">
      <w:pPr>
        <w:ind w:firstLineChars="200" w:firstLine="480"/>
      </w:pPr>
    </w:p>
    <w:p w:rsidR="003A1C7A" w:rsidRDefault="00C4132E" w:rsidP="003E60A4">
      <w:pPr>
        <w:ind w:firstLineChars="200" w:firstLine="480"/>
      </w:pPr>
      <w:r>
        <w:pict>
          <v:shapetype id="_x0000_t202" coordsize="21600,21600" o:spt="202" path="m,l,21600r21600,l21600,xe">
            <v:stroke joinstyle="miter"/>
            <v:path gradientshapeok="t" o:connecttype="rect"/>
          </v:shapetype>
          <v:shape id="_x0000_s1027" type="#_x0000_t202" style="position:absolute;left:0;text-align:left;margin-left:134.7pt;margin-top:11.4pt;width:153.3pt;height:56.25pt;z-index:251633664" stroked="f">
            <v:textbox style="mso-next-textbox:#_x0000_s1027">
              <w:txbxContent>
                <w:p w:rsidR="00C05234" w:rsidRDefault="00C05234" w:rsidP="00C305F3">
                  <w:pPr>
                    <w:jc w:val="center"/>
                  </w:pPr>
                  <w:r>
                    <w:rPr>
                      <w:rFonts w:hint="eastAsia"/>
                    </w:rPr>
                    <w:t>图</w:t>
                  </w:r>
                  <w:r>
                    <w:rPr>
                      <w:rFonts w:hint="eastAsia"/>
                    </w:rPr>
                    <w:t>1</w:t>
                  </w:r>
                </w:p>
                <w:p w:rsidR="00C05234" w:rsidRDefault="00C05234">
                  <w:proofErr w:type="spellStart"/>
                  <w:r>
                    <w:rPr>
                      <w:rFonts w:hint="eastAsia"/>
                    </w:rPr>
                    <w:t>svm</w:t>
                  </w:r>
                  <w:proofErr w:type="spellEnd"/>
                  <w:r>
                    <w:rPr>
                      <w:rFonts w:hint="eastAsia"/>
                    </w:rPr>
                    <w:t>神经网络基本分类原理</w:t>
                  </w:r>
                  <w:r>
                    <w:rPr>
                      <w:rFonts w:hint="eastAsia"/>
                    </w:rPr>
                    <w:t>:</w:t>
                  </w:r>
                  <w:r>
                    <w:rPr>
                      <w:rFonts w:hint="eastAsia"/>
                    </w:rPr>
                    <w:t>——利用支持向量设置分界超平面</w:t>
                  </w:r>
                </w:p>
                <w:p w:rsidR="00C05234" w:rsidRDefault="00C05234"/>
              </w:txbxContent>
            </v:textbox>
          </v:shape>
        </w:pict>
      </w:r>
    </w:p>
    <w:p w:rsidR="003A1C7A" w:rsidRDefault="003A1C7A" w:rsidP="003E60A4">
      <w:pPr>
        <w:ind w:firstLineChars="200" w:firstLine="480"/>
      </w:pPr>
    </w:p>
    <w:p w:rsidR="003A1C7A" w:rsidRDefault="003A1C7A" w:rsidP="003E60A4">
      <w:pPr>
        <w:ind w:firstLineChars="200" w:firstLine="480"/>
      </w:pPr>
    </w:p>
    <w:p w:rsidR="003A1C7A" w:rsidRDefault="003A1C7A" w:rsidP="003E60A4">
      <w:pPr>
        <w:ind w:firstLineChars="200" w:firstLine="480"/>
      </w:pPr>
    </w:p>
    <w:p w:rsidR="002B6067" w:rsidRDefault="00BE7ECC" w:rsidP="003A1C7A">
      <w:pPr>
        <w:ind w:firstLineChars="200" w:firstLine="480"/>
      </w:pPr>
      <w:r>
        <w:rPr>
          <w:rFonts w:hint="eastAsia"/>
        </w:rPr>
        <w:t>本队对归一化后的变量直接使用</w:t>
      </w:r>
      <w:proofErr w:type="spellStart"/>
      <w:r>
        <w:rPr>
          <w:rFonts w:hint="eastAsia"/>
        </w:rPr>
        <w:t>svm</w:t>
      </w:r>
      <w:proofErr w:type="spellEnd"/>
      <w:r>
        <w:rPr>
          <w:rFonts w:hint="eastAsia"/>
        </w:rPr>
        <w:t>工具箱处理（这里，本队队采用的是台湾大学林志仁教授的科研小组研发的</w:t>
      </w:r>
      <w:proofErr w:type="spellStart"/>
      <w:r>
        <w:rPr>
          <w:rFonts w:hint="eastAsia"/>
        </w:rPr>
        <w:t>libsvm</w:t>
      </w:r>
      <w:proofErr w:type="spellEnd"/>
      <w:r>
        <w:rPr>
          <w:rFonts w:hint="eastAsia"/>
        </w:rPr>
        <w:t>工具箱，它也是当今公认的在各个领域平台上发挥最稳定的工具箱）。</w:t>
      </w:r>
    </w:p>
    <w:p w:rsidR="002B6067" w:rsidRDefault="002B6067" w:rsidP="003E60A4">
      <w:pPr>
        <w:ind w:firstLineChars="200" w:firstLine="480"/>
      </w:pPr>
    </w:p>
    <w:p w:rsidR="002B6067" w:rsidRDefault="002B6067" w:rsidP="003E60A4">
      <w:pPr>
        <w:ind w:firstLineChars="200" w:firstLine="480"/>
      </w:pPr>
    </w:p>
    <w:p w:rsidR="002B6067" w:rsidRDefault="002B6067">
      <w:pPr>
        <w:rPr>
          <w:rFonts w:hint="eastAsia"/>
        </w:rPr>
      </w:pPr>
    </w:p>
    <w:p w:rsidR="00AE13A4" w:rsidRDefault="00AE13A4">
      <w:pPr>
        <w:rPr>
          <w:rFonts w:hint="eastAsia"/>
        </w:rPr>
      </w:pPr>
    </w:p>
    <w:p w:rsidR="00AE13A4" w:rsidRDefault="00AE13A4">
      <w:pPr>
        <w:rPr>
          <w:rFonts w:hint="eastAsia"/>
        </w:rPr>
      </w:pPr>
    </w:p>
    <w:p w:rsidR="00AE13A4" w:rsidRDefault="00AE13A4">
      <w:pPr>
        <w:rPr>
          <w:rFonts w:hint="eastAsia"/>
        </w:rPr>
      </w:pPr>
    </w:p>
    <w:p w:rsidR="00AE13A4" w:rsidRPr="00AE13A4" w:rsidRDefault="00AE13A4"/>
    <w:p w:rsidR="00225376" w:rsidRDefault="00225376"/>
    <w:p w:rsidR="002B6067" w:rsidRDefault="00BE7ECC">
      <w:r>
        <w:rPr>
          <w:rFonts w:hint="eastAsia"/>
        </w:rPr>
        <w:lastRenderedPageBreak/>
        <w:t>使用步骤为：</w:t>
      </w:r>
      <w:r>
        <w:rPr>
          <w:rFonts w:hint="eastAsia"/>
        </w:rPr>
        <w:t xml:space="preserve">    </w:t>
      </w:r>
    </w:p>
    <w:p w:rsidR="002B6067" w:rsidRDefault="00C4132E">
      <w:r>
        <w:rPr>
          <w:noProof/>
        </w:rPr>
        <w:pict>
          <v:group id="_x0000_s1118" style="position:absolute;left:0;text-align:left;margin-left:-16.95pt;margin-top:9.8pt;width:427.05pt;height:557.9pt;z-index:251675648" coordorigin="1461,4244" coordsize="8541,11158">
            <v:shape id="_x0000_s1061" type="#_x0000_t202" style="position:absolute;left:4087;top:14951;width:3880;height:451" stroked="f">
              <v:textbox style="mso-next-textbox:#_x0000_s1061">
                <w:txbxContent>
                  <w:p w:rsidR="00C05234" w:rsidRDefault="00C05234">
                    <w:r>
                      <w:rPr>
                        <w:rFonts w:hint="eastAsia"/>
                      </w:rPr>
                      <w:t>神经网络分类器算法外层结构示意图</w:t>
                    </w:r>
                  </w:p>
                  <w:p w:rsidR="00C05234" w:rsidRDefault="00C05234"/>
                </w:txbxContent>
              </v:textbox>
            </v:shape>
            <v:group id="_x0000_s1117" style="position:absolute;left:1461;top:4244;width:8541;height:10866" coordorigin="1461,4244" coordsize="8541,10866">
              <v:shape id="_x0000_s1060" type="#_x0000_t202" style="position:absolute;left:2562;top:14656;width:694;height:454" filled="f" stroked="f">
                <v:textbox style="mso-next-textbox:#_x0000_s1060">
                  <w:txbxContent>
                    <w:p w:rsidR="00C05234" w:rsidRDefault="00C05234">
                      <w:pPr>
                        <w:rPr>
                          <w:sz w:val="13"/>
                          <w:szCs w:val="13"/>
                        </w:rPr>
                      </w:pPr>
                      <w:r>
                        <w:rPr>
                          <w:rFonts w:hint="eastAsia"/>
                          <w:sz w:val="13"/>
                          <w:szCs w:val="13"/>
                        </w:rPr>
                        <w:t>因变量</w:t>
                      </w:r>
                    </w:p>
                  </w:txbxContent>
                </v:textbox>
              </v:shape>
              <v:shape id="_x0000_s1037" type="#_x0000_t202" style="position:absolute;left:2972;top:5889;width:3847;height:440">
                <v:textbox style="mso-next-textbox:#_x0000_s1037">
                  <w:txbxContent>
                    <w:p w:rsidR="00C05234" w:rsidRDefault="00C05234">
                      <w:r>
                        <w:rPr>
                          <w:rFonts w:hint="eastAsia"/>
                        </w:rPr>
                        <w:t>2.</w:t>
                      </w:r>
                      <w:r>
                        <w:rPr>
                          <w:rFonts w:hint="eastAsia"/>
                        </w:rPr>
                        <w:t>利用分类器对部分测试数据分类</w:t>
                      </w:r>
                    </w:p>
                    <w:p w:rsidR="00C05234" w:rsidRDefault="00C05234"/>
                  </w:txbxContent>
                </v:textbox>
              </v:shape>
              <v:shapetype id="_x0000_t32" coordsize="21600,21600" o:spt="32" o:oned="t" path="m,l21600,21600e" filled="f">
                <v:path arrowok="t" fillok="f" o:connecttype="none"/>
                <o:lock v:ext="edit" shapetype="t"/>
              </v:shapetype>
              <v:shape id="_x0000_s1029" type="#_x0000_t32" style="position:absolute;left:5896;top:4614;width:2376;height:1;flip:x" o:connectortype="straight">
                <v:stroke endarrow="block"/>
              </v:shape>
              <v:shape id="_x0000_s1036" type="#_x0000_t202" style="position:absolute;left:1668;top:5353;width:430;height:1420">
                <v:textbox style="mso-next-textbox:#_x0000_s1036">
                  <w:txbxContent>
                    <w:p w:rsidR="00C05234" w:rsidRDefault="00C05234">
                      <w:r>
                        <w:rPr>
                          <w:rFonts w:hint="eastAsia"/>
                        </w:rPr>
                        <w:t>已知数据</w:t>
                      </w:r>
                    </w:p>
                  </w:txbxContent>
                </v:textbox>
              </v:shape>
              <v:shape id="_x0000_s1032" type="#_x0000_t32" style="position:absolute;left:8272;top:4612;width:1;height:3450;flip:y" o:connectortype="straight"/>
              <v:shape id="_x0000_s1033" type="#_x0000_t32" style="position:absolute;left:4950;top:4849;width:1;height:998" o:connectortype="straight">
                <v:stroke endarrow="block"/>
              </v:shape>
              <v:shapetype id="_x0000_t4" coordsize="21600,21600" o:spt="4" path="m10800,l,10800,10800,21600,21600,10800xe">
                <v:stroke joinstyle="miter"/>
                <v:path gradientshapeok="t" o:connecttype="rect" textboxrect="5400,5400,16200,16200"/>
              </v:shapetype>
              <v:shape id="_x0000_s1048" type="#_x0000_t4" style="position:absolute;left:3654;top:11388;width:2626;height:1610">
                <v:textbox style="mso-next-textbox:#_x0000_s1048">
                  <w:txbxContent>
                    <w:p w:rsidR="00C05234" w:rsidRDefault="00C05234">
                      <w:r>
                        <w:rPr>
                          <w:rFonts w:hint="eastAsia"/>
                        </w:rPr>
                        <w:t>判断预测效果</w:t>
                      </w:r>
                    </w:p>
                  </w:txbxContent>
                </v:textbox>
              </v:shape>
              <v:shape id="_x0000_s1041" type="#_x0000_t202" style="position:absolute;left:3256;top:6698;width:831;height:425" strokecolor="white">
                <v:textbox style="mso-next-textbox:#_x0000_s1041">
                  <w:txbxContent>
                    <w:p w:rsidR="00C05234" w:rsidRDefault="00C05234">
                      <w:pPr>
                        <w:rPr>
                          <w:sz w:val="13"/>
                          <w:szCs w:val="13"/>
                        </w:rPr>
                      </w:pPr>
                      <w:r>
                        <w:rPr>
                          <w:rFonts w:hint="eastAsia"/>
                          <w:sz w:val="13"/>
                          <w:szCs w:val="13"/>
                        </w:rPr>
                        <w:t>自变量</w:t>
                      </w:r>
                    </w:p>
                  </w:txbxContent>
                </v:textbox>
              </v:shape>
              <v:shape id="_x0000_s1035" type="#_x0000_t202" style="position:absolute;left:3352;top:4803;width:824;height:715" stroked="f">
                <v:textbox style="mso-next-textbox:#_x0000_s1035">
                  <w:txbxContent>
                    <w:p w:rsidR="00C05234" w:rsidRDefault="00C05234">
                      <w:pPr>
                        <w:rPr>
                          <w:sz w:val="13"/>
                          <w:szCs w:val="13"/>
                        </w:rPr>
                      </w:pPr>
                      <w:r>
                        <w:rPr>
                          <w:rFonts w:hint="eastAsia"/>
                          <w:sz w:val="13"/>
                          <w:szCs w:val="13"/>
                        </w:rPr>
                        <w:t>自变量与因变量</w:t>
                      </w:r>
                    </w:p>
                  </w:txbxContent>
                </v:textbox>
              </v:shape>
              <v:shape id="_x0000_s1031" type="#_x0000_t202" style="position:absolute;left:2468;top:4456;width:504;height:1078">
                <v:textbox style="mso-next-textbox:#_x0000_s1031">
                  <w:txbxContent>
                    <w:p w:rsidR="00C05234" w:rsidRDefault="00C05234">
                      <w:r>
                        <w:rPr>
                          <w:rFonts w:hint="eastAsia"/>
                        </w:rPr>
                        <w:t>训练集</w:t>
                      </w:r>
                    </w:p>
                  </w:txbxContent>
                </v:textbox>
              </v:shape>
              <v:shape id="_x0000_s1040" type="#_x0000_t202" style="position:absolute;left:2461;top:6944;width:504;height:1091">
                <v:textbox style="mso-next-textbox:#_x0000_s1040">
                  <w:txbxContent>
                    <w:p w:rsidR="00C05234" w:rsidRDefault="00C05234">
                      <w:r>
                        <w:rPr>
                          <w:rFonts w:hint="eastAsia"/>
                        </w:rPr>
                        <w:t>测试集</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2098;top:4803;width:370;height:2497"/>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left:2965;top:4540;width:1123;height:295;rotation:22490601fd"/>
              <v:shape id="_x0000_s1039" type="#_x0000_t13" style="position:absolute;left:2923;top:6546;width:813;height:269;rotation:21263093fd"/>
              <v:shape id="_x0000_s1042" type="#_x0000_t13" style="position:absolute;left:2677;top:8372;width:1425;height:253;rotation:3994882fd"/>
              <v:shape id="_x0000_s1054" type="#_x0000_t13" style="position:absolute;left:6819;top:12945;width:1607;height:338"/>
              <v:shape id="_x0000_s1059" type="#_x0000_t32" style="position:absolute;left:6819;top:13585;width:1509;height:0" o:connectortype="straight">
                <v:stroke endarrow="block"/>
              </v:shape>
              <v:roundrect id="_x0000_s1051" style="position:absolute;left:6484;top:12598;width:3507;height:1332" arcsize="10923f" filled="f"/>
              <v:shape id="_x0000_s1053" type="#_x0000_t202" style="position:absolute;left:8463;top:12858;width:1539;height:699" filled="f" stroked="f">
                <v:textbox style="mso-next-textbox:#_x0000_s1053">
                  <w:txbxContent>
                    <w:p w:rsidR="00C05234" w:rsidRDefault="00C05234">
                      <w:pPr>
                        <w:rPr>
                          <w:sz w:val="20"/>
                          <w:szCs w:val="20"/>
                        </w:rPr>
                      </w:pPr>
                      <w:r>
                        <w:rPr>
                          <w:rFonts w:hint="eastAsia"/>
                          <w:sz w:val="20"/>
                          <w:szCs w:val="20"/>
                        </w:rPr>
                        <w:t>数据流</w:t>
                      </w:r>
                    </w:p>
                    <w:p w:rsidR="00C05234" w:rsidRDefault="00C05234">
                      <w:pPr>
                        <w:rPr>
                          <w:sz w:val="18"/>
                          <w:szCs w:val="18"/>
                        </w:rPr>
                      </w:pPr>
                      <w:r>
                        <w:rPr>
                          <w:rFonts w:hint="eastAsia"/>
                          <w:sz w:val="18"/>
                          <w:szCs w:val="18"/>
                        </w:rPr>
                        <w:t>算法进行方向</w:t>
                      </w:r>
                    </w:p>
                  </w:txbxContent>
                </v:textbox>
              </v:shape>
              <v:shape id="_x0000_s1049" type="#_x0000_t202" style="position:absolute;left:1565;top:11735;width:528;height:1492">
                <v:textbox style="mso-next-textbox:#_x0000_s1049">
                  <w:txbxContent>
                    <w:p w:rsidR="00C05234" w:rsidRDefault="00C05234">
                      <w:r>
                        <w:rPr>
                          <w:rFonts w:hint="eastAsia"/>
                        </w:rPr>
                        <w:t>未知数据</w:t>
                      </w:r>
                    </w:p>
                  </w:txbxContent>
                </v:textbox>
              </v:shape>
              <v:shape id="_x0000_s1056" type="#_x0000_t13" style="position:absolute;left:2093;top:13334;width:2323;height:490;rotation:817368fd"/>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058" type="#_x0000_t99" style="position:absolute;left:1461;top:13618;width:3223;height:914;rotation:12243724fd" adj="-10063225,1539697,9349"/>
              <v:shape id="_x0000_s1043" type="#_x0000_t202" style="position:absolute;left:7150;top:8216;width:2059;height:1035">
                <v:textbox style="mso-next-textbox:#_x0000_s1043">
                  <w:txbxContent>
                    <w:p w:rsidR="00C05234" w:rsidRDefault="00C05234">
                      <w:r>
                        <w:rPr>
                          <w:rFonts w:hint="eastAsia"/>
                        </w:rPr>
                        <w:t>调整训练方法，或重新对数据预处理</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6" type="#_x0000_t34" style="position:absolute;left:5867;top:9720;width:2818;height:1992;rotation:270" o:connectortype="elbow" adj="-39,-117531,-47316">
                <v:stroke endarrow="block"/>
              </v:shape>
              <v:shape id="_x0000_s1057" type="#_x0000_t202" style="position:absolute;left:4421;top:13651;width:1220;height:881">
                <v:textbox style="mso-next-textbox:#_x0000_s1057">
                  <w:txbxContent>
                    <w:p w:rsidR="00C05234" w:rsidRDefault="00C05234">
                      <w:r>
                        <w:rPr>
                          <w:rFonts w:hint="eastAsia"/>
                        </w:rPr>
                        <w:t>预测数据</w:t>
                      </w:r>
                    </w:p>
                  </w:txbxContent>
                </v:textbox>
              </v:shape>
              <v:shape id="_x0000_s1052" type="#_x0000_t32" style="position:absolute;left:4947;top:13068;width:1;height:555" o:connectortype="straight">
                <v:stroke endarrow="block"/>
              </v:shape>
              <v:shape id="_x0000_s1050" type="#_x0000_t202" style="position:absolute;left:6685;top:11692;width:1129;height:531" filled="f" stroked="f">
                <v:textbox style="mso-next-textbox:#_x0000_s1050">
                  <w:txbxContent>
                    <w:p w:rsidR="00C05234" w:rsidRDefault="00C05234">
                      <w:pPr>
                        <w:rPr>
                          <w:sz w:val="16"/>
                          <w:szCs w:val="16"/>
                        </w:rPr>
                      </w:pPr>
                      <w:r>
                        <w:rPr>
                          <w:rFonts w:hint="eastAsia"/>
                          <w:sz w:val="16"/>
                          <w:szCs w:val="16"/>
                        </w:rPr>
                        <w:t>效果不满意</w:t>
                      </w:r>
                    </w:p>
                  </w:txbxContent>
                </v:textbox>
              </v:shape>
              <v:shape id="_x0000_s1028" type="#_x0000_t202" style="position:absolute;left:4087;top:4244;width:1809;height:577">
                <v:textbox style="mso-next-textbox:#_x0000_s1028">
                  <w:txbxContent>
                    <w:p w:rsidR="00C05234" w:rsidRDefault="00C05234">
                      <w:r>
                        <w:rPr>
                          <w:rFonts w:hint="eastAsia"/>
                        </w:rPr>
                        <w:t>1.</w:t>
                      </w:r>
                      <w:r>
                        <w:rPr>
                          <w:rFonts w:hint="eastAsia"/>
                        </w:rPr>
                        <w:t>训练分类器</w:t>
                      </w:r>
                    </w:p>
                  </w:txbxContent>
                </v:textbox>
              </v:shape>
              <v:shape id="_x0000_s1045" type="#_x0000_t202" style="position:absolute;left:3419;top:9257;width:3179;height:645">
                <v:textbox style="mso-next-textbox:#_x0000_s1045">
                  <w:txbxContent>
                    <w:p w:rsidR="00C05234" w:rsidRDefault="00C05234">
                      <w:r>
                        <w:rPr>
                          <w:rFonts w:hint="eastAsia"/>
                        </w:rPr>
                        <w:t>3.</w:t>
                      </w:r>
                      <w:r>
                        <w:rPr>
                          <w:rFonts w:hint="eastAsia"/>
                        </w:rPr>
                        <w:t>计算测试数据分类准确率</w:t>
                      </w:r>
                    </w:p>
                  </w:txbxContent>
                </v:textbox>
              </v:shape>
              <v:shape id="_x0000_s1038" type="#_x0000_t32" style="position:absolute;left:4947;top:6357;width:1;height:2774" o:connectortype="straight">
                <v:stroke endarrow="block"/>
              </v:shape>
            </v:group>
          </v:group>
        </w:pict>
      </w:r>
    </w:p>
    <w:p w:rsidR="002B6067" w:rsidRDefault="002B6067"/>
    <w:p w:rsidR="002B6067" w:rsidRDefault="002B6067"/>
    <w:p w:rsidR="002B6067" w:rsidRDefault="00BE7ECC">
      <w:r>
        <w:rPr>
          <w:rFonts w:hint="eastAsia"/>
        </w:rPr>
        <w:t xml:space="preserve">         </w:t>
      </w:r>
    </w:p>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C4132E">
      <w:r>
        <w:pict>
          <v:shape id="_x0000_s1044" type="#_x0000_t202" style="position:absolute;left:0;text-align:left;margin-left:33.4pt;margin-top:14.4pt;width:44.7pt;height:26.15pt;z-index:251663360" strokecolor="white">
            <v:textbox style="mso-next-textbox:#_x0000_s1044">
              <w:txbxContent>
                <w:p w:rsidR="00C05234" w:rsidRDefault="00C05234">
                  <w:pPr>
                    <w:rPr>
                      <w:sz w:val="13"/>
                      <w:szCs w:val="13"/>
                    </w:rPr>
                  </w:pPr>
                  <w:r>
                    <w:rPr>
                      <w:rFonts w:hint="eastAsia"/>
                      <w:sz w:val="13"/>
                      <w:szCs w:val="13"/>
                    </w:rPr>
                    <w:t>因变量</w:t>
                  </w:r>
                </w:p>
              </w:txbxContent>
            </v:textbox>
          </v:shape>
        </w:pict>
      </w:r>
    </w:p>
    <w:p w:rsidR="002B6067" w:rsidRDefault="002B6067"/>
    <w:p w:rsidR="002B6067" w:rsidRDefault="002B6067"/>
    <w:p w:rsidR="002B6067" w:rsidRDefault="002B6067"/>
    <w:p w:rsidR="002B6067" w:rsidRDefault="002B6067"/>
    <w:p w:rsidR="002B6067" w:rsidRDefault="002B6067"/>
    <w:p w:rsidR="002B6067" w:rsidRDefault="00C4132E">
      <w:r>
        <w:pict>
          <v:shape id="_x0000_s1047" type="#_x0000_t32" style="position:absolute;left:0;text-align:left;margin-left:157.35pt;margin-top:.7pt;width:.05pt;height:70.1pt;z-index:251687936" o:connectortype="straight">
            <v:stroke endarrow="block"/>
          </v:shape>
        </w:pict>
      </w:r>
    </w:p>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C4132E">
      <w:r>
        <w:pict>
          <v:shape id="_x0000_s1055" type="#_x0000_t202" style="position:absolute;left:0;text-align:left;margin-left:47.05pt;margin-top:4.75pt;width:45.65pt;height:20.45pt;z-index:251655168" filled="f" stroked="f">
            <v:textbox style="mso-next-textbox:#_x0000_s1055">
              <w:txbxContent>
                <w:p w:rsidR="00C05234" w:rsidRDefault="00C05234">
                  <w:pPr>
                    <w:rPr>
                      <w:sz w:val="13"/>
                      <w:szCs w:val="13"/>
                    </w:rPr>
                  </w:pPr>
                  <w:r>
                    <w:rPr>
                      <w:rFonts w:hint="eastAsia"/>
                      <w:sz w:val="13"/>
                      <w:szCs w:val="13"/>
                    </w:rPr>
                    <w:t>自变量</w:t>
                  </w:r>
                </w:p>
              </w:txbxContent>
            </v:textbox>
          </v:shape>
        </w:pict>
      </w:r>
    </w:p>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BE7ECC" w:rsidP="003E60A4">
      <w:pPr>
        <w:ind w:firstLineChars="200" w:firstLine="480"/>
      </w:pPr>
      <w:r>
        <w:rPr>
          <w:rFonts w:hint="eastAsia"/>
        </w:rPr>
        <w:t xml:space="preserve">     </w:t>
      </w:r>
      <w:r>
        <w:rPr>
          <w:rFonts w:hint="eastAsia"/>
        </w:rPr>
        <w:t>初始测试时本队提取出所有的有全纪录的用户资料作为训练集以及测试集的提取。由于总体数目庞大，本队队采用</w:t>
      </w:r>
      <w:r>
        <w:rPr>
          <w:rFonts w:hint="eastAsia"/>
        </w:rPr>
        <w:t>1%</w:t>
      </w:r>
      <w:r>
        <w:rPr>
          <w:rFonts w:hint="eastAsia"/>
        </w:rPr>
        <w:t>的数据作为训练样本，</w:t>
      </w:r>
      <w:r>
        <w:rPr>
          <w:rFonts w:hint="eastAsia"/>
        </w:rPr>
        <w:t>0.5%</w:t>
      </w:r>
      <w:r>
        <w:rPr>
          <w:rFonts w:hint="eastAsia"/>
        </w:rPr>
        <w:t>的数据作为测试样本进行训练。首先处理城乡资料预测，得到的预测准确率稳定在</w:t>
      </w:r>
      <w:r>
        <w:rPr>
          <w:rFonts w:hint="eastAsia"/>
        </w:rPr>
        <w:t>66%</w:t>
      </w:r>
      <w:r>
        <w:rPr>
          <w:rFonts w:hint="eastAsia"/>
        </w:rPr>
        <w:t>左右。但是本队发现，总体样本中有</w:t>
      </w:r>
      <w:r>
        <w:rPr>
          <w:rFonts w:hint="eastAsia"/>
        </w:rPr>
        <w:t>66%</w:t>
      </w:r>
      <w:r>
        <w:rPr>
          <w:rFonts w:hint="eastAsia"/>
        </w:rPr>
        <w:t>的人全部属于同一个类别（城镇），</w:t>
      </w:r>
      <w:r>
        <w:rPr>
          <w:rFonts w:hint="eastAsia"/>
        </w:rPr>
        <w:lastRenderedPageBreak/>
        <w:t>也就是说完全蒙城镇也能有</w:t>
      </w:r>
      <w:r>
        <w:rPr>
          <w:rFonts w:hint="eastAsia"/>
        </w:rPr>
        <w:t>66%</w:t>
      </w:r>
      <w:r>
        <w:rPr>
          <w:rFonts w:hint="eastAsia"/>
        </w:rPr>
        <w:t>的准确率，因此</w:t>
      </w:r>
      <w:r w:rsidRPr="00AE13A4">
        <w:rPr>
          <w:rFonts w:hint="eastAsia"/>
          <w:highlight w:val="yellow"/>
        </w:rPr>
        <w:t>预测失败</w:t>
      </w:r>
      <w:r>
        <w:rPr>
          <w:rFonts w:hint="eastAsia"/>
        </w:rPr>
        <w:t>。那是不是说决策平面就无法建立呢？是否缺失变量真的预测不了呢？</w:t>
      </w:r>
    </w:p>
    <w:p w:rsidR="002B6067" w:rsidRDefault="00BE7ECC" w:rsidP="003E60A4">
      <w:pPr>
        <w:ind w:firstLineChars="200" w:firstLine="480"/>
      </w:pPr>
      <w:r>
        <w:rPr>
          <w:rFonts w:hint="eastAsia"/>
        </w:rPr>
        <w:t>为了验证变量之间是否可能预测，本队重新选择测试集和训练集，本队分别提取两个类别（城镇，农村）的用户各占</w:t>
      </w:r>
      <w:r>
        <w:rPr>
          <w:rFonts w:hint="eastAsia"/>
        </w:rPr>
        <w:t>50%</w:t>
      </w:r>
      <w:r>
        <w:rPr>
          <w:rFonts w:hint="eastAsia"/>
        </w:rPr>
        <w:t>，测试集也同样处理，发现预测准确率能达到</w:t>
      </w:r>
      <w:r>
        <w:rPr>
          <w:rFonts w:hint="eastAsia"/>
        </w:rPr>
        <w:t>58%</w:t>
      </w:r>
      <w:r>
        <w:rPr>
          <w:rFonts w:hint="eastAsia"/>
        </w:rPr>
        <w:t>，也就是说，完全蒙的话，准确率是在</w:t>
      </w:r>
      <w:r>
        <w:rPr>
          <w:rFonts w:hint="eastAsia"/>
        </w:rPr>
        <w:t>50%</w:t>
      </w:r>
      <w:r>
        <w:rPr>
          <w:rFonts w:hint="eastAsia"/>
        </w:rPr>
        <w:t>，而高出的准确率可以表示预测是由一定效果的。</w:t>
      </w:r>
    </w:p>
    <w:p w:rsidR="002B6067" w:rsidRDefault="00BE7ECC" w:rsidP="003E60A4">
      <w:pPr>
        <w:ind w:firstLineChars="200" w:firstLine="480"/>
      </w:pPr>
      <w:r>
        <w:rPr>
          <w:rFonts w:hint="eastAsia"/>
        </w:rPr>
        <w:t>而之前的分类效果差的原因在于归一化处理不得当。本队尝试着把本队已经归一到</w:t>
      </w:r>
      <w:r>
        <w:rPr>
          <w:rFonts w:hint="eastAsia"/>
        </w:rPr>
        <w:t>[0,1]</w:t>
      </w:r>
      <w:r>
        <w:rPr>
          <w:rFonts w:hint="eastAsia"/>
        </w:rPr>
        <w:t>之间的变量重新归一到更大的区间内，而不同的自变量也并不归一到完全相同的区间而是根据预测性能找到一个最佳的收敛区间内。因此本队去掉了很多没有明显相关性的变量（发现这些变量归</w:t>
      </w:r>
      <w:proofErr w:type="gramStart"/>
      <w:r>
        <w:rPr>
          <w:rFonts w:hint="eastAsia"/>
        </w:rPr>
        <w:t>一</w:t>
      </w:r>
      <w:proofErr w:type="gramEnd"/>
      <w:r>
        <w:rPr>
          <w:rFonts w:hint="eastAsia"/>
        </w:rPr>
        <w:t>区间大小并不影响预测结果），并用梯度收敛的办法找到了一个较优的收敛区间，大部分变量归一到</w:t>
      </w:r>
      <w:r>
        <w:rPr>
          <w:rFonts w:hint="eastAsia"/>
        </w:rPr>
        <w:t>[-41,41]</w:t>
      </w:r>
      <w:r>
        <w:rPr>
          <w:rFonts w:hint="eastAsia"/>
        </w:rPr>
        <w:t>的区间，而不同变量之间的比例依靠收敛计算出来的权值而定。</w:t>
      </w:r>
    </w:p>
    <w:p w:rsidR="002B6067" w:rsidRDefault="00BE7ECC" w:rsidP="003E60A4">
      <w:pPr>
        <w:ind w:firstLineChars="200" w:firstLine="480"/>
      </w:pPr>
      <w:r>
        <w:rPr>
          <w:rFonts w:hint="eastAsia"/>
        </w:rPr>
        <w:t>收敛权值</w:t>
      </w:r>
      <w:r>
        <w:rPr>
          <w:rFonts w:hint="eastAsia"/>
        </w:rPr>
        <w:t>:</w:t>
      </w:r>
    </w:p>
    <w:p w:rsidR="002B6067" w:rsidRDefault="00BE7ECC" w:rsidP="003E60A4">
      <w:pPr>
        <w:ind w:firstLineChars="200" w:firstLine="480"/>
      </w:pPr>
      <w:r>
        <w:rPr>
          <w:rFonts w:hint="eastAsia"/>
        </w:rPr>
        <w:t>最终分类器的结果稳定在了</w:t>
      </w:r>
      <w:r>
        <w:rPr>
          <w:rFonts w:hint="eastAsia"/>
        </w:rPr>
        <w:t>82%</w:t>
      </w:r>
      <w:r>
        <w:rPr>
          <w:rFonts w:hint="eastAsia"/>
        </w:rPr>
        <w:t>，高出最低水平约</w:t>
      </w:r>
      <w:r>
        <w:rPr>
          <w:rFonts w:hint="eastAsia"/>
        </w:rPr>
        <w:t>16</w:t>
      </w:r>
      <w:r>
        <w:rPr>
          <w:rFonts w:hint="eastAsia"/>
        </w:rPr>
        <w:t>个百分点。</w:t>
      </w:r>
    </w:p>
    <w:p w:rsidR="002B6067" w:rsidRDefault="00BE7ECC" w:rsidP="003E60A4">
      <w:pPr>
        <w:ind w:firstLineChars="200" w:firstLine="480"/>
      </w:pPr>
      <w:r>
        <w:rPr>
          <w:rFonts w:hint="eastAsia"/>
        </w:rPr>
        <w:t>性别分类也是同样的方法得到的预测结果收敛至</w:t>
      </w:r>
      <w:r>
        <w:rPr>
          <w:rFonts w:hint="eastAsia"/>
        </w:rPr>
        <w:t>75%</w:t>
      </w:r>
      <w:r>
        <w:rPr>
          <w:rFonts w:hint="eastAsia"/>
        </w:rPr>
        <w:t>，高出最低水平</w:t>
      </w:r>
      <w:r>
        <w:rPr>
          <w:rFonts w:hint="eastAsia"/>
        </w:rPr>
        <w:t>5</w:t>
      </w:r>
      <w:r>
        <w:rPr>
          <w:rFonts w:hint="eastAsia"/>
        </w:rPr>
        <w:t>个百分点。</w:t>
      </w:r>
    </w:p>
    <w:p w:rsidR="002B6067" w:rsidRDefault="00BE7ECC" w:rsidP="003E60A4">
      <w:pPr>
        <w:ind w:firstLineChars="200" w:firstLine="480"/>
      </w:pPr>
      <w:r>
        <w:rPr>
          <w:rFonts w:hint="eastAsia"/>
        </w:rPr>
        <w:t>关于预测结果的评判</w:t>
      </w:r>
      <w:r>
        <w:rPr>
          <w:rFonts w:hint="eastAsia"/>
        </w:rPr>
        <w:t>:</w:t>
      </w:r>
      <w:r>
        <w:rPr>
          <w:rFonts w:hint="eastAsia"/>
        </w:rPr>
        <w:t>由于分类预测已经能达到</w:t>
      </w:r>
      <w:r>
        <w:rPr>
          <w:rFonts w:hint="eastAsia"/>
        </w:rPr>
        <w:t>70%</w:t>
      </w:r>
      <w:r>
        <w:rPr>
          <w:rFonts w:hint="eastAsia"/>
        </w:rPr>
        <w:t>以上的准确率，基本上可以拿来预测缺失值。由于变量之间的相关性实在太低（一般相关系数要在</w:t>
      </w:r>
      <w:r>
        <w:rPr>
          <w:rFonts w:hint="eastAsia"/>
        </w:rPr>
        <w:t>0.6</w:t>
      </w:r>
      <w:r>
        <w:rPr>
          <w:rFonts w:hint="eastAsia"/>
        </w:rPr>
        <w:t>以上才能做预测），能得到有一定水平的准确预测结果已经很不容易。考虑到总体分类准确率还比较高，因此本队就使用</w:t>
      </w:r>
      <w:proofErr w:type="spellStart"/>
      <w:r>
        <w:rPr>
          <w:rFonts w:hint="eastAsia"/>
        </w:rPr>
        <w:t>svm</w:t>
      </w:r>
      <w:proofErr w:type="spellEnd"/>
      <w:r>
        <w:rPr>
          <w:rFonts w:hint="eastAsia"/>
        </w:rPr>
        <w:t>预测结果来进行数据填充。</w:t>
      </w:r>
    </w:p>
    <w:p w:rsidR="002B6067" w:rsidRDefault="00BE7ECC" w:rsidP="003E60A4">
      <w:pPr>
        <w:ind w:firstLineChars="200" w:firstLine="480"/>
      </w:pPr>
      <w:r>
        <w:rPr>
          <w:rFonts w:hint="eastAsia"/>
        </w:rPr>
        <w:t>对于</w:t>
      </w:r>
      <w:r w:rsidRPr="00AE13A4">
        <w:rPr>
          <w:rFonts w:hint="eastAsia"/>
          <w:highlight w:val="yellow"/>
        </w:rPr>
        <w:t>年龄预测</w:t>
      </w:r>
      <w:r w:rsidRPr="00AE13A4">
        <w:rPr>
          <w:rFonts w:hint="eastAsia"/>
          <w:highlight w:val="yellow"/>
        </w:rPr>
        <w:t>:</w:t>
      </w:r>
    </w:p>
    <w:p w:rsidR="002B6067" w:rsidRDefault="00BE7ECC" w:rsidP="00225376">
      <w:pPr>
        <w:ind w:firstLineChars="200" w:firstLine="480"/>
      </w:pPr>
      <w:r>
        <w:rPr>
          <w:rFonts w:hint="eastAsia"/>
        </w:rPr>
        <w:t>年龄属于定距变量，本队队最先采用</w:t>
      </w:r>
      <w:proofErr w:type="spellStart"/>
      <w:r w:rsidRPr="00AE13A4">
        <w:rPr>
          <w:rFonts w:hint="eastAsia"/>
          <w:highlight w:val="yellow"/>
        </w:rPr>
        <w:t>svm</w:t>
      </w:r>
      <w:proofErr w:type="spellEnd"/>
      <w:r w:rsidRPr="00AE13A4">
        <w:rPr>
          <w:rFonts w:hint="eastAsia"/>
          <w:highlight w:val="yellow"/>
        </w:rPr>
        <w:t>回归预测</w:t>
      </w:r>
      <w:r>
        <w:rPr>
          <w:rFonts w:hint="eastAsia"/>
        </w:rPr>
        <w:t>来处理，但得到的结果离差太大，并且把预测的测试数据结果分布图与测试数据的分布比较，发现形状有比较大的差别。之后本</w:t>
      </w:r>
      <w:proofErr w:type="gramStart"/>
      <w:r>
        <w:rPr>
          <w:rFonts w:hint="eastAsia"/>
        </w:rPr>
        <w:t>队任然采用</w:t>
      </w:r>
      <w:proofErr w:type="gramEnd"/>
      <w:r>
        <w:rPr>
          <w:rFonts w:hint="eastAsia"/>
        </w:rPr>
        <w:t>归一化收敛的办法处理，并且还使用了</w:t>
      </w:r>
      <w:proofErr w:type="gramStart"/>
      <w:r>
        <w:rPr>
          <w:rFonts w:hint="eastAsia"/>
        </w:rPr>
        <w:t>降维技术</w:t>
      </w:r>
      <w:proofErr w:type="gramEnd"/>
      <w:r>
        <w:rPr>
          <w:rFonts w:hint="eastAsia"/>
        </w:rPr>
        <w:t>提取出</w:t>
      </w:r>
      <w:r>
        <w:rPr>
          <w:rFonts w:hint="eastAsia"/>
        </w:rPr>
        <w:t>5</w:t>
      </w:r>
      <w:r>
        <w:rPr>
          <w:rFonts w:hint="eastAsia"/>
        </w:rPr>
        <w:t>个主成分，但预测结果本队任然认为不够准确（见图），由于年龄缺失用户的比例并不大，本队最后决定舍弃这些用户的资料（但并不表示本队没有对这些用户进行高端识别，只是在这里本队把它们与那些不知道用户资料的用户归为同一类处理而已）。</w:t>
      </w:r>
    </w:p>
    <w:p w:rsidR="002B6067" w:rsidRPr="00324F1C" w:rsidRDefault="00BE7ECC" w:rsidP="00324F1C">
      <w:pPr>
        <w:pStyle w:val="5"/>
        <w:rPr>
          <w:sz w:val="24"/>
          <w:szCs w:val="24"/>
        </w:rPr>
      </w:pPr>
      <w:r w:rsidRPr="00324F1C">
        <w:rPr>
          <w:rFonts w:hint="eastAsia"/>
        </w:rPr>
        <w:t>数据的</w:t>
      </w:r>
      <w:r w:rsidR="00324F1C" w:rsidRPr="00324F1C">
        <w:rPr>
          <w:rFonts w:hint="eastAsia"/>
        </w:rPr>
        <w:t>归一化</w:t>
      </w:r>
    </w:p>
    <w:p w:rsidR="002B6067" w:rsidRPr="00824FD6" w:rsidRDefault="00BE7ECC">
      <w:pPr>
        <w:rPr>
          <w:rFonts w:asciiTheme="majorEastAsia" w:eastAsiaTheme="majorEastAsia" w:hAnsiTheme="majorEastAsia"/>
        </w:rPr>
      </w:pPr>
      <w:r w:rsidRPr="00824FD6">
        <w:rPr>
          <w:rFonts w:asciiTheme="majorEastAsia" w:eastAsiaTheme="majorEastAsia" w:hAnsiTheme="majorEastAsia" w:hint="eastAsia"/>
        </w:rPr>
        <w:t>全部个人资料都有的</w:t>
      </w:r>
      <m:oMath>
        <m:r>
          <m:rPr>
            <m:sty m:val="p"/>
          </m:rPr>
          <w:rPr>
            <w:rFonts w:asciiTheme="majorEastAsia" w:eastAsiaTheme="majorEastAsia" w:hAnsiTheme="majorEastAsia" w:hint="eastAsia"/>
          </w:rPr>
          <m:t>本网用户数</m:t>
        </m:r>
        <m:r>
          <m:rPr>
            <m:sty m:val="p"/>
          </m:rPr>
          <w:rPr>
            <w:rFonts w:ascii="Cambria Math" w:eastAsiaTheme="majorEastAsia" w:hAnsiTheme="majorEastAsia" w:hint="eastAsia"/>
          </w:rPr>
          <m:t>n</m:t>
        </m:r>
      </m:oMath>
      <w:r w:rsidRPr="00824FD6">
        <w:rPr>
          <w:rFonts w:asciiTheme="majorEastAsia" w:eastAsiaTheme="majorEastAsia" w:hAnsiTheme="majorEastAsia" w:hint="eastAsia"/>
        </w:rPr>
        <w:t xml:space="preserve">=334090    </w:t>
      </w:r>
    </w:p>
    <w:p w:rsidR="002B6067" w:rsidRPr="00824FD6" w:rsidRDefault="00BE7ECC">
      <w:pPr>
        <w:rPr>
          <w:rFonts w:asciiTheme="majorEastAsia" w:eastAsiaTheme="majorEastAsia" w:hAnsiTheme="majorEastAsia"/>
        </w:rPr>
      </w:pPr>
      <w:r w:rsidRPr="00824FD6">
        <w:rPr>
          <w:rFonts w:asciiTheme="majorEastAsia" w:eastAsiaTheme="majorEastAsia" w:hAnsiTheme="majorEastAsia" w:hint="eastAsia"/>
        </w:rPr>
        <w:t>用户的性态指标</w:t>
      </w:r>
      <m:oMath>
        <m:r>
          <m:rPr>
            <m:sty m:val="p"/>
          </m:rPr>
          <w:rPr>
            <w:rFonts w:ascii="Cambria Math" w:eastAsiaTheme="majorEastAsia" w:hAnsiTheme="majorEastAsia" w:hint="eastAsia"/>
          </w:rPr>
          <m:t>m=12</m:t>
        </m:r>
      </m:oMath>
      <w:r w:rsidRPr="00824FD6">
        <w:rPr>
          <w:rFonts w:asciiTheme="majorEastAsia" w:eastAsiaTheme="majorEastAsia" w:hAnsiTheme="majorEastAsia" w:hint="eastAsia"/>
        </w:rPr>
        <w:t xml:space="preserve"> （当月出账金额，是否为VIP用户，增值费，套餐档次，是否为3G用户，上网流量，手机操作系统，城乡标识，手机价格，市话，长途，漫游）</w:t>
      </w:r>
    </w:p>
    <w:p w:rsidR="00F0151E" w:rsidRPr="00824FD6" w:rsidRDefault="00F0151E" w:rsidP="00F0151E">
      <w:pPr>
        <w:rPr>
          <w:oMath/>
          <w:rFonts w:ascii="Cambria Math" w:eastAsiaTheme="majorEastAsia" w:hAnsiTheme="majorEastAsia"/>
        </w:rPr>
      </w:pPr>
      <w:r w:rsidRPr="00824FD6">
        <w:rPr>
          <w:rFonts w:asciiTheme="majorEastAsia" w:eastAsiaTheme="majorEastAsia" w:hAnsiTheme="majorEastAsia" w:hint="eastAsia"/>
        </w:rPr>
        <w:t>设论域</w:t>
      </w:r>
      <m:oMath>
        <m:r>
          <m:rPr>
            <m:sty m:val="p"/>
          </m:rPr>
          <w:rPr>
            <w:rFonts w:ascii="Cambria Math" w:eastAsiaTheme="majorEastAsia" w:hAnsiTheme="majorEastAsia" w:hint="eastAsia"/>
          </w:rPr>
          <m:t>X={</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1</m:t>
            </m:r>
          </m:sub>
        </m:sSub>
        <m:sSub>
          <m:sSubPr>
            <m:ctrlPr>
              <w:rPr>
                <w:rFonts w:ascii="Cambria Math" w:eastAsiaTheme="majorEastAsia" w:hAnsiTheme="majorEastAsia"/>
              </w:rPr>
            </m:ctrlPr>
          </m:sSubPr>
          <m:e>
            <m:r>
              <m:rPr>
                <m:sty m:val="p"/>
              </m:rPr>
              <w:rPr>
                <w:rFonts w:asciiTheme="majorEastAsia" w:eastAsiaTheme="majorEastAsia" w:hAnsiTheme="majorEastAsia"/>
              </w:rPr>
              <m:t>，</m:t>
            </m:r>
            <m:r>
              <m:rPr>
                <m:sty m:val="p"/>
              </m:rPr>
              <w:rPr>
                <w:rFonts w:ascii="Cambria Math" w:eastAsiaTheme="majorEastAsia" w:hAnsiTheme="majorEastAsia"/>
              </w:rPr>
              <m:t>x</m:t>
            </m:r>
          </m:e>
          <m:sub>
            <m:r>
              <m:rPr>
                <m:sty m:val="p"/>
              </m:rPr>
              <w:rPr>
                <w:rFonts w:ascii="Cambria Math" w:eastAsiaTheme="majorEastAsia" w:hAnsiTheme="majorEastAsia"/>
              </w:rPr>
              <m:t>2</m:t>
            </m:r>
          </m:sub>
        </m:sSub>
        <m:r>
          <m:rPr>
            <m:sty m:val="p"/>
          </m:rPr>
          <w:rPr>
            <w:rFonts w:asciiTheme="majorEastAsia" w:eastAsiaTheme="majorEastAsia" w:hAnsiTheme="majorEastAsia"/>
          </w:rPr>
          <m:t>，</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3</m:t>
            </m:r>
          </m:sub>
        </m:sSub>
        <m:r>
          <m:rPr>
            <m:sty m:val="p"/>
          </m:rPr>
          <w:rPr>
            <w:rFonts w:ascii="Cambria Math" w:eastAsiaTheme="majorEastAsia" w:hAnsiTheme="majorEastAsia"/>
          </w:rPr>
          <m:t>,</m:t>
        </m:r>
        <m:r>
          <m:rPr>
            <m:sty m:val="p"/>
          </m:rPr>
          <w:rPr>
            <w:rFonts w:ascii="黑体" w:eastAsiaTheme="majorEastAsia" w:hAnsiTheme="majorEastAsia"/>
          </w:rPr>
          <m:t>……</m:t>
        </m:r>
        <m:r>
          <m:rPr>
            <m:sty m:val="p"/>
          </m:rPr>
          <w:rPr>
            <w:rFonts w:ascii="Cambria Math" w:eastAsiaTheme="majorEastAsia" w:hAnsiTheme="majorEastAsia"/>
          </w:rPr>
          <m:t>,</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n</m:t>
            </m:r>
          </m:sub>
        </m:sSub>
        <m:r>
          <m:rPr>
            <m:sty m:val="p"/>
          </m:rPr>
          <w:rPr>
            <w:rFonts w:ascii="Cambria Math" w:eastAsiaTheme="majorEastAsia" w:hAnsiTheme="majorEastAsia" w:hint="eastAsia"/>
          </w:rPr>
          <m:t>}</m:t>
        </m:r>
        <m:r>
          <m:rPr>
            <m:sty m:val="p"/>
          </m:rPr>
          <w:rPr>
            <w:rFonts w:asciiTheme="majorEastAsia" w:eastAsiaTheme="majorEastAsia" w:hAnsiTheme="majorEastAsia" w:hint="eastAsia"/>
          </w:rPr>
          <m:t>为被分类的对象（本网用户）</m:t>
        </m:r>
      </m:oMath>
      <w:r w:rsidR="00BE7ECC" w:rsidRPr="00824FD6">
        <w:rPr>
          <w:rFonts w:asciiTheme="majorEastAsia" w:eastAsiaTheme="majorEastAsia" w:hAnsiTheme="majorEastAsia" w:hint="eastAsia"/>
        </w:rPr>
        <w:t>，每个</w:t>
      </w:r>
      <m:oMath>
        <m:r>
          <m:rPr>
            <m:sty m:val="p"/>
          </m:rPr>
          <w:rPr>
            <w:rFonts w:asciiTheme="majorEastAsia" w:eastAsiaTheme="majorEastAsia" w:hAnsiTheme="majorEastAsia" w:hint="eastAsia"/>
          </w:rPr>
          <m:t>对象又有</m:t>
        </m:r>
        <m:r>
          <m:rPr>
            <m:sty m:val="p"/>
          </m:rPr>
          <w:rPr>
            <w:rFonts w:ascii="Cambria Math" w:eastAsiaTheme="majorEastAsia" w:hAnsiTheme="majorEastAsia" w:hint="eastAsia"/>
          </w:rPr>
          <m:t>m</m:t>
        </m:r>
        <m:r>
          <m:rPr>
            <m:sty m:val="p"/>
          </m:rPr>
          <w:rPr>
            <w:rFonts w:asciiTheme="majorEastAsia" w:eastAsiaTheme="majorEastAsia" w:hAnsiTheme="majorEastAsia" w:hint="eastAsia"/>
          </w:rPr>
          <m:t>个指标表示其性态，</m:t>
        </m:r>
      </m:oMath>
    </w:p>
    <w:p w:rsidR="00F0151E" w:rsidRPr="00824FD6" w:rsidRDefault="00F0151E" w:rsidP="00F0151E">
      <w:pPr>
        <w:rPr>
          <w:oMath/>
          <w:rFonts w:ascii="Cambria Math" w:eastAsiaTheme="majorEastAsia" w:hAnsiTheme="majorEastAsia"/>
        </w:rPr>
      </w:pPr>
      <m:oMathPara>
        <m:oMathParaPr>
          <m:jc m:val="left"/>
        </m:oMathParaPr>
        <m:oMath>
          <m:r>
            <m:rPr>
              <m:sty m:val="p"/>
            </m:rPr>
            <w:rPr>
              <w:rFonts w:asciiTheme="majorEastAsia" w:eastAsiaTheme="majorEastAsia" w:hAnsiTheme="majorEastAsia" w:hint="eastAsia"/>
            </w:rPr>
            <m:t>即</m:t>
          </m:r>
        </m:oMath>
      </m:oMathPara>
    </w:p>
    <w:p w:rsidR="00F0151E" w:rsidRPr="00824FD6" w:rsidRDefault="00F0151E" w:rsidP="00F0151E">
      <w:pPr>
        <w:rPr>
          <w:oMath/>
          <w:rFonts w:ascii="Cambria Math" w:eastAsiaTheme="majorEastAsia" w:hAnsiTheme="majorEastAsia"/>
        </w:rPr>
      </w:pPr>
      <m:oMathPara>
        <m:oMath>
          <m:r>
            <m:rPr>
              <m:sty m:val="p"/>
            </m:rPr>
            <w:rPr>
              <w:rFonts w:ascii="Cambria Math" w:eastAsiaTheme="majorEastAsia" w:hAnsiTheme="majorEastAsia" w:hint="eastAsia"/>
            </w:rPr>
            <w:lastRenderedPageBreak/>
            <m:t xml:space="preserve">    </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m:t>
              </m:r>
            </m:sub>
          </m:sSub>
          <m:r>
            <m:rPr>
              <m:sty m:val="p"/>
            </m:rPr>
            <w:rPr>
              <w:rFonts w:ascii="Cambria Math" w:eastAsiaTheme="majorEastAsia" w:hAnsiTheme="majorEastAsia"/>
            </w:rPr>
            <m:t>={</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i1</m:t>
              </m:r>
            </m:sub>
          </m:sSub>
          <m:r>
            <m:rPr>
              <m:sty m:val="p"/>
            </m:rPr>
            <w:rPr>
              <w:rFonts w:ascii="Cambria Math" w:eastAsiaTheme="majorEastAsia" w:hAnsiTheme="majorEastAsia"/>
            </w:rPr>
            <m:t>,</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i2</m:t>
              </m:r>
            </m:sub>
          </m:sSub>
          <m:r>
            <m:rPr>
              <m:sty m:val="p"/>
            </m:rPr>
            <w:rPr>
              <w:rFonts w:ascii="Cambria Math" w:eastAsiaTheme="majorEastAsia" w:hAnsiTheme="majorEastAsia"/>
            </w:rPr>
            <m:t>,</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i3</m:t>
              </m:r>
            </m:sub>
          </m:sSub>
          <m:r>
            <m:rPr>
              <m:sty m:val="p"/>
            </m:rPr>
            <w:rPr>
              <w:rFonts w:ascii="Cambria Math" w:eastAsiaTheme="majorEastAsia" w:hAnsiTheme="majorEastAsia"/>
            </w:rPr>
            <m:t>,</m:t>
          </m:r>
          <m:r>
            <m:rPr>
              <m:sty m:val="p"/>
            </m:rPr>
            <w:rPr>
              <w:rFonts w:ascii="黑体" w:eastAsiaTheme="majorEastAsia" w:hAnsiTheme="majorEastAsia"/>
            </w:rPr>
            <m:t>……</m:t>
          </m:r>
          <m:r>
            <m:rPr>
              <m:sty m:val="p"/>
            </m:rPr>
            <w:rPr>
              <w:rFonts w:ascii="Cambria Math" w:eastAsiaTheme="majorEastAsia" w:hAnsiTheme="majorEastAsia"/>
            </w:rPr>
            <m:t>,</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im</m:t>
              </m:r>
            </m:sub>
          </m:sSub>
          <m:r>
            <m:rPr>
              <m:sty m:val="p"/>
            </m:rPr>
            <w:rPr>
              <w:rFonts w:ascii="Cambria Math" w:eastAsiaTheme="majorEastAsia" w:hAnsiTheme="majorEastAsia"/>
            </w:rPr>
            <m:t>}</m:t>
          </m:r>
          <m:r>
            <m:rPr>
              <m:sty m:val="p"/>
            </m:rPr>
            <w:rPr>
              <w:rFonts w:ascii="Cambria Math" w:eastAsiaTheme="majorEastAsia" w:hAnsiTheme="majorEastAsia" w:hint="eastAsia"/>
            </w:rPr>
            <m:t xml:space="preserve">        (i=1,2,3,</m:t>
          </m:r>
          <m:r>
            <m:rPr>
              <m:sty m:val="p"/>
            </m:rPr>
            <w:rPr>
              <w:rFonts w:asciiTheme="majorEastAsia" w:eastAsiaTheme="majorEastAsia" w:hAnsiTheme="majorEastAsia" w:hint="eastAsia"/>
            </w:rPr>
            <m:t>……，</m:t>
          </m:r>
          <m:r>
            <m:rPr>
              <m:sty m:val="p"/>
            </m:rPr>
            <w:rPr>
              <w:rFonts w:ascii="Cambria Math" w:eastAsiaTheme="majorEastAsia" w:hAnsiTheme="majorEastAsia" w:hint="eastAsia"/>
            </w:rPr>
            <m:t>n)</m:t>
          </m:r>
        </m:oMath>
      </m:oMathPara>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于是可以得到原始数据矩阵A=</w:t>
      </w:r>
      <m:oMath>
        <m:sSub>
          <m:sSubPr>
            <m:ctrlPr>
              <w:rPr>
                <w:rFonts w:ascii="Cambria Math" w:eastAsiaTheme="majorEastAsia" w:hAnsiTheme="majorEastAsia"/>
              </w:rPr>
            </m:ctrlPr>
          </m:sSubPr>
          <m:e>
            <m:r>
              <m:rPr>
                <m:sty m:val="p"/>
              </m:rPr>
              <w:rPr>
                <w:rFonts w:asciiTheme="majorEastAsia" w:eastAsiaTheme="majorEastAsia" w:hAnsiTheme="majorEastAsia"/>
              </w:rPr>
              <m:t>（</m:t>
            </m:r>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ij</m:t>
                </m:r>
              </m:sub>
            </m:sSub>
            <m:r>
              <m:rPr>
                <m:sty m:val="p"/>
              </m:rPr>
              <w:rPr>
                <w:rFonts w:asciiTheme="majorEastAsia" w:eastAsiaTheme="majorEastAsia" w:hAnsiTheme="majorEastAsia"/>
              </w:rPr>
              <m:t>）</m:t>
            </m:r>
          </m:e>
          <m:sub>
            <m:r>
              <m:rPr>
                <m:sty m:val="p"/>
              </m:rPr>
              <w:rPr>
                <w:rFonts w:ascii="Cambria Math" w:eastAsiaTheme="majorEastAsia" w:hAnsiTheme="majorEastAsia"/>
              </w:rPr>
              <m:t>n</m:t>
            </m:r>
            <m:r>
              <m:rPr>
                <m:sty m:val="p"/>
              </m:rPr>
              <w:rPr>
                <w:rFonts w:ascii="黑体" w:eastAsiaTheme="majorEastAsia" w:hAnsiTheme="majorEastAsia"/>
              </w:rPr>
              <m:t>×</m:t>
            </m:r>
            <m:r>
              <m:rPr>
                <m:sty m:val="p"/>
              </m:rPr>
              <w:rPr>
                <w:rFonts w:ascii="Cambria Math" w:eastAsiaTheme="majorEastAsia" w:hAnsiTheme="majorEastAsia"/>
              </w:rPr>
              <m:t>m</m:t>
            </m:r>
          </m:sub>
        </m:sSub>
      </m:oMath>
      <w:r w:rsidRPr="00824FD6">
        <w:rPr>
          <w:rFonts w:asciiTheme="majorEastAsia" w:eastAsiaTheme="majorEastAsia" w:hAnsiTheme="majorEastAsia" w:hint="eastAsia"/>
        </w:rPr>
        <w:t>。</w:t>
      </w:r>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A中不同的数据有不同的性质和不同的量纲，为了使原始数据适合模糊聚类的要求，欲将原始数据矩阵A用平移—标准差变换 作归一化处理，</w:t>
      </w:r>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即令</w:t>
      </w:r>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 xml:space="preserve">              </w:t>
      </w:r>
      <m:oMath>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r>
          <m:rPr>
            <m:sty m:val="p"/>
          </m:rPr>
          <w:rPr>
            <w:rFonts w:ascii="Cambria Math" w:eastAsiaTheme="majorEastAsia" w:hAnsiTheme="majorEastAsia"/>
          </w:rPr>
          <m:t>=</m:t>
        </m:r>
        <m:f>
          <m:fPr>
            <m:ctrlPr>
              <w:rPr>
                <w:rFonts w:ascii="Cambria Math" w:eastAsiaTheme="majorEastAsia" w:hAnsiTheme="majorEastAsia"/>
              </w:rPr>
            </m:ctrlPr>
          </m:fPr>
          <m:num>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ij</m:t>
                </m:r>
              </m:sub>
            </m:sSub>
            <m:r>
              <m:rPr>
                <m:sty m:val="p"/>
              </m:rPr>
              <w:rPr>
                <w:rFonts w:asciiTheme="majorEastAsia" w:eastAsiaTheme="majorEastAsia" w:hAnsi="Cambria Math"/>
              </w:rPr>
              <m:t>-</m:t>
            </m:r>
            <m:acc>
              <m:accPr>
                <m:chr m:val="̅"/>
                <m:ctrlPr>
                  <w:rPr>
                    <w:rFonts w:ascii="Cambria Math" w:eastAsiaTheme="majorEastAsia" w:hAnsiTheme="majorEastAsia"/>
                  </w:rPr>
                </m:ctrlPr>
              </m:accPr>
              <m:e>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j</m:t>
                    </m:r>
                  </m:sub>
                </m:sSub>
              </m:e>
            </m:acc>
          </m:num>
          <m:den>
            <m:sSub>
              <m:sSubPr>
                <m:ctrlPr>
                  <w:rPr>
                    <w:rFonts w:ascii="Cambria Math" w:eastAsiaTheme="majorEastAsia" w:hAnsiTheme="majorEastAsia"/>
                  </w:rPr>
                </m:ctrlPr>
              </m:sSubPr>
              <m:e>
                <m:r>
                  <m:rPr>
                    <m:sty m:val="p"/>
                  </m:rPr>
                  <w:rPr>
                    <w:rFonts w:ascii="Cambria Math" w:eastAsiaTheme="majorEastAsia" w:hAnsiTheme="majorEastAsia"/>
                  </w:rPr>
                  <m:t>s</m:t>
                </m:r>
              </m:e>
              <m:sub>
                <m:r>
                  <m:rPr>
                    <m:sty m:val="p"/>
                  </m:rPr>
                  <w:rPr>
                    <w:rFonts w:ascii="Cambria Math" w:eastAsiaTheme="majorEastAsia" w:hAnsiTheme="majorEastAsia"/>
                  </w:rPr>
                  <m:t>j</m:t>
                </m:r>
              </m:sub>
            </m:sSub>
          </m:den>
        </m:f>
      </m:oMath>
      <w:r w:rsidRPr="00824FD6">
        <w:rPr>
          <w:rFonts w:asciiTheme="majorEastAsia" w:eastAsiaTheme="majorEastAsia" w:hAnsiTheme="majorEastAsia" w:hint="eastAsia"/>
        </w:rPr>
        <w:t xml:space="preserve">  (</w:t>
      </w:r>
      <w:proofErr w:type="spellStart"/>
      <w:r w:rsidRPr="00824FD6">
        <w:rPr>
          <w:rFonts w:asciiTheme="majorEastAsia" w:eastAsiaTheme="majorEastAsia" w:hAnsiTheme="majorEastAsia" w:hint="eastAsia"/>
        </w:rPr>
        <w:t>i</w:t>
      </w:r>
      <w:proofErr w:type="spellEnd"/>
      <w:r w:rsidRPr="00824FD6">
        <w:rPr>
          <w:rFonts w:asciiTheme="majorEastAsia" w:eastAsiaTheme="majorEastAsia" w:hAnsiTheme="majorEastAsia" w:hint="eastAsia"/>
        </w:rPr>
        <w:t>=1,2,3,……，</w:t>
      </w:r>
      <w:proofErr w:type="spellStart"/>
      <w:r w:rsidRPr="00824FD6">
        <w:rPr>
          <w:rFonts w:asciiTheme="majorEastAsia" w:eastAsiaTheme="majorEastAsia" w:hAnsiTheme="majorEastAsia" w:hint="eastAsia"/>
        </w:rPr>
        <w:t>n,j</w:t>
      </w:r>
      <w:proofErr w:type="spellEnd"/>
      <w:r w:rsidRPr="00824FD6">
        <w:rPr>
          <w:rFonts w:asciiTheme="majorEastAsia" w:eastAsiaTheme="majorEastAsia" w:hAnsiTheme="majorEastAsia" w:hint="eastAsia"/>
        </w:rPr>
        <w:t>=1,2,……,m)</w:t>
      </w:r>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其中</w:t>
      </w:r>
    </w:p>
    <w:p w:rsidR="00F0151E" w:rsidRPr="00824FD6" w:rsidRDefault="00C4132E" w:rsidP="00F0151E">
      <w:pPr>
        <w:rPr>
          <w:rFonts w:asciiTheme="majorEastAsia" w:eastAsiaTheme="majorEastAsia" w:hAnsiTheme="majorEastAsia"/>
        </w:rPr>
      </w:pPr>
      <m:oMathPara>
        <m:oMath>
          <m:sSub>
            <m:sSubPr>
              <m:ctrlPr>
                <w:rPr>
                  <w:rFonts w:ascii="Cambria Math" w:eastAsiaTheme="majorEastAsia" w:hAnsiTheme="majorEastAsia"/>
                </w:rPr>
              </m:ctrlPr>
            </m:sSubPr>
            <m:e>
              <m:acc>
                <m:accPr>
                  <m:chr m:val="̅"/>
                  <m:ctrlPr>
                    <w:rPr>
                      <w:rFonts w:ascii="Cambria Math" w:eastAsiaTheme="majorEastAsia" w:hAnsiTheme="majorEastAsia"/>
                    </w:rPr>
                  </m:ctrlPr>
                </m:accPr>
                <m:e>
                  <m:r>
                    <m:rPr>
                      <m:sty m:val="p"/>
                    </m:rPr>
                    <w:rPr>
                      <w:rFonts w:ascii="Cambria Math" w:eastAsiaTheme="majorEastAsia" w:hAnsiTheme="majorEastAsia"/>
                    </w:rPr>
                    <m:t>x</m:t>
                  </m:r>
                </m:e>
              </m:acc>
            </m:e>
            <m:sub>
              <m:r>
                <m:rPr>
                  <m:sty m:val="p"/>
                </m:rPr>
                <w:rPr>
                  <w:rFonts w:ascii="Cambria Math" w:eastAsiaTheme="majorEastAsia" w:hAnsiTheme="majorEastAsia"/>
                </w:rPr>
                <m:t>j</m:t>
              </m:r>
            </m:sub>
          </m:sSub>
          <m:r>
            <m:rPr>
              <m:sty m:val="p"/>
            </m:rPr>
            <w:rPr>
              <w:rFonts w:ascii="Cambria Math" w:eastAsiaTheme="majorEastAsia" w:hAnsiTheme="majorEastAsia"/>
            </w:rPr>
            <m:t>=</m:t>
          </m:r>
          <m:f>
            <m:fPr>
              <m:ctrlPr>
                <w:rPr>
                  <w:rFonts w:ascii="Cambria Math" w:eastAsiaTheme="majorEastAsia" w:hAnsiTheme="majorEastAsia"/>
                </w:rPr>
              </m:ctrlPr>
            </m:fPr>
            <m:num>
              <m:r>
                <m:rPr>
                  <m:sty m:val="p"/>
                </m:rPr>
                <w:rPr>
                  <w:rFonts w:ascii="Cambria Math" w:eastAsiaTheme="majorEastAsia" w:hAnsiTheme="majorEastAsia"/>
                </w:rPr>
                <m:t>1</m:t>
              </m:r>
            </m:num>
            <m:den>
              <m:r>
                <m:rPr>
                  <m:sty m:val="p"/>
                </m:rPr>
                <w:rPr>
                  <w:rFonts w:ascii="Cambria Math" w:eastAsiaTheme="majorEastAsia" w:hAnsiTheme="majorEastAsia"/>
                </w:rPr>
                <m:t>n</m:t>
              </m:r>
            </m:den>
          </m:f>
          <m:nary>
            <m:naryPr>
              <m:chr m:val="∑"/>
              <m:limLoc m:val="undOvr"/>
              <m:ctrlPr>
                <w:rPr>
                  <w:rFonts w:ascii="Cambria Math" w:eastAsiaTheme="majorEastAsia" w:hAnsiTheme="majorEastAsia"/>
                </w:rPr>
              </m:ctrlPr>
            </m:naryPr>
            <m:sub>
              <m:r>
                <m:rPr>
                  <m:sty m:val="p"/>
                </m:rPr>
                <w:rPr>
                  <w:rFonts w:ascii="Cambria Math" w:eastAsiaTheme="majorEastAsia" w:hAnsiTheme="majorEastAsia"/>
                </w:rPr>
                <m:t>n=1</m:t>
              </m:r>
            </m:sub>
            <m:sup>
              <m:r>
                <m:rPr>
                  <m:sty m:val="p"/>
                </m:rPr>
                <w:rPr>
                  <w:rFonts w:ascii="Cambria Math" w:eastAsiaTheme="majorEastAsia" w:hAnsiTheme="majorEastAsia"/>
                </w:rPr>
                <m:t>n</m:t>
              </m:r>
            </m:sup>
            <m:e>
              <m:sSub>
                <m:sSubPr>
                  <m:ctrlPr>
                    <w:rPr>
                      <w:rFonts w:ascii="Cambria Math" w:eastAsiaTheme="majorEastAsia" w:hAnsiTheme="majorEastAsia"/>
                    </w:rPr>
                  </m:ctrlPr>
                </m:sSubPr>
                <m:e>
                  <m:r>
                    <m:rPr>
                      <m:sty m:val="p"/>
                    </m:rPr>
                    <w:rPr>
                      <w:rFonts w:asciiTheme="majorEastAsia" w:eastAsiaTheme="majorEastAsia" w:hAnsiTheme="majorEastAsia"/>
                    </w:rPr>
                    <m:t>ｘ</m:t>
                  </m:r>
                </m:e>
                <m:sub>
                  <m:r>
                    <m:rPr>
                      <m:sty m:val="p"/>
                    </m:rPr>
                    <w:rPr>
                      <w:rFonts w:ascii="Cambria Math" w:eastAsiaTheme="majorEastAsia" w:hAnsiTheme="majorEastAsia"/>
                    </w:rPr>
                    <m:t>ij</m:t>
                  </m:r>
                </m:sub>
              </m:sSub>
            </m:e>
          </m:nary>
          <m:sSub>
            <m:sSubPr>
              <m:ctrlPr>
                <w:rPr>
                  <w:rFonts w:ascii="Cambria Math" w:eastAsiaTheme="majorEastAsia" w:hAnsiTheme="majorEastAsia"/>
                </w:rPr>
              </m:ctrlPr>
            </m:sSubPr>
            <m:e>
              <m:r>
                <m:rPr>
                  <m:sty m:val="p"/>
                </m:rPr>
                <w:rPr>
                  <w:rFonts w:ascii="Cambria Math" w:eastAsiaTheme="majorEastAsia" w:hAnsiTheme="majorEastAsia"/>
                </w:rPr>
                <m:t xml:space="preserve">   s</m:t>
              </m:r>
            </m:e>
            <m:sub>
              <m:r>
                <m:rPr>
                  <m:sty m:val="p"/>
                </m:rPr>
                <w:rPr>
                  <w:rFonts w:ascii="Cambria Math" w:eastAsiaTheme="majorEastAsia" w:hAnsiTheme="majorEastAsia"/>
                </w:rPr>
                <m:t>j</m:t>
              </m:r>
            </m:sub>
          </m:sSub>
          <m:r>
            <m:rPr>
              <m:sty m:val="p"/>
            </m:rPr>
            <w:rPr>
              <w:rFonts w:ascii="Cambria Math" w:eastAsiaTheme="majorEastAsia" w:hAnsiTheme="majorEastAsia"/>
            </w:rPr>
            <m:t>=</m:t>
          </m:r>
          <m:sSup>
            <m:sSupPr>
              <m:ctrlPr>
                <w:rPr>
                  <w:rFonts w:ascii="Cambria Math" w:eastAsiaTheme="majorEastAsia" w:hAnsiTheme="majorEastAsia"/>
                </w:rPr>
              </m:ctrlPr>
            </m:sSupPr>
            <m:e>
              <m:d>
                <m:dPr>
                  <m:begChr m:val="["/>
                  <m:endChr m:val="]"/>
                  <m:ctrlPr>
                    <w:rPr>
                      <w:rFonts w:ascii="Cambria Math" w:eastAsiaTheme="majorEastAsia" w:hAnsiTheme="majorEastAsia"/>
                    </w:rPr>
                  </m:ctrlPr>
                </m:dPr>
                <m:e>
                  <m:f>
                    <m:fPr>
                      <m:ctrlPr>
                        <w:rPr>
                          <w:rFonts w:ascii="Cambria Math" w:eastAsiaTheme="majorEastAsia" w:hAnsiTheme="majorEastAsia"/>
                        </w:rPr>
                      </m:ctrlPr>
                    </m:fPr>
                    <m:num>
                      <m:r>
                        <m:rPr>
                          <m:sty m:val="p"/>
                        </m:rPr>
                        <w:rPr>
                          <w:rFonts w:ascii="Cambria Math" w:eastAsiaTheme="majorEastAsia" w:hAnsiTheme="majorEastAsia"/>
                        </w:rPr>
                        <m:t>1</m:t>
                      </m:r>
                    </m:num>
                    <m:den>
                      <m:r>
                        <m:rPr>
                          <m:sty m:val="p"/>
                        </m:rPr>
                        <w:rPr>
                          <w:rFonts w:ascii="Cambria Math" w:eastAsiaTheme="majorEastAsia" w:hAnsiTheme="majorEastAsia"/>
                        </w:rPr>
                        <m:t>n</m:t>
                      </m:r>
                    </m:den>
                  </m:f>
                  <m:nary>
                    <m:naryPr>
                      <m:chr m:val="∑"/>
                      <m:limLoc m:val="undOvr"/>
                      <m:ctrlPr>
                        <w:rPr>
                          <w:rFonts w:ascii="Cambria Math" w:eastAsiaTheme="majorEastAsia" w:hAnsiTheme="majorEastAsia"/>
                        </w:rPr>
                      </m:ctrlPr>
                    </m:naryPr>
                    <m:sub>
                      <m:r>
                        <m:rPr>
                          <m:sty m:val="p"/>
                        </m:rPr>
                        <w:rPr>
                          <w:rFonts w:ascii="Cambria Math" w:eastAsiaTheme="majorEastAsia" w:hAnsiTheme="majorEastAsia"/>
                        </w:rPr>
                        <m:t>n=1</m:t>
                      </m:r>
                    </m:sub>
                    <m:sup>
                      <m:r>
                        <m:rPr>
                          <m:sty m:val="p"/>
                        </m:rPr>
                        <w:rPr>
                          <w:rFonts w:ascii="Cambria Math" w:eastAsiaTheme="majorEastAsia" w:hAnsiTheme="majorEastAsia"/>
                        </w:rPr>
                        <m:t>n</m:t>
                      </m:r>
                    </m:sup>
                    <m:e>
                      <m:sSup>
                        <m:sSupPr>
                          <m:ctrlPr>
                            <w:rPr>
                              <w:rFonts w:ascii="Cambria Math" w:eastAsiaTheme="majorEastAsia" w:hAnsiTheme="majorEastAsia"/>
                            </w:rPr>
                          </m:ctrlPr>
                        </m:sSupPr>
                        <m:e>
                          <m:d>
                            <m:dPr>
                              <m:ctrlPr>
                                <w:rPr>
                                  <w:rFonts w:ascii="Cambria Math" w:eastAsiaTheme="majorEastAsia" w:hAnsiTheme="majorEastAsia"/>
                                </w:rPr>
                              </m:ctrlPr>
                            </m:dPr>
                            <m:e>
                              <m:sSub>
                                <m:sSubPr>
                                  <m:ctrlPr>
                                    <w:rPr>
                                      <w:rFonts w:ascii="Cambria Math" w:eastAsiaTheme="majorEastAsia" w:hAnsiTheme="majorEastAsia"/>
                                    </w:rPr>
                                  </m:ctrlPr>
                                </m:sSubPr>
                                <m:e>
                                  <m:r>
                                    <m:rPr>
                                      <m:sty m:val="p"/>
                                    </m:rPr>
                                    <w:rPr>
                                      <w:rFonts w:ascii="Cambria Math" w:eastAsiaTheme="majorEastAsia" w:hAnsiTheme="majorEastAsia"/>
                                    </w:rPr>
                                    <m:t>x</m:t>
                                  </m:r>
                                </m:e>
                                <m:sub>
                                  <m:r>
                                    <m:rPr>
                                      <m:sty m:val="p"/>
                                    </m:rPr>
                                    <w:rPr>
                                      <w:rFonts w:ascii="Cambria Math" w:eastAsiaTheme="majorEastAsia" w:hAnsiTheme="majorEastAsia"/>
                                    </w:rPr>
                                    <m:t>ij</m:t>
                                  </m:r>
                                </m:sub>
                              </m:sSub>
                              <m:r>
                                <m:rPr>
                                  <m:sty m:val="p"/>
                                </m:rPr>
                                <w:rPr>
                                  <w:rFonts w:asciiTheme="majorEastAsia" w:eastAsiaTheme="majorEastAsia" w:hAnsi="Cambria Math"/>
                                </w:rPr>
                                <m:t>-</m:t>
                              </m:r>
                              <m:sSub>
                                <m:sSubPr>
                                  <m:ctrlPr>
                                    <w:rPr>
                                      <w:rFonts w:ascii="Cambria Math" w:eastAsiaTheme="majorEastAsia" w:hAnsiTheme="majorEastAsia"/>
                                    </w:rPr>
                                  </m:ctrlPr>
                                </m:sSubPr>
                                <m:e>
                                  <m:acc>
                                    <m:accPr>
                                      <m:chr m:val="̅"/>
                                      <m:ctrlPr>
                                        <w:rPr>
                                          <w:rFonts w:ascii="Cambria Math" w:eastAsiaTheme="majorEastAsia" w:hAnsiTheme="majorEastAsia"/>
                                        </w:rPr>
                                      </m:ctrlPr>
                                    </m:accPr>
                                    <m:e>
                                      <m:r>
                                        <m:rPr>
                                          <m:sty m:val="p"/>
                                        </m:rPr>
                                        <w:rPr>
                                          <w:rFonts w:ascii="Cambria Math" w:eastAsiaTheme="majorEastAsia" w:hAnsiTheme="majorEastAsia"/>
                                        </w:rPr>
                                        <m:t>x</m:t>
                                      </m:r>
                                    </m:e>
                                  </m:acc>
                                </m:e>
                                <m:sub>
                                  <m:r>
                                    <m:rPr>
                                      <m:sty m:val="p"/>
                                    </m:rPr>
                                    <w:rPr>
                                      <w:rFonts w:ascii="Cambria Math" w:eastAsiaTheme="majorEastAsia" w:hAnsiTheme="majorEastAsia"/>
                                    </w:rPr>
                                    <m:t>ij</m:t>
                                  </m:r>
                                </m:sub>
                              </m:sSub>
                            </m:e>
                          </m:d>
                        </m:e>
                        <m:sup>
                          <m:r>
                            <m:rPr>
                              <m:sty m:val="p"/>
                            </m:rPr>
                            <w:rPr>
                              <w:rFonts w:ascii="Cambria Math" w:eastAsiaTheme="majorEastAsia" w:hAnsiTheme="majorEastAsia"/>
                            </w:rPr>
                            <m:t>2</m:t>
                          </m:r>
                        </m:sup>
                      </m:sSup>
                    </m:e>
                  </m:nary>
                </m:e>
              </m:d>
            </m:e>
            <m:sup>
              <m:f>
                <m:fPr>
                  <m:ctrlPr>
                    <w:rPr>
                      <w:rFonts w:ascii="Cambria Math" w:eastAsiaTheme="majorEastAsia" w:hAnsiTheme="majorEastAsia"/>
                    </w:rPr>
                  </m:ctrlPr>
                </m:fPr>
                <m:num>
                  <m:r>
                    <m:rPr>
                      <m:sty m:val="p"/>
                    </m:rPr>
                    <w:rPr>
                      <w:rFonts w:ascii="Cambria Math" w:eastAsiaTheme="majorEastAsia" w:hAnsiTheme="majorEastAsia"/>
                    </w:rPr>
                    <m:t>1</m:t>
                  </m:r>
                </m:num>
                <m:den>
                  <m:r>
                    <m:rPr>
                      <m:sty m:val="p"/>
                    </m:rPr>
                    <w:rPr>
                      <w:rFonts w:ascii="Cambria Math" w:eastAsiaTheme="majorEastAsia" w:hAnsiTheme="majorEastAsia"/>
                    </w:rPr>
                    <m:t>2</m:t>
                  </m:r>
                </m:den>
              </m:f>
            </m:sup>
          </m:sSup>
        </m:oMath>
      </m:oMathPara>
      <w:r w:rsidR="00F0151E" w:rsidRPr="00824FD6">
        <w:rPr>
          <w:rFonts w:asciiTheme="majorEastAsia" w:eastAsiaTheme="majorEastAsia" w:hAnsiTheme="majorEastAsia"/>
        </w:rPr>
        <w:br/>
      </w:r>
      <w:r w:rsidR="00F0151E" w:rsidRPr="00824FD6">
        <w:rPr>
          <w:rFonts w:asciiTheme="majorEastAsia" w:eastAsiaTheme="majorEastAsia" w:hAnsiTheme="majorEastAsia" w:hint="eastAsia"/>
        </w:rPr>
        <w:t>(j=1,2,…m)</w:t>
      </w:r>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得到结果后发现其中还有一些</w:t>
      </w:r>
      <m:oMath>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r>
          <m:rPr>
            <m:sty m:val="p"/>
          </m:rPr>
          <w:rPr>
            <w:rFonts w:asciiTheme="majorEastAsia" w:eastAsiaTheme="majorEastAsia" w:hAnsi="Cambria Math"/>
          </w:rPr>
          <m:t>∉</m:t>
        </m:r>
        <m:d>
          <m:dPr>
            <m:begChr m:val="["/>
            <m:endChr m:val="]"/>
            <m:ctrlPr>
              <w:rPr>
                <w:rFonts w:ascii="Cambria Math" w:eastAsiaTheme="majorEastAsia" w:hAnsiTheme="majorEastAsia"/>
              </w:rPr>
            </m:ctrlPr>
          </m:dPr>
          <m:e>
            <m:r>
              <m:rPr>
                <m:sty m:val="p"/>
              </m:rPr>
              <w:rPr>
                <w:rFonts w:ascii="Cambria Math" w:eastAsiaTheme="majorEastAsia" w:hAnsiTheme="majorEastAsia"/>
              </w:rPr>
              <m:t>0,1</m:t>
            </m:r>
          </m:e>
        </m:d>
        <m:r>
          <m:rPr>
            <m:sty m:val="p"/>
          </m:rPr>
          <w:rPr>
            <w:rFonts w:ascii="Cambria Math" w:eastAsiaTheme="majorEastAsia" w:hAnsiTheme="majorEastAsia"/>
          </w:rPr>
          <m:t>,</m:t>
        </m:r>
        <m:r>
          <m:rPr>
            <m:sty m:val="p"/>
          </m:rPr>
          <w:rPr>
            <w:rFonts w:asciiTheme="majorEastAsia" w:eastAsiaTheme="majorEastAsia" w:hAnsiTheme="majorEastAsia"/>
          </w:rPr>
          <m:t>故对其进行平移</m:t>
        </m:r>
        <m:r>
          <m:rPr>
            <m:sty m:val="p"/>
          </m:rPr>
          <w:rPr>
            <w:rFonts w:asciiTheme="majorEastAsia" w:eastAsiaTheme="majorEastAsia" w:hAnsi="Cambria Math"/>
          </w:rPr>
          <m:t>-</m:t>
        </m:r>
        <m:r>
          <m:rPr>
            <m:sty m:val="p"/>
          </m:rPr>
          <w:rPr>
            <w:rFonts w:asciiTheme="majorEastAsia" w:eastAsiaTheme="majorEastAsia" w:hAnsiTheme="majorEastAsia"/>
          </w:rPr>
          <m:t>极差变换，即</m:t>
        </m:r>
      </m:oMath>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 xml:space="preserve">      </w:t>
      </w:r>
      <w:r w:rsidRPr="00824FD6">
        <w:rPr>
          <w:rFonts w:asciiTheme="majorEastAsia" w:eastAsiaTheme="majorEastAsia" w:hAnsiTheme="majorEastAsia"/>
        </w:rPr>
        <w:br/>
      </w:r>
      <m:oMathPara>
        <m:oMath>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r>
            <m:rPr>
              <m:sty m:val="p"/>
            </m:rPr>
            <w:rPr>
              <w:rFonts w:ascii="Cambria Math" w:eastAsiaTheme="majorEastAsia" w:hAnsiTheme="majorEastAsia"/>
            </w:rPr>
            <m:t>=</m:t>
          </m:r>
          <m:f>
            <m:fPr>
              <m:ctrlPr>
                <w:rPr>
                  <w:rFonts w:ascii="Cambria Math" w:eastAsiaTheme="majorEastAsia" w:hAnsiTheme="majorEastAsia"/>
                </w:rPr>
              </m:ctrlPr>
            </m:fPr>
            <m:num>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r>
                <m:rPr>
                  <m:sty m:val="p"/>
                </m:rPr>
                <w:rPr>
                  <w:rFonts w:asciiTheme="majorEastAsia" w:eastAsiaTheme="majorEastAsia" w:hAnsi="Cambria Math"/>
                </w:rPr>
                <m:t>-</m:t>
              </m:r>
              <m:func>
                <m:funcPr>
                  <m:ctrlPr>
                    <w:rPr>
                      <w:rFonts w:ascii="Cambria Math" w:eastAsiaTheme="majorEastAsia" w:hAnsiTheme="majorEastAsia"/>
                    </w:rPr>
                  </m:ctrlPr>
                </m:funcPr>
                <m:fName>
                  <m:limLow>
                    <m:limLowPr>
                      <m:ctrlPr>
                        <w:rPr>
                          <w:rFonts w:ascii="Cambria Math" w:eastAsiaTheme="majorEastAsia" w:hAnsiTheme="majorEastAsia"/>
                        </w:rPr>
                      </m:ctrlPr>
                    </m:limLowPr>
                    <m:e>
                      <m:r>
                        <m:rPr>
                          <m:sty m:val="p"/>
                        </m:rPr>
                        <w:rPr>
                          <w:rFonts w:ascii="Cambria Math" w:eastAsiaTheme="majorEastAsia" w:hAnsiTheme="majorEastAsia"/>
                        </w:rPr>
                        <m:t>min</m:t>
                      </m:r>
                    </m:e>
                    <m:lim>
                      <m:r>
                        <m:rPr>
                          <m:sty m:val="p"/>
                        </m:rPr>
                        <w:rPr>
                          <w:rFonts w:ascii="Cambria Math" w:eastAsiaTheme="majorEastAsia" w:hAnsiTheme="majorEastAsia"/>
                        </w:rPr>
                        <m:t>1</m:t>
                      </m:r>
                      <m:r>
                        <m:rPr>
                          <m:sty m:val="p"/>
                        </m:rPr>
                        <w:rPr>
                          <w:rFonts w:ascii="黑体" w:eastAsiaTheme="majorEastAsia" w:hAnsiTheme="majorEastAsia"/>
                        </w:rPr>
                        <m:t>≤</m:t>
                      </m:r>
                      <m:r>
                        <m:rPr>
                          <m:sty m:val="p"/>
                        </m:rPr>
                        <w:rPr>
                          <w:rFonts w:ascii="Cambria Math" w:eastAsiaTheme="majorEastAsia" w:hAnsiTheme="majorEastAsia"/>
                        </w:rPr>
                        <m:t>i</m:t>
                      </m:r>
                      <m:r>
                        <m:rPr>
                          <m:sty m:val="p"/>
                        </m:rPr>
                        <w:rPr>
                          <w:rFonts w:ascii="黑体" w:eastAsiaTheme="majorEastAsia" w:hAnsiTheme="majorEastAsia"/>
                        </w:rPr>
                        <m:t>≤</m:t>
                      </m:r>
                      <m:r>
                        <m:rPr>
                          <m:sty m:val="p"/>
                        </m:rPr>
                        <w:rPr>
                          <w:rFonts w:ascii="Cambria Math" w:eastAsiaTheme="majorEastAsia" w:hAnsiTheme="majorEastAsia"/>
                        </w:rPr>
                        <m:t>n</m:t>
                      </m:r>
                    </m:lim>
                  </m:limLow>
                </m:fName>
                <m:e>
                  <m:d>
                    <m:dPr>
                      <m:begChr m:val="{"/>
                      <m:endChr m:val="}"/>
                      <m:ctrlPr>
                        <w:rPr>
                          <w:rFonts w:ascii="Cambria Math" w:eastAsiaTheme="majorEastAsia" w:hAnsiTheme="majorEastAsia"/>
                        </w:rPr>
                      </m:ctrlPr>
                    </m:dPr>
                    <m:e>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e>
                  </m:d>
                </m:e>
              </m:func>
            </m:num>
            <m:den>
              <m:func>
                <m:funcPr>
                  <m:ctrlPr>
                    <w:rPr>
                      <w:rFonts w:ascii="Cambria Math" w:eastAsiaTheme="majorEastAsia" w:hAnsiTheme="majorEastAsia"/>
                    </w:rPr>
                  </m:ctrlPr>
                </m:funcPr>
                <m:fName>
                  <m:limLow>
                    <m:limLowPr>
                      <m:ctrlPr>
                        <w:rPr>
                          <w:rFonts w:ascii="Cambria Math" w:eastAsiaTheme="majorEastAsia" w:hAnsiTheme="majorEastAsia"/>
                        </w:rPr>
                      </m:ctrlPr>
                    </m:limLowPr>
                    <m:e>
                      <m:r>
                        <m:rPr>
                          <m:sty m:val="p"/>
                        </m:rPr>
                        <w:rPr>
                          <w:rFonts w:ascii="Cambria Math" w:eastAsiaTheme="majorEastAsia" w:hAnsiTheme="majorEastAsia"/>
                        </w:rPr>
                        <m:t>max</m:t>
                      </m:r>
                    </m:e>
                    <m:lim>
                      <m:r>
                        <m:rPr>
                          <m:sty m:val="p"/>
                        </m:rPr>
                        <w:rPr>
                          <w:rFonts w:ascii="Cambria Math" w:eastAsiaTheme="majorEastAsia" w:hAnsiTheme="majorEastAsia"/>
                        </w:rPr>
                        <m:t>1</m:t>
                      </m:r>
                      <m:r>
                        <m:rPr>
                          <m:sty m:val="p"/>
                        </m:rPr>
                        <w:rPr>
                          <w:rFonts w:ascii="黑体" w:eastAsiaTheme="majorEastAsia" w:hAnsiTheme="majorEastAsia"/>
                        </w:rPr>
                        <m:t>≤</m:t>
                      </m:r>
                      <m:r>
                        <m:rPr>
                          <m:sty m:val="p"/>
                        </m:rPr>
                        <w:rPr>
                          <w:rFonts w:ascii="Cambria Math" w:eastAsiaTheme="majorEastAsia" w:hAnsiTheme="majorEastAsia"/>
                        </w:rPr>
                        <m:t>i</m:t>
                      </m:r>
                      <m:r>
                        <m:rPr>
                          <m:sty m:val="p"/>
                        </m:rPr>
                        <w:rPr>
                          <w:rFonts w:ascii="黑体" w:eastAsiaTheme="majorEastAsia" w:hAnsiTheme="majorEastAsia"/>
                        </w:rPr>
                        <m:t>≤</m:t>
                      </m:r>
                      <m:r>
                        <m:rPr>
                          <m:sty m:val="p"/>
                        </m:rPr>
                        <w:rPr>
                          <w:rFonts w:ascii="Cambria Math" w:eastAsiaTheme="majorEastAsia" w:hAnsiTheme="majorEastAsia"/>
                        </w:rPr>
                        <m:t>n</m:t>
                      </m:r>
                    </m:lim>
                  </m:limLow>
                </m:fName>
                <m:e>
                  <m:d>
                    <m:dPr>
                      <m:begChr m:val="{"/>
                      <m:endChr m:val="}"/>
                      <m:ctrlPr>
                        <w:rPr>
                          <w:rFonts w:ascii="Cambria Math" w:eastAsiaTheme="majorEastAsia" w:hAnsiTheme="majorEastAsia"/>
                        </w:rPr>
                      </m:ctrlPr>
                    </m:dPr>
                    <m:e>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e>
                  </m:d>
                  <m:r>
                    <m:rPr>
                      <m:sty m:val="p"/>
                    </m:rPr>
                    <w:rPr>
                      <w:rFonts w:asciiTheme="majorEastAsia" w:eastAsiaTheme="majorEastAsia" w:hAnsi="Cambria Math"/>
                    </w:rPr>
                    <m:t>-</m:t>
                  </m:r>
                </m:e>
              </m:func>
              <m:func>
                <m:funcPr>
                  <m:ctrlPr>
                    <w:rPr>
                      <w:rFonts w:ascii="Cambria Math" w:eastAsiaTheme="majorEastAsia" w:hAnsiTheme="majorEastAsia"/>
                    </w:rPr>
                  </m:ctrlPr>
                </m:funcPr>
                <m:fName>
                  <m:limLow>
                    <m:limLowPr>
                      <m:ctrlPr>
                        <w:rPr>
                          <w:rFonts w:ascii="Cambria Math" w:eastAsiaTheme="majorEastAsia" w:hAnsiTheme="majorEastAsia"/>
                        </w:rPr>
                      </m:ctrlPr>
                    </m:limLowPr>
                    <m:e>
                      <m:r>
                        <m:rPr>
                          <m:sty m:val="p"/>
                        </m:rPr>
                        <w:rPr>
                          <w:rFonts w:ascii="Cambria Math" w:eastAsiaTheme="majorEastAsia" w:hAnsiTheme="majorEastAsia"/>
                        </w:rPr>
                        <m:t>min</m:t>
                      </m:r>
                    </m:e>
                    <m:lim>
                      <m:r>
                        <m:rPr>
                          <m:sty m:val="p"/>
                        </m:rPr>
                        <w:rPr>
                          <w:rFonts w:ascii="Cambria Math" w:eastAsiaTheme="majorEastAsia" w:hAnsiTheme="majorEastAsia"/>
                        </w:rPr>
                        <m:t>1</m:t>
                      </m:r>
                      <m:r>
                        <m:rPr>
                          <m:sty m:val="p"/>
                        </m:rPr>
                        <w:rPr>
                          <w:rFonts w:ascii="黑体" w:eastAsiaTheme="majorEastAsia" w:hAnsiTheme="majorEastAsia"/>
                        </w:rPr>
                        <m:t>≤</m:t>
                      </m:r>
                      <m:r>
                        <m:rPr>
                          <m:sty m:val="p"/>
                        </m:rPr>
                        <w:rPr>
                          <w:rFonts w:ascii="Cambria Math" w:eastAsiaTheme="majorEastAsia" w:hAnsiTheme="majorEastAsia"/>
                        </w:rPr>
                        <m:t>i</m:t>
                      </m:r>
                      <m:r>
                        <m:rPr>
                          <m:sty m:val="p"/>
                        </m:rPr>
                        <w:rPr>
                          <w:rFonts w:ascii="黑体" w:eastAsiaTheme="majorEastAsia" w:hAnsiTheme="majorEastAsia"/>
                        </w:rPr>
                        <m:t>≤</m:t>
                      </m:r>
                      <m:r>
                        <m:rPr>
                          <m:sty m:val="p"/>
                        </m:rPr>
                        <w:rPr>
                          <w:rFonts w:ascii="Cambria Math" w:eastAsiaTheme="majorEastAsia" w:hAnsiTheme="majorEastAsia"/>
                        </w:rPr>
                        <m:t>n</m:t>
                      </m:r>
                    </m:lim>
                  </m:limLow>
                </m:fName>
                <m:e>
                  <m:d>
                    <m:dPr>
                      <m:begChr m:val="{"/>
                      <m:endChr m:val="}"/>
                      <m:ctrlPr>
                        <w:rPr>
                          <w:rFonts w:ascii="Cambria Math" w:eastAsiaTheme="majorEastAsia" w:hAnsiTheme="majorEastAsia"/>
                        </w:rPr>
                      </m:ctrlPr>
                    </m:dPr>
                    <m:e>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e>
                  </m:d>
                </m:e>
              </m:func>
            </m:den>
          </m:f>
        </m:oMath>
      </m:oMathPara>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(j=1</w:t>
      </w:r>
      <w:proofErr w:type="gramStart"/>
      <w:r w:rsidRPr="00824FD6">
        <w:rPr>
          <w:rFonts w:asciiTheme="majorEastAsia" w:eastAsiaTheme="majorEastAsia" w:hAnsiTheme="majorEastAsia" w:hint="eastAsia"/>
        </w:rPr>
        <w:t>,2</w:t>
      </w:r>
      <w:proofErr w:type="gramEnd"/>
      <w:r w:rsidRPr="00824FD6">
        <w:rPr>
          <w:rFonts w:asciiTheme="majorEastAsia" w:eastAsiaTheme="majorEastAsia" w:hAnsiTheme="majorEastAsia" w:hint="eastAsia"/>
        </w:rPr>
        <w:t>,</w:t>
      </w:r>
      <w:r w:rsidRPr="00824FD6">
        <w:rPr>
          <w:rFonts w:asciiTheme="majorEastAsia" w:eastAsiaTheme="majorEastAsia" w:hAnsiTheme="majorEastAsia"/>
        </w:rPr>
        <w:t>…</w:t>
      </w:r>
      <w:r w:rsidRPr="00824FD6">
        <w:rPr>
          <w:rFonts w:asciiTheme="majorEastAsia" w:eastAsiaTheme="majorEastAsia" w:hAnsiTheme="majorEastAsia" w:hint="eastAsia"/>
        </w:rPr>
        <w:t>,m)</w:t>
      </w:r>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显然所有的</w:t>
      </w:r>
      <m:oMath>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r>
          <m:rPr>
            <m:sty m:val="p"/>
          </m:rPr>
          <w:rPr>
            <w:rFonts w:ascii="黑体" w:eastAsiaTheme="majorEastAsia" w:hAnsiTheme="majorEastAsia"/>
          </w:rPr>
          <m:t>∈</m:t>
        </m:r>
        <m:d>
          <m:dPr>
            <m:begChr m:val="["/>
            <m:endChr m:val="]"/>
            <m:ctrlPr>
              <w:rPr>
                <w:rFonts w:ascii="Cambria Math" w:eastAsiaTheme="majorEastAsia" w:hAnsiTheme="majorEastAsia"/>
              </w:rPr>
            </m:ctrlPr>
          </m:dPr>
          <m:e>
            <m:r>
              <m:rPr>
                <m:sty m:val="p"/>
              </m:rPr>
              <w:rPr>
                <w:rFonts w:ascii="Cambria Math" w:eastAsiaTheme="majorEastAsia" w:hAnsiTheme="majorEastAsia"/>
              </w:rPr>
              <m:t>0,1</m:t>
            </m:r>
          </m:e>
        </m:d>
      </m:oMath>
      <w:r w:rsidRPr="00824FD6">
        <w:rPr>
          <w:rFonts w:asciiTheme="majorEastAsia" w:eastAsiaTheme="majorEastAsia" w:hAnsiTheme="majorEastAsia" w:hint="eastAsia"/>
        </w:rPr>
        <w:t>,且也不存在量纲应属的影响，从而可以得到标准矩阵</w:t>
      </w:r>
    </w:p>
    <w:p w:rsidR="00F0151E"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 xml:space="preserve">        R=</w:t>
      </w:r>
      <m:oMath>
        <m:sSub>
          <m:sSubPr>
            <m:ctrlPr>
              <w:rPr>
                <w:rFonts w:ascii="Cambria Math" w:eastAsiaTheme="majorEastAsia" w:hAnsiTheme="majorEastAsia"/>
              </w:rPr>
            </m:ctrlPr>
          </m:sSubPr>
          <m:e>
            <m:d>
              <m:dPr>
                <m:ctrlPr>
                  <w:rPr>
                    <w:rFonts w:ascii="Cambria Math" w:eastAsiaTheme="majorEastAsia" w:hAnsiTheme="majorEastAsia"/>
                  </w:rPr>
                </m:ctrlPr>
              </m:dPr>
              <m:e>
                <m:sSubSup>
                  <m:sSubSupPr>
                    <m:ctrlPr>
                      <w:rPr>
                        <w:rFonts w:ascii="Cambria Math" w:eastAsiaTheme="majorEastAsia" w:hAnsiTheme="majorEastAsia"/>
                      </w:rPr>
                    </m:ctrlPr>
                  </m:sSubSupPr>
                  <m:e>
                    <m:r>
                      <m:rPr>
                        <m:sty m:val="p"/>
                      </m:rPr>
                      <w:rPr>
                        <w:rFonts w:ascii="Cambria Math" w:eastAsiaTheme="majorEastAsia" w:hAnsiTheme="majorEastAsia"/>
                      </w:rPr>
                      <m:t>x</m:t>
                    </m:r>
                  </m:e>
                  <m:sub>
                    <m:r>
                      <m:rPr>
                        <m:sty m:val="p"/>
                      </m:rPr>
                      <w:rPr>
                        <w:rFonts w:ascii="Cambria Math" w:eastAsiaTheme="majorEastAsia" w:hAnsiTheme="majorEastAsia"/>
                      </w:rPr>
                      <m:t>ij</m:t>
                    </m:r>
                  </m:sub>
                  <m:sup>
                    <m:r>
                      <m:rPr>
                        <m:sty m:val="p"/>
                      </m:rPr>
                      <w:rPr>
                        <w:rFonts w:asciiTheme="majorEastAsia" w:eastAsiaTheme="majorEastAsia" w:hAnsiTheme="majorEastAsia" w:hint="eastAsia"/>
                      </w:rPr>
                      <m:t>''</m:t>
                    </m:r>
                  </m:sup>
                </m:sSubSup>
              </m:e>
            </m:d>
          </m:e>
          <m:sub>
            <m:r>
              <m:rPr>
                <m:sty m:val="p"/>
              </m:rPr>
              <w:rPr>
                <w:rFonts w:ascii="Cambria Math" w:eastAsiaTheme="majorEastAsia" w:hAnsiTheme="majorEastAsia"/>
              </w:rPr>
              <m:t>n</m:t>
            </m:r>
            <m:r>
              <m:rPr>
                <m:sty m:val="p"/>
              </m:rPr>
              <w:rPr>
                <w:rFonts w:ascii="黑体" w:eastAsiaTheme="majorEastAsia" w:hAnsiTheme="majorEastAsia"/>
              </w:rPr>
              <m:t>×</m:t>
            </m:r>
            <m:r>
              <m:rPr>
                <m:sty m:val="p"/>
              </m:rPr>
              <w:rPr>
                <w:rFonts w:ascii="Cambria Math" w:eastAsiaTheme="majorEastAsia" w:hAnsiTheme="majorEastAsia"/>
              </w:rPr>
              <m:t>m</m:t>
            </m:r>
          </m:sub>
        </m:sSub>
      </m:oMath>
    </w:p>
    <w:p w:rsidR="002B6067" w:rsidRPr="00824FD6" w:rsidRDefault="00F0151E" w:rsidP="00F0151E">
      <w:pPr>
        <w:rPr>
          <w:rFonts w:asciiTheme="majorEastAsia" w:eastAsiaTheme="majorEastAsia" w:hAnsiTheme="majorEastAsia"/>
        </w:rPr>
      </w:pPr>
      <w:r w:rsidRPr="00824FD6">
        <w:rPr>
          <w:rFonts w:asciiTheme="majorEastAsia" w:eastAsiaTheme="majorEastAsia" w:hAnsiTheme="majorEastAsia" w:hint="eastAsia"/>
        </w:rPr>
        <w:t>然后用层次分析法来确定各个性态指标的权数，以便于聚类分析,处理第一问。</w:t>
      </w:r>
    </w:p>
    <w:p w:rsidR="00225376" w:rsidRDefault="009444B0" w:rsidP="00225376">
      <w:pPr>
        <w:pStyle w:val="4"/>
        <w:rPr>
          <w:sz w:val="32"/>
          <w:szCs w:val="32"/>
        </w:rPr>
      </w:pPr>
      <w:r>
        <w:rPr>
          <w:rFonts w:hint="eastAsia"/>
          <w:sz w:val="32"/>
          <w:szCs w:val="32"/>
        </w:rPr>
        <w:t xml:space="preserve">5.1.2 </w:t>
      </w:r>
      <w:r>
        <w:rPr>
          <w:rFonts w:hint="eastAsia"/>
          <w:sz w:val="32"/>
          <w:szCs w:val="32"/>
        </w:rPr>
        <w:t>模型的建立</w:t>
      </w:r>
    </w:p>
    <w:p w:rsidR="002B6067" w:rsidRPr="00225376" w:rsidRDefault="00BE7ECC" w:rsidP="00225376">
      <w:pPr>
        <w:pStyle w:val="4"/>
        <w:rPr>
          <w:sz w:val="32"/>
          <w:szCs w:val="32"/>
        </w:rPr>
      </w:pPr>
      <w:r>
        <w:rPr>
          <w:rFonts w:hint="eastAsia"/>
        </w:rPr>
        <w:t>层次</w:t>
      </w:r>
      <w:r w:rsidR="00324F1C">
        <w:rPr>
          <w:rFonts w:hint="eastAsia"/>
        </w:rPr>
        <w:t>结构模型</w:t>
      </w:r>
    </w:p>
    <w:p w:rsidR="002B6067" w:rsidRDefault="00BE7ECC">
      <w:pPr>
        <w:numPr>
          <w:ilvl w:val="0"/>
          <w:numId w:val="5"/>
        </w:numPr>
        <w:ind w:firstLineChars="200" w:firstLine="480"/>
      </w:pPr>
      <w:r>
        <w:rPr>
          <w:rFonts w:hint="eastAsia"/>
        </w:rPr>
        <w:t xml:space="preserve"> </w:t>
      </w:r>
      <w:r>
        <w:rPr>
          <w:rFonts w:hint="eastAsia"/>
        </w:rPr>
        <w:t>建立层次结构模型如下图</w:t>
      </w:r>
    </w:p>
    <w:p w:rsidR="002B6067" w:rsidRDefault="002B6067"/>
    <w:p w:rsidR="002B6067" w:rsidRDefault="002B6067"/>
    <w:p w:rsidR="002B6067" w:rsidRDefault="00BE7ECC">
      <w:pPr>
        <w:ind w:leftChars="-750" w:left="-1800"/>
      </w:pPr>
      <w:r>
        <w:rPr>
          <w:rFonts w:hint="eastAsia"/>
          <w:noProof/>
        </w:rPr>
        <w:lastRenderedPageBreak/>
        <w:drawing>
          <wp:inline distT="0" distB="0" distL="0" distR="0">
            <wp:extent cx="7453630" cy="3147060"/>
            <wp:effectExtent l="19050" t="0" r="0" b="0"/>
            <wp:docPr id="17" name="图片 17"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图片2"/>
                    <pic:cNvPicPr>
                      <a:picLocks noChangeAspect="1" noChangeArrowheads="1"/>
                    </pic:cNvPicPr>
                  </pic:nvPicPr>
                  <pic:blipFill>
                    <a:blip r:embed="rId10" cstate="print"/>
                    <a:srcRect/>
                    <a:stretch>
                      <a:fillRect/>
                    </a:stretch>
                  </pic:blipFill>
                  <pic:spPr bwMode="auto">
                    <a:xfrm>
                      <a:off x="0" y="0"/>
                      <a:ext cx="7453630" cy="3147060"/>
                    </a:xfrm>
                    <a:prstGeom prst="rect">
                      <a:avLst/>
                    </a:prstGeom>
                    <a:noFill/>
                    <a:ln w="9525">
                      <a:noFill/>
                      <a:miter lim="800000"/>
                      <a:headEnd/>
                      <a:tailEnd/>
                    </a:ln>
                  </pic:spPr>
                </pic:pic>
              </a:graphicData>
            </a:graphic>
          </wp:inline>
        </w:drawing>
      </w:r>
    </w:p>
    <w:p w:rsidR="002B6067" w:rsidRDefault="002B6067">
      <w:pPr>
        <w:ind w:leftChars="-500" w:left="-1200" w:rightChars="-639" w:right="-1534"/>
      </w:pPr>
    </w:p>
    <w:p w:rsidR="002B6067" w:rsidRDefault="002B6067"/>
    <w:p w:rsidR="002B6067" w:rsidRDefault="002B6067"/>
    <w:p w:rsidR="00225376" w:rsidRDefault="00225376" w:rsidP="003E60A4"/>
    <w:p w:rsidR="002B6067" w:rsidRDefault="002B6067">
      <w:pPr>
        <w:ind w:leftChars="200" w:left="480"/>
      </w:pPr>
    </w:p>
    <w:p w:rsidR="002B6067" w:rsidRDefault="00BE7ECC">
      <w:pPr>
        <w:numPr>
          <w:ilvl w:val="0"/>
          <w:numId w:val="5"/>
        </w:numPr>
      </w:pPr>
      <w:r>
        <w:rPr>
          <w:rFonts w:hint="eastAsia"/>
        </w:rPr>
        <w:t>构造成准则层对比较矩阵如下：</w:t>
      </w:r>
    </w:p>
    <w:tbl>
      <w:tblPr>
        <w:tblpPr w:leftFromText="180" w:rightFromText="180" w:vertAnchor="text" w:horzAnchor="page" w:tblpX="1785"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3"/>
        <w:gridCol w:w="1423"/>
        <w:gridCol w:w="1423"/>
        <w:gridCol w:w="1423"/>
        <w:gridCol w:w="1424"/>
        <w:gridCol w:w="1424"/>
      </w:tblGrid>
      <w:tr w:rsidR="002B6067">
        <w:trPr>
          <w:trHeight w:val="478"/>
        </w:trPr>
        <w:tc>
          <w:tcPr>
            <w:tcW w:w="1423" w:type="dxa"/>
          </w:tcPr>
          <w:p w:rsidR="002B6067" w:rsidRDefault="00BE7ECC">
            <w:pPr>
              <w:spacing w:line="360" w:lineRule="auto"/>
              <w:jc w:val="center"/>
            </w:pPr>
            <w:r>
              <w:rPr>
                <w:rFonts w:hint="eastAsia"/>
              </w:rPr>
              <w:t>A</w:t>
            </w:r>
          </w:p>
        </w:tc>
        <w:tc>
          <w:tcPr>
            <w:tcW w:w="1423" w:type="dxa"/>
          </w:tcPr>
          <w:p w:rsidR="002B6067" w:rsidRDefault="00BE7ECC">
            <w:pPr>
              <w:spacing w:line="360" w:lineRule="auto"/>
              <w:jc w:val="center"/>
            </w:pPr>
            <w:r>
              <w:rPr>
                <w:rFonts w:hint="eastAsia"/>
              </w:rPr>
              <w:t>消费力度</w:t>
            </w:r>
          </w:p>
        </w:tc>
        <w:tc>
          <w:tcPr>
            <w:tcW w:w="1423" w:type="dxa"/>
          </w:tcPr>
          <w:p w:rsidR="002B6067" w:rsidRDefault="00BE7ECC">
            <w:pPr>
              <w:spacing w:line="360" w:lineRule="auto"/>
              <w:jc w:val="center"/>
            </w:pPr>
            <w:r>
              <w:rPr>
                <w:rFonts w:hint="eastAsia"/>
              </w:rPr>
              <w:t>通话量</w:t>
            </w:r>
          </w:p>
        </w:tc>
        <w:tc>
          <w:tcPr>
            <w:tcW w:w="1423" w:type="dxa"/>
          </w:tcPr>
          <w:p w:rsidR="002B6067" w:rsidRDefault="00BE7ECC">
            <w:pPr>
              <w:spacing w:line="360" w:lineRule="auto"/>
              <w:jc w:val="center"/>
            </w:pPr>
            <w:r>
              <w:rPr>
                <w:rFonts w:hint="eastAsia"/>
              </w:rPr>
              <w:t>手机</w:t>
            </w:r>
            <w:proofErr w:type="gramStart"/>
            <w:r>
              <w:rPr>
                <w:rFonts w:hint="eastAsia"/>
              </w:rPr>
              <w:t>圈大小</w:t>
            </w:r>
            <w:proofErr w:type="gramEnd"/>
          </w:p>
        </w:tc>
        <w:tc>
          <w:tcPr>
            <w:tcW w:w="1424" w:type="dxa"/>
          </w:tcPr>
          <w:p w:rsidR="002B6067" w:rsidRDefault="00BE7ECC">
            <w:pPr>
              <w:spacing w:line="360" w:lineRule="auto"/>
              <w:jc w:val="center"/>
            </w:pPr>
            <w:r>
              <w:rPr>
                <w:rFonts w:hint="eastAsia"/>
              </w:rPr>
              <w:t>个性服务</w:t>
            </w:r>
          </w:p>
        </w:tc>
        <w:tc>
          <w:tcPr>
            <w:tcW w:w="1424" w:type="dxa"/>
          </w:tcPr>
          <w:p w:rsidR="002B6067" w:rsidRDefault="00BE7ECC">
            <w:pPr>
              <w:spacing w:line="360" w:lineRule="auto"/>
              <w:jc w:val="center"/>
            </w:pPr>
            <w:r>
              <w:rPr>
                <w:rFonts w:hint="eastAsia"/>
              </w:rPr>
              <w:t>通话质量</w:t>
            </w:r>
          </w:p>
        </w:tc>
      </w:tr>
      <w:tr w:rsidR="002B6067">
        <w:trPr>
          <w:trHeight w:val="478"/>
        </w:trPr>
        <w:tc>
          <w:tcPr>
            <w:tcW w:w="1423" w:type="dxa"/>
          </w:tcPr>
          <w:p w:rsidR="002B6067" w:rsidRDefault="00BE7ECC">
            <w:r>
              <w:rPr>
                <w:rFonts w:hint="eastAsia"/>
              </w:rPr>
              <w:t>消费力度</w:t>
            </w:r>
          </w:p>
        </w:tc>
        <w:tc>
          <w:tcPr>
            <w:tcW w:w="1423" w:type="dxa"/>
          </w:tcPr>
          <w:p w:rsidR="002B6067" w:rsidRDefault="00BE7ECC">
            <w:pPr>
              <w:spacing w:line="360" w:lineRule="auto"/>
              <w:jc w:val="center"/>
            </w:pPr>
            <w:r>
              <w:rPr>
                <w:rFonts w:hint="eastAsia"/>
              </w:rPr>
              <w:t>1</w:t>
            </w:r>
          </w:p>
        </w:tc>
        <w:tc>
          <w:tcPr>
            <w:tcW w:w="1423" w:type="dxa"/>
          </w:tcPr>
          <w:p w:rsidR="002B6067" w:rsidRDefault="00BE7ECC">
            <w:pPr>
              <w:spacing w:line="360" w:lineRule="auto"/>
              <w:jc w:val="center"/>
            </w:pPr>
            <w:r>
              <w:rPr>
                <w:rFonts w:hint="eastAsia"/>
              </w:rPr>
              <w:t>5</w:t>
            </w:r>
          </w:p>
        </w:tc>
        <w:tc>
          <w:tcPr>
            <w:tcW w:w="1423" w:type="dxa"/>
          </w:tcPr>
          <w:p w:rsidR="002B6067" w:rsidRDefault="00BE7ECC">
            <w:pPr>
              <w:spacing w:line="360" w:lineRule="auto"/>
              <w:jc w:val="center"/>
            </w:pPr>
            <w:r>
              <w:rPr>
                <w:rFonts w:hint="eastAsia"/>
              </w:rPr>
              <w:t>7</w:t>
            </w:r>
          </w:p>
        </w:tc>
        <w:tc>
          <w:tcPr>
            <w:tcW w:w="1424" w:type="dxa"/>
          </w:tcPr>
          <w:p w:rsidR="002B6067" w:rsidRDefault="00BE7ECC">
            <w:pPr>
              <w:spacing w:line="360" w:lineRule="auto"/>
              <w:jc w:val="center"/>
            </w:pPr>
            <w:r>
              <w:rPr>
                <w:rFonts w:hint="eastAsia"/>
              </w:rPr>
              <w:t>8</w:t>
            </w:r>
          </w:p>
        </w:tc>
        <w:tc>
          <w:tcPr>
            <w:tcW w:w="1424" w:type="dxa"/>
          </w:tcPr>
          <w:p w:rsidR="002B6067" w:rsidRDefault="00BE7ECC">
            <w:pPr>
              <w:spacing w:line="360" w:lineRule="auto"/>
              <w:jc w:val="center"/>
            </w:pPr>
            <w:r>
              <w:rPr>
                <w:rFonts w:hint="eastAsia"/>
              </w:rPr>
              <w:t>9</w:t>
            </w:r>
          </w:p>
        </w:tc>
      </w:tr>
      <w:tr w:rsidR="002B6067">
        <w:trPr>
          <w:trHeight w:val="478"/>
        </w:trPr>
        <w:tc>
          <w:tcPr>
            <w:tcW w:w="1423" w:type="dxa"/>
          </w:tcPr>
          <w:p w:rsidR="002B6067" w:rsidRDefault="00BE7ECC">
            <w:pPr>
              <w:spacing w:line="360" w:lineRule="auto"/>
              <w:jc w:val="center"/>
            </w:pPr>
            <w:r>
              <w:rPr>
                <w:rFonts w:hint="eastAsia"/>
              </w:rPr>
              <w:t>通话量</w:t>
            </w:r>
          </w:p>
        </w:tc>
        <w:tc>
          <w:tcPr>
            <w:tcW w:w="1423" w:type="dxa"/>
          </w:tcPr>
          <w:p w:rsidR="002B6067" w:rsidRDefault="00BE7ECC">
            <w:pPr>
              <w:spacing w:line="360" w:lineRule="auto"/>
              <w:jc w:val="center"/>
            </w:pPr>
            <w:r>
              <w:rPr>
                <w:rFonts w:hint="eastAsia"/>
              </w:rPr>
              <w:t>1/5</w:t>
            </w:r>
          </w:p>
        </w:tc>
        <w:tc>
          <w:tcPr>
            <w:tcW w:w="1423" w:type="dxa"/>
          </w:tcPr>
          <w:p w:rsidR="002B6067" w:rsidRDefault="00BE7ECC">
            <w:pPr>
              <w:spacing w:line="360" w:lineRule="auto"/>
              <w:jc w:val="center"/>
            </w:pPr>
            <w:r>
              <w:rPr>
                <w:rFonts w:hint="eastAsia"/>
              </w:rPr>
              <w:t>1</w:t>
            </w:r>
          </w:p>
        </w:tc>
        <w:tc>
          <w:tcPr>
            <w:tcW w:w="1423" w:type="dxa"/>
          </w:tcPr>
          <w:p w:rsidR="002B6067" w:rsidRDefault="00BE7ECC">
            <w:pPr>
              <w:spacing w:line="360" w:lineRule="auto"/>
              <w:jc w:val="center"/>
            </w:pPr>
            <w:r>
              <w:rPr>
                <w:rFonts w:hint="eastAsia"/>
              </w:rPr>
              <w:t>4</w:t>
            </w:r>
          </w:p>
        </w:tc>
        <w:tc>
          <w:tcPr>
            <w:tcW w:w="1424" w:type="dxa"/>
          </w:tcPr>
          <w:p w:rsidR="002B6067" w:rsidRDefault="00BE7ECC">
            <w:pPr>
              <w:spacing w:line="360" w:lineRule="auto"/>
              <w:jc w:val="center"/>
            </w:pPr>
            <w:r>
              <w:rPr>
                <w:rFonts w:hint="eastAsia"/>
              </w:rPr>
              <w:t>5</w:t>
            </w:r>
          </w:p>
        </w:tc>
        <w:tc>
          <w:tcPr>
            <w:tcW w:w="1424" w:type="dxa"/>
          </w:tcPr>
          <w:p w:rsidR="002B6067" w:rsidRDefault="00BE7ECC">
            <w:pPr>
              <w:spacing w:line="360" w:lineRule="auto"/>
              <w:jc w:val="center"/>
            </w:pPr>
            <w:r>
              <w:rPr>
                <w:rFonts w:hint="eastAsia"/>
              </w:rPr>
              <w:t>6</w:t>
            </w:r>
          </w:p>
        </w:tc>
      </w:tr>
      <w:tr w:rsidR="002B6067">
        <w:trPr>
          <w:trHeight w:val="478"/>
        </w:trPr>
        <w:tc>
          <w:tcPr>
            <w:tcW w:w="1423" w:type="dxa"/>
          </w:tcPr>
          <w:p w:rsidR="002B6067" w:rsidRDefault="00BE7ECC">
            <w:pPr>
              <w:spacing w:line="360" w:lineRule="auto"/>
              <w:jc w:val="center"/>
            </w:pPr>
            <w:r>
              <w:rPr>
                <w:rFonts w:hint="eastAsia"/>
              </w:rPr>
              <w:t>手机</w:t>
            </w:r>
            <w:proofErr w:type="gramStart"/>
            <w:r>
              <w:rPr>
                <w:rFonts w:hint="eastAsia"/>
              </w:rPr>
              <w:t>圈大小</w:t>
            </w:r>
            <w:proofErr w:type="gramEnd"/>
          </w:p>
        </w:tc>
        <w:tc>
          <w:tcPr>
            <w:tcW w:w="1423" w:type="dxa"/>
          </w:tcPr>
          <w:p w:rsidR="002B6067" w:rsidRDefault="00BE7ECC">
            <w:pPr>
              <w:spacing w:line="360" w:lineRule="auto"/>
              <w:jc w:val="center"/>
            </w:pPr>
            <w:r>
              <w:rPr>
                <w:rFonts w:hint="eastAsia"/>
              </w:rPr>
              <w:t>1/7</w:t>
            </w:r>
          </w:p>
        </w:tc>
        <w:tc>
          <w:tcPr>
            <w:tcW w:w="1423" w:type="dxa"/>
          </w:tcPr>
          <w:p w:rsidR="002B6067" w:rsidRDefault="00BE7ECC">
            <w:pPr>
              <w:spacing w:line="360" w:lineRule="auto"/>
              <w:jc w:val="center"/>
            </w:pPr>
            <w:r>
              <w:rPr>
                <w:rFonts w:hint="eastAsia"/>
              </w:rPr>
              <w:t>1/4</w:t>
            </w:r>
          </w:p>
        </w:tc>
        <w:tc>
          <w:tcPr>
            <w:tcW w:w="1423" w:type="dxa"/>
          </w:tcPr>
          <w:p w:rsidR="002B6067" w:rsidRDefault="00BE7ECC">
            <w:pPr>
              <w:spacing w:line="360" w:lineRule="auto"/>
              <w:jc w:val="center"/>
            </w:pPr>
            <w:r>
              <w:rPr>
                <w:rFonts w:hint="eastAsia"/>
              </w:rPr>
              <w:t>1</w:t>
            </w:r>
          </w:p>
        </w:tc>
        <w:tc>
          <w:tcPr>
            <w:tcW w:w="1424" w:type="dxa"/>
          </w:tcPr>
          <w:p w:rsidR="002B6067" w:rsidRDefault="00BE7ECC">
            <w:pPr>
              <w:spacing w:line="360" w:lineRule="auto"/>
              <w:jc w:val="center"/>
            </w:pPr>
            <w:r>
              <w:rPr>
                <w:rFonts w:hint="eastAsia"/>
              </w:rPr>
              <w:t>1</w:t>
            </w:r>
          </w:p>
        </w:tc>
        <w:tc>
          <w:tcPr>
            <w:tcW w:w="1424" w:type="dxa"/>
          </w:tcPr>
          <w:p w:rsidR="002B6067" w:rsidRDefault="00BE7ECC">
            <w:pPr>
              <w:spacing w:line="360" w:lineRule="auto"/>
              <w:jc w:val="center"/>
            </w:pPr>
            <w:r>
              <w:rPr>
                <w:rFonts w:hint="eastAsia"/>
              </w:rPr>
              <w:t>3</w:t>
            </w:r>
          </w:p>
        </w:tc>
      </w:tr>
      <w:tr w:rsidR="002B6067">
        <w:trPr>
          <w:trHeight w:val="478"/>
        </w:trPr>
        <w:tc>
          <w:tcPr>
            <w:tcW w:w="1423" w:type="dxa"/>
          </w:tcPr>
          <w:p w:rsidR="002B6067" w:rsidRDefault="00BE7ECC">
            <w:pPr>
              <w:spacing w:line="360" w:lineRule="auto"/>
              <w:jc w:val="center"/>
            </w:pPr>
            <w:r>
              <w:rPr>
                <w:rFonts w:hint="eastAsia"/>
              </w:rPr>
              <w:t>个性服务</w:t>
            </w:r>
          </w:p>
        </w:tc>
        <w:tc>
          <w:tcPr>
            <w:tcW w:w="1423" w:type="dxa"/>
          </w:tcPr>
          <w:p w:rsidR="002B6067" w:rsidRDefault="00BE7ECC">
            <w:pPr>
              <w:spacing w:line="360" w:lineRule="auto"/>
              <w:jc w:val="center"/>
            </w:pPr>
            <w:r>
              <w:rPr>
                <w:rFonts w:hint="eastAsia"/>
              </w:rPr>
              <w:t>1/8</w:t>
            </w:r>
          </w:p>
        </w:tc>
        <w:tc>
          <w:tcPr>
            <w:tcW w:w="1423" w:type="dxa"/>
          </w:tcPr>
          <w:p w:rsidR="002B6067" w:rsidRDefault="00BE7ECC">
            <w:pPr>
              <w:spacing w:line="360" w:lineRule="auto"/>
              <w:jc w:val="center"/>
            </w:pPr>
            <w:r>
              <w:rPr>
                <w:rFonts w:hint="eastAsia"/>
              </w:rPr>
              <w:t>1/5</w:t>
            </w:r>
          </w:p>
        </w:tc>
        <w:tc>
          <w:tcPr>
            <w:tcW w:w="1423" w:type="dxa"/>
          </w:tcPr>
          <w:p w:rsidR="002B6067" w:rsidRDefault="00BE7ECC">
            <w:pPr>
              <w:spacing w:line="360" w:lineRule="auto"/>
              <w:jc w:val="center"/>
            </w:pPr>
            <w:r>
              <w:rPr>
                <w:rFonts w:hint="eastAsia"/>
              </w:rPr>
              <w:t>1</w:t>
            </w:r>
          </w:p>
        </w:tc>
        <w:tc>
          <w:tcPr>
            <w:tcW w:w="1424" w:type="dxa"/>
          </w:tcPr>
          <w:p w:rsidR="002B6067" w:rsidRDefault="00BE7ECC">
            <w:pPr>
              <w:spacing w:line="360" w:lineRule="auto"/>
              <w:jc w:val="center"/>
            </w:pPr>
            <w:r>
              <w:rPr>
                <w:rFonts w:hint="eastAsia"/>
              </w:rPr>
              <w:t>1</w:t>
            </w:r>
          </w:p>
        </w:tc>
        <w:tc>
          <w:tcPr>
            <w:tcW w:w="1424" w:type="dxa"/>
          </w:tcPr>
          <w:p w:rsidR="002B6067" w:rsidRDefault="00BE7ECC">
            <w:pPr>
              <w:spacing w:line="360" w:lineRule="auto"/>
              <w:jc w:val="center"/>
            </w:pPr>
            <w:r>
              <w:rPr>
                <w:rFonts w:hint="eastAsia"/>
              </w:rPr>
              <w:t>4</w:t>
            </w:r>
          </w:p>
        </w:tc>
      </w:tr>
      <w:tr w:rsidR="002B6067">
        <w:trPr>
          <w:trHeight w:val="503"/>
        </w:trPr>
        <w:tc>
          <w:tcPr>
            <w:tcW w:w="1423" w:type="dxa"/>
          </w:tcPr>
          <w:p w:rsidR="002B6067" w:rsidRDefault="00BE7ECC">
            <w:pPr>
              <w:spacing w:line="360" w:lineRule="auto"/>
              <w:jc w:val="center"/>
            </w:pPr>
            <w:r>
              <w:rPr>
                <w:rFonts w:hint="eastAsia"/>
              </w:rPr>
              <w:t>通话质量</w:t>
            </w:r>
          </w:p>
        </w:tc>
        <w:tc>
          <w:tcPr>
            <w:tcW w:w="1423" w:type="dxa"/>
          </w:tcPr>
          <w:p w:rsidR="002B6067" w:rsidRDefault="00BE7ECC">
            <w:pPr>
              <w:spacing w:line="360" w:lineRule="auto"/>
              <w:jc w:val="center"/>
            </w:pPr>
            <w:r>
              <w:rPr>
                <w:rFonts w:hint="eastAsia"/>
              </w:rPr>
              <w:t>1/9</w:t>
            </w:r>
          </w:p>
        </w:tc>
        <w:tc>
          <w:tcPr>
            <w:tcW w:w="1423" w:type="dxa"/>
          </w:tcPr>
          <w:p w:rsidR="002B6067" w:rsidRDefault="00BE7ECC">
            <w:pPr>
              <w:spacing w:line="360" w:lineRule="auto"/>
              <w:jc w:val="center"/>
            </w:pPr>
            <w:r>
              <w:rPr>
                <w:rFonts w:hint="eastAsia"/>
              </w:rPr>
              <w:t>1/6</w:t>
            </w:r>
          </w:p>
        </w:tc>
        <w:tc>
          <w:tcPr>
            <w:tcW w:w="1423" w:type="dxa"/>
          </w:tcPr>
          <w:p w:rsidR="002B6067" w:rsidRDefault="00BE7ECC">
            <w:pPr>
              <w:spacing w:line="360" w:lineRule="auto"/>
              <w:jc w:val="center"/>
            </w:pPr>
            <w:r>
              <w:rPr>
                <w:rFonts w:hint="eastAsia"/>
              </w:rPr>
              <w:t>1/3</w:t>
            </w:r>
          </w:p>
        </w:tc>
        <w:tc>
          <w:tcPr>
            <w:tcW w:w="1424" w:type="dxa"/>
          </w:tcPr>
          <w:p w:rsidR="002B6067" w:rsidRDefault="00BE7ECC">
            <w:pPr>
              <w:spacing w:line="360" w:lineRule="auto"/>
              <w:jc w:val="center"/>
            </w:pPr>
            <w:r>
              <w:rPr>
                <w:rFonts w:hint="eastAsia"/>
              </w:rPr>
              <w:t>1/4</w:t>
            </w:r>
          </w:p>
        </w:tc>
        <w:tc>
          <w:tcPr>
            <w:tcW w:w="1424" w:type="dxa"/>
          </w:tcPr>
          <w:p w:rsidR="002B6067" w:rsidRDefault="00BE7ECC">
            <w:pPr>
              <w:spacing w:line="360" w:lineRule="auto"/>
              <w:jc w:val="center"/>
            </w:pPr>
            <w:r>
              <w:rPr>
                <w:rFonts w:hint="eastAsia"/>
              </w:rPr>
              <w:t>1</w:t>
            </w:r>
          </w:p>
        </w:tc>
      </w:tr>
    </w:tbl>
    <w:p w:rsidR="002B6067" w:rsidRDefault="002B6067">
      <w:pPr>
        <w:spacing w:line="360" w:lineRule="auto"/>
        <w:jc w:val="center"/>
      </w:pPr>
    </w:p>
    <w:p w:rsidR="002B6067" w:rsidRDefault="00BE7ECC">
      <w:pPr>
        <w:ind w:left="400"/>
      </w:pPr>
      <w:r>
        <w:rPr>
          <w:rFonts w:hint="eastAsia"/>
        </w:rPr>
        <w:t>A</w:t>
      </w:r>
      <w:r>
        <w:rPr>
          <w:rFonts w:hint="eastAsia"/>
        </w:rPr>
        <w:t>的最大特征值λ</w:t>
      </w:r>
      <w:r>
        <w:rPr>
          <w:rFonts w:hint="eastAsia"/>
          <w:vertAlign w:val="subscript"/>
        </w:rPr>
        <w:t>max</w:t>
      </w:r>
      <w:r>
        <w:rPr>
          <w:rFonts w:hint="eastAsia"/>
        </w:rPr>
        <w:t>=5.34</w:t>
      </w:r>
    </w:p>
    <w:p w:rsidR="002B6067" w:rsidRDefault="00BE7ECC">
      <w:pPr>
        <w:ind w:left="400"/>
      </w:pPr>
      <w:r>
        <w:rPr>
          <w:rFonts w:hint="eastAsia"/>
        </w:rPr>
        <w:t>相应的特征向量为</w:t>
      </w:r>
      <w:r w:rsidRPr="002B6067">
        <w:rPr>
          <w:rFonts w:hint="eastAsia"/>
          <w:position w:val="-10"/>
        </w:rPr>
        <w:object w:dxaOrig="4584"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17.75pt;mso-wrap-style:square;mso-position-horizontal-relative:page;mso-position-vertical-relative:page" o:ole="">
            <v:imagedata r:id="rId11" o:title=""/>
          </v:shape>
          <o:OLEObject Type="Embed" ProgID="Equation.3" ShapeID="_x0000_i1025" DrawAspect="Content" ObjectID="_1404282743" r:id="rId12">
            <o:FieldCodes>\* MERGEFORMAT</o:FieldCodes>
          </o:OLEObject>
        </w:object>
      </w:r>
    </w:p>
    <w:p w:rsidR="002B6067" w:rsidRDefault="00BE7ECC">
      <w:pPr>
        <w:ind w:left="400"/>
      </w:pPr>
      <w:r>
        <w:rPr>
          <w:rFonts w:hint="eastAsia"/>
        </w:rPr>
        <w:t>一致性指标</w:t>
      </w:r>
      <w:r>
        <w:rPr>
          <w:rFonts w:hint="eastAsia"/>
        </w:rPr>
        <w:t>CI</w:t>
      </w:r>
      <w:r>
        <w:rPr>
          <w:rFonts w:hint="eastAsia"/>
        </w:rPr>
        <w:t>和随机一致性指标</w:t>
      </w:r>
      <w:r>
        <w:rPr>
          <w:rFonts w:hint="eastAsia"/>
        </w:rPr>
        <w:t>RI</w:t>
      </w:r>
      <w:r>
        <w:rPr>
          <w:rFonts w:hint="eastAsia"/>
        </w:rPr>
        <w:t>分别为：</w:t>
      </w:r>
    </w:p>
    <w:p w:rsidR="002B6067" w:rsidRDefault="00BE7ECC">
      <w:pPr>
        <w:ind w:left="400"/>
      </w:pPr>
      <w:r>
        <w:rPr>
          <w:rFonts w:hint="eastAsia"/>
        </w:rPr>
        <w:t xml:space="preserve">                       </w:t>
      </w:r>
      <w:r w:rsidRPr="002B6067">
        <w:rPr>
          <w:rFonts w:hint="eastAsia"/>
          <w:position w:val="-40"/>
        </w:rPr>
        <w:object w:dxaOrig="2248" w:dyaOrig="923">
          <v:shape id="_x0000_i1026" type="#_x0000_t75" style="width:112.2pt;height:46.75pt;mso-wrap-style:square;mso-position-horizontal-relative:page;mso-position-vertical-relative:page" o:ole="">
            <v:imagedata r:id="rId13" o:title=""/>
          </v:shape>
          <o:OLEObject Type="Embed" ProgID="Equation.3" ShapeID="_x0000_i1026" DrawAspect="Content" ObjectID="_1404282744" r:id="rId14">
            <o:FieldCodes>\* MERGEFORMAT</o:FieldCodes>
          </o:OLEObject>
        </w:object>
      </w:r>
    </w:p>
    <w:p w:rsidR="002B6067" w:rsidRDefault="00BE7ECC">
      <w:pPr>
        <w:ind w:left="400"/>
      </w:pPr>
      <w:r>
        <w:rPr>
          <w:rFonts w:hint="eastAsia"/>
        </w:rPr>
        <w:t>一致性比率：</w:t>
      </w:r>
    </w:p>
    <w:p w:rsidR="002B6067" w:rsidRDefault="00BE7ECC">
      <w:pPr>
        <w:ind w:left="400"/>
      </w:pPr>
      <w:r>
        <w:rPr>
          <w:rFonts w:hint="eastAsia"/>
        </w:rPr>
        <w:lastRenderedPageBreak/>
        <w:t xml:space="preserve">                      </w:t>
      </w:r>
      <w:r w:rsidRPr="002B6067">
        <w:rPr>
          <w:rFonts w:hint="eastAsia"/>
          <w:position w:val="-24"/>
        </w:rPr>
        <w:object w:dxaOrig="2349" w:dyaOrig="622">
          <v:shape id="_x0000_i1027" type="#_x0000_t75" style="width:116.9pt;height:31.8pt;mso-wrap-style:square;mso-position-horizontal-relative:page;mso-position-vertical-relative:page" o:ole="">
            <v:imagedata r:id="rId15" o:title=""/>
          </v:shape>
          <o:OLEObject Type="Embed" ProgID="Equation.3" ShapeID="_x0000_i1027" DrawAspect="Content" ObjectID="_1404282745" r:id="rId16">
            <o:FieldCodes>\* MERGEFORMAT</o:FieldCodes>
          </o:OLEObject>
        </w:object>
      </w:r>
    </w:p>
    <w:p w:rsidR="002B6067" w:rsidRDefault="00BE7ECC">
      <w:pPr>
        <w:ind w:left="400"/>
      </w:pPr>
      <w:r>
        <w:rPr>
          <w:rFonts w:hint="eastAsia"/>
        </w:rPr>
        <w:t>通过一致性检验。</w:t>
      </w:r>
    </w:p>
    <w:p w:rsidR="002B6067" w:rsidRDefault="002B6067">
      <w:pPr>
        <w:ind w:left="400"/>
      </w:pPr>
    </w:p>
    <w:p w:rsidR="002B6067" w:rsidRDefault="00BE7ECC">
      <w:pPr>
        <w:numPr>
          <w:ilvl w:val="0"/>
          <w:numId w:val="5"/>
        </w:numPr>
      </w:pPr>
      <w:r>
        <w:rPr>
          <w:rFonts w:hint="eastAsia"/>
        </w:rPr>
        <w:t>依次构造子标准层对比较矩阵。</w:t>
      </w:r>
    </w:p>
    <w:p w:rsidR="002B6067" w:rsidRDefault="002B6067">
      <w:pPr>
        <w:ind w:left="400"/>
      </w:pPr>
    </w:p>
    <w:p w:rsidR="002B6067" w:rsidRDefault="00BE7ECC">
      <w:pPr>
        <w:numPr>
          <w:ilvl w:val="0"/>
          <w:numId w:val="6"/>
        </w:numPr>
        <w:ind w:firstLineChars="200" w:firstLine="480"/>
      </w:pPr>
      <w:r>
        <w:rPr>
          <w:rFonts w:hint="eastAsia"/>
        </w:rPr>
        <w:t>消费力度</w:t>
      </w:r>
    </w:p>
    <w:tbl>
      <w:tblPr>
        <w:tblpPr w:leftFromText="180" w:rightFromText="180" w:vertAnchor="text" w:horzAnchor="page" w:tblpX="3817" w:tblpY="1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6"/>
        <w:gridCol w:w="1808"/>
        <w:gridCol w:w="1806"/>
      </w:tblGrid>
      <w:tr w:rsidR="002B6067">
        <w:trPr>
          <w:trHeight w:val="771"/>
        </w:trPr>
        <w:tc>
          <w:tcPr>
            <w:tcW w:w="1806" w:type="dxa"/>
          </w:tcPr>
          <w:p w:rsidR="002B6067" w:rsidRDefault="00BE7ECC">
            <w:pPr>
              <w:spacing w:line="480" w:lineRule="auto"/>
              <w:jc w:val="center"/>
            </w:pPr>
            <w:r>
              <w:rPr>
                <w:rFonts w:hint="eastAsia"/>
              </w:rPr>
              <w:t>B</w:t>
            </w:r>
            <w:r>
              <w:rPr>
                <w:rFonts w:hint="eastAsia"/>
                <w:vertAlign w:val="subscript"/>
              </w:rPr>
              <w:t>1</w:t>
            </w:r>
          </w:p>
        </w:tc>
        <w:tc>
          <w:tcPr>
            <w:tcW w:w="1808" w:type="dxa"/>
          </w:tcPr>
          <w:p w:rsidR="002B6067" w:rsidRDefault="00BE7ECC">
            <w:pPr>
              <w:spacing w:line="480" w:lineRule="auto"/>
              <w:jc w:val="center"/>
            </w:pPr>
            <w:r>
              <w:rPr>
                <w:rFonts w:hint="eastAsia"/>
              </w:rPr>
              <w:t>当月出账金额</w:t>
            </w:r>
          </w:p>
        </w:tc>
        <w:tc>
          <w:tcPr>
            <w:tcW w:w="1806" w:type="dxa"/>
          </w:tcPr>
          <w:p w:rsidR="002B6067" w:rsidRDefault="00BE7ECC">
            <w:pPr>
              <w:spacing w:line="480" w:lineRule="auto"/>
              <w:jc w:val="center"/>
            </w:pPr>
            <w:r>
              <w:rPr>
                <w:rFonts w:hint="eastAsia"/>
              </w:rPr>
              <w:t>是否</w:t>
            </w:r>
            <w:r>
              <w:rPr>
                <w:rFonts w:hint="eastAsia"/>
              </w:rPr>
              <w:t>VIP</w:t>
            </w:r>
            <w:r>
              <w:rPr>
                <w:rFonts w:hint="eastAsia"/>
              </w:rPr>
              <w:t>用户</w:t>
            </w:r>
          </w:p>
        </w:tc>
      </w:tr>
      <w:tr w:rsidR="002B6067">
        <w:trPr>
          <w:trHeight w:val="771"/>
        </w:trPr>
        <w:tc>
          <w:tcPr>
            <w:tcW w:w="1806" w:type="dxa"/>
          </w:tcPr>
          <w:p w:rsidR="002B6067" w:rsidRDefault="00BE7ECC">
            <w:pPr>
              <w:spacing w:line="480" w:lineRule="auto"/>
              <w:jc w:val="center"/>
            </w:pPr>
            <w:r>
              <w:rPr>
                <w:rFonts w:hint="eastAsia"/>
              </w:rPr>
              <w:t>当月出账金额</w:t>
            </w:r>
          </w:p>
        </w:tc>
        <w:tc>
          <w:tcPr>
            <w:tcW w:w="1808" w:type="dxa"/>
          </w:tcPr>
          <w:p w:rsidR="002B6067" w:rsidRDefault="00BE7ECC">
            <w:pPr>
              <w:spacing w:line="480" w:lineRule="auto"/>
              <w:jc w:val="center"/>
            </w:pPr>
            <w:r>
              <w:rPr>
                <w:rFonts w:hint="eastAsia"/>
              </w:rPr>
              <w:t>1</w:t>
            </w:r>
          </w:p>
        </w:tc>
        <w:tc>
          <w:tcPr>
            <w:tcW w:w="1806" w:type="dxa"/>
          </w:tcPr>
          <w:p w:rsidR="002B6067" w:rsidRDefault="00BE7ECC">
            <w:pPr>
              <w:spacing w:line="480" w:lineRule="auto"/>
              <w:jc w:val="center"/>
            </w:pPr>
            <w:r>
              <w:rPr>
                <w:rFonts w:hint="eastAsia"/>
              </w:rPr>
              <w:t>5</w:t>
            </w:r>
          </w:p>
        </w:tc>
      </w:tr>
      <w:tr w:rsidR="002B6067">
        <w:trPr>
          <w:trHeight w:val="805"/>
        </w:trPr>
        <w:tc>
          <w:tcPr>
            <w:tcW w:w="1806" w:type="dxa"/>
          </w:tcPr>
          <w:p w:rsidR="002B6067" w:rsidRDefault="00BE7ECC">
            <w:pPr>
              <w:spacing w:line="480" w:lineRule="auto"/>
              <w:jc w:val="center"/>
            </w:pPr>
            <w:r>
              <w:rPr>
                <w:rFonts w:hint="eastAsia"/>
              </w:rPr>
              <w:t>是否</w:t>
            </w:r>
            <w:r>
              <w:rPr>
                <w:rFonts w:hint="eastAsia"/>
              </w:rPr>
              <w:t>VIP</w:t>
            </w:r>
            <w:r>
              <w:rPr>
                <w:rFonts w:hint="eastAsia"/>
              </w:rPr>
              <w:t>用户</w:t>
            </w:r>
          </w:p>
        </w:tc>
        <w:tc>
          <w:tcPr>
            <w:tcW w:w="1808" w:type="dxa"/>
          </w:tcPr>
          <w:p w:rsidR="002B6067" w:rsidRDefault="00BE7ECC">
            <w:pPr>
              <w:spacing w:line="480" w:lineRule="auto"/>
              <w:jc w:val="center"/>
            </w:pPr>
            <w:r>
              <w:rPr>
                <w:rFonts w:hint="eastAsia"/>
              </w:rPr>
              <w:t>1/5</w:t>
            </w:r>
          </w:p>
        </w:tc>
        <w:tc>
          <w:tcPr>
            <w:tcW w:w="1806" w:type="dxa"/>
          </w:tcPr>
          <w:p w:rsidR="002B6067" w:rsidRDefault="00BE7ECC">
            <w:pPr>
              <w:spacing w:line="480" w:lineRule="auto"/>
              <w:jc w:val="center"/>
            </w:pPr>
            <w:r>
              <w:rPr>
                <w:rFonts w:hint="eastAsia"/>
              </w:rPr>
              <w:t>1</w:t>
            </w:r>
          </w:p>
        </w:tc>
      </w:tr>
    </w:tbl>
    <w:p w:rsidR="002B6067" w:rsidRDefault="002B6067">
      <w:pPr>
        <w:ind w:leftChars="200" w:left="480"/>
      </w:pPr>
    </w:p>
    <w:p w:rsidR="002B6067" w:rsidRDefault="002B6067">
      <w:pPr>
        <w:ind w:leftChars="200" w:left="480"/>
      </w:pPr>
    </w:p>
    <w:p w:rsidR="002B6067" w:rsidRDefault="002B6067">
      <w:pPr>
        <w:ind w:leftChars="200" w:left="480"/>
      </w:pPr>
    </w:p>
    <w:p w:rsidR="002B6067" w:rsidRDefault="002B6067">
      <w:pPr>
        <w:ind w:leftChars="200" w:left="480"/>
      </w:pPr>
    </w:p>
    <w:p w:rsidR="002B6067" w:rsidRDefault="002B6067">
      <w:pPr>
        <w:ind w:leftChars="200" w:left="480"/>
      </w:pPr>
    </w:p>
    <w:p w:rsidR="002B6067" w:rsidRDefault="002B6067">
      <w:pPr>
        <w:ind w:leftChars="200" w:left="480"/>
      </w:pPr>
    </w:p>
    <w:p w:rsidR="002B6067" w:rsidRDefault="002B6067">
      <w:pPr>
        <w:ind w:leftChars="200" w:left="480"/>
      </w:pPr>
    </w:p>
    <w:p w:rsidR="002B6067" w:rsidRDefault="002B6067">
      <w:pPr>
        <w:ind w:leftChars="200" w:left="480"/>
      </w:pPr>
    </w:p>
    <w:p w:rsidR="002B6067" w:rsidRDefault="002B6067"/>
    <w:p w:rsidR="002B6067" w:rsidRDefault="00BE7ECC">
      <w:pPr>
        <w:ind w:left="400"/>
      </w:pPr>
      <w:r>
        <w:rPr>
          <w:rFonts w:hint="eastAsia"/>
        </w:rPr>
        <w:t>B</w:t>
      </w:r>
      <w:r>
        <w:rPr>
          <w:rFonts w:hint="eastAsia"/>
          <w:vertAlign w:val="subscript"/>
        </w:rPr>
        <w:t>1</w:t>
      </w:r>
      <w:r>
        <w:rPr>
          <w:rFonts w:hint="eastAsia"/>
        </w:rPr>
        <w:t>的最大特征值λ</w:t>
      </w:r>
      <w:r>
        <w:rPr>
          <w:rFonts w:hint="eastAsia"/>
          <w:vertAlign w:val="subscript"/>
        </w:rPr>
        <w:t>max</w:t>
      </w:r>
      <w:r>
        <w:rPr>
          <w:rFonts w:hint="eastAsia"/>
        </w:rPr>
        <w:t>=2</w:t>
      </w:r>
    </w:p>
    <w:p w:rsidR="002B6067" w:rsidRDefault="00BE7ECC">
      <w:pPr>
        <w:ind w:left="400"/>
      </w:pPr>
      <w:r>
        <w:rPr>
          <w:rFonts w:hint="eastAsia"/>
        </w:rPr>
        <w:t>相应的特征向量为</w:t>
      </w:r>
      <w:r w:rsidRPr="002B6067">
        <w:rPr>
          <w:rFonts w:hint="eastAsia"/>
          <w:position w:val="-10"/>
        </w:rPr>
        <w:object w:dxaOrig="1826" w:dyaOrig="361">
          <v:shape id="_x0000_i1028" type="#_x0000_t75" style="width:91.65pt;height:17.75pt;mso-wrap-style:square;mso-position-horizontal-relative:page;mso-position-vertical-relative:page" o:ole="">
            <v:imagedata r:id="rId17" o:title=""/>
          </v:shape>
          <o:OLEObject Type="Embed" ProgID="Equation.3" ShapeID="_x0000_i1028" DrawAspect="Content" ObjectID="_1404282746" r:id="rId18">
            <o:FieldCodes>\* MERGEFORMAT</o:FieldCodes>
          </o:OLEObject>
        </w:object>
      </w:r>
    </w:p>
    <w:p w:rsidR="002B6067" w:rsidRDefault="00BE7ECC">
      <w:pPr>
        <w:ind w:left="400"/>
      </w:pPr>
      <w:r>
        <w:rPr>
          <w:rFonts w:hint="eastAsia"/>
        </w:rPr>
        <w:t>一致性指标</w:t>
      </w:r>
      <w:r>
        <w:rPr>
          <w:rFonts w:hint="eastAsia"/>
        </w:rPr>
        <w:t>CI</w:t>
      </w:r>
      <w:r>
        <w:rPr>
          <w:rFonts w:hint="eastAsia"/>
        </w:rPr>
        <w:t>为：</w:t>
      </w:r>
    </w:p>
    <w:p w:rsidR="002B6067" w:rsidRDefault="00BE7ECC">
      <w:pPr>
        <w:ind w:left="400"/>
      </w:pPr>
      <w:r>
        <w:rPr>
          <w:rFonts w:hint="eastAsia"/>
        </w:rPr>
        <w:t xml:space="preserve">                       </w:t>
      </w:r>
      <w:r w:rsidRPr="002B6067">
        <w:rPr>
          <w:rFonts w:hint="eastAsia"/>
          <w:position w:val="-6"/>
        </w:rPr>
        <w:object w:dxaOrig="704" w:dyaOrig="282">
          <v:shape id="_x0000_i1029" type="#_x0000_t75" style="width:34.6pt;height:14.95pt;mso-wrap-style:square;mso-position-horizontal-relative:page;mso-position-vertical-relative:page" o:ole="">
            <v:imagedata r:id="rId19" o:title=""/>
          </v:shape>
          <o:OLEObject Type="Embed" ProgID="Equation.3" ShapeID="_x0000_i1029" DrawAspect="Content" ObjectID="_1404282747" r:id="rId20">
            <o:FieldCodes>\* MERGEFORMAT</o:FieldCodes>
          </o:OLEObject>
        </w:object>
      </w:r>
    </w:p>
    <w:p w:rsidR="002B6067" w:rsidRDefault="00BE7ECC">
      <w:pPr>
        <w:ind w:left="400"/>
      </w:pPr>
      <w:r>
        <w:rPr>
          <w:rFonts w:hint="eastAsia"/>
        </w:rPr>
        <w:t>一致性比率：</w:t>
      </w:r>
    </w:p>
    <w:p w:rsidR="002B6067" w:rsidRDefault="00BE7ECC">
      <w:pPr>
        <w:ind w:left="400"/>
      </w:pPr>
      <w:r>
        <w:rPr>
          <w:rFonts w:hint="eastAsia"/>
        </w:rPr>
        <w:t xml:space="preserve">                      </w:t>
      </w:r>
      <w:r w:rsidRPr="002B6067">
        <w:rPr>
          <w:rFonts w:hint="eastAsia"/>
          <w:position w:val="-24"/>
        </w:rPr>
        <w:object w:dxaOrig="1807" w:dyaOrig="622">
          <v:shape id="_x0000_i1030" type="#_x0000_t75" style="width:89.75pt;height:31.8pt;mso-wrap-style:square;mso-position-horizontal-relative:page;mso-position-vertical-relative:page" o:ole="">
            <v:imagedata r:id="rId21" o:title=""/>
          </v:shape>
          <o:OLEObject Type="Embed" ProgID="Equation.3" ShapeID="_x0000_i1030" DrawAspect="Content" ObjectID="_1404282748" r:id="rId22">
            <o:FieldCodes>\* MERGEFORMAT</o:FieldCodes>
          </o:OLEObject>
        </w:object>
      </w:r>
    </w:p>
    <w:p w:rsidR="002B6067" w:rsidRDefault="00BE7ECC">
      <w:pPr>
        <w:ind w:left="400"/>
      </w:pPr>
      <w:r>
        <w:rPr>
          <w:rFonts w:hint="eastAsia"/>
        </w:rPr>
        <w:t>通过一致性检验。</w:t>
      </w:r>
    </w:p>
    <w:p w:rsidR="002B6067" w:rsidRDefault="002B6067"/>
    <w:p w:rsidR="00225376" w:rsidRDefault="00225376" w:rsidP="00225376">
      <w:pPr>
        <w:ind w:left="400"/>
      </w:pPr>
    </w:p>
    <w:p w:rsidR="00225376" w:rsidRDefault="00225376" w:rsidP="00225376">
      <w:pPr>
        <w:ind w:left="400"/>
      </w:pPr>
    </w:p>
    <w:p w:rsidR="00225376" w:rsidRDefault="00225376" w:rsidP="00225376">
      <w:pPr>
        <w:ind w:left="400"/>
      </w:pPr>
    </w:p>
    <w:p w:rsidR="00225376" w:rsidRDefault="00225376" w:rsidP="00225376">
      <w:pPr>
        <w:ind w:left="400"/>
      </w:pPr>
    </w:p>
    <w:p w:rsidR="00225376" w:rsidRDefault="00225376" w:rsidP="00225376">
      <w:pPr>
        <w:ind w:left="400"/>
      </w:pPr>
    </w:p>
    <w:p w:rsidR="00225376" w:rsidRDefault="00225376" w:rsidP="00225376">
      <w:pPr>
        <w:ind w:left="400"/>
      </w:pPr>
    </w:p>
    <w:p w:rsidR="00225376" w:rsidRDefault="00225376" w:rsidP="00225376">
      <w:pPr>
        <w:ind w:left="400"/>
      </w:pPr>
    </w:p>
    <w:p w:rsidR="002B6067" w:rsidRDefault="00BE7ECC">
      <w:pPr>
        <w:numPr>
          <w:ilvl w:val="0"/>
          <w:numId w:val="6"/>
        </w:numPr>
      </w:pPr>
      <w:r>
        <w:rPr>
          <w:rFonts w:hint="eastAsia"/>
        </w:rPr>
        <w:t>个性服务</w:t>
      </w:r>
    </w:p>
    <w:p w:rsidR="002B6067" w:rsidRDefault="002B6067"/>
    <w:tbl>
      <w:tblPr>
        <w:tblpPr w:leftFromText="180" w:rightFromText="180" w:vertAnchor="text" w:horzAnchor="page" w:tblpX="1672" w:tblpY="4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0"/>
        <w:gridCol w:w="1659"/>
        <w:gridCol w:w="1660"/>
        <w:gridCol w:w="1660"/>
        <w:gridCol w:w="1660"/>
        <w:gridCol w:w="1661"/>
      </w:tblGrid>
      <w:tr w:rsidR="002B6067">
        <w:trPr>
          <w:trHeight w:val="631"/>
        </w:trPr>
        <w:tc>
          <w:tcPr>
            <w:tcW w:w="1660" w:type="dxa"/>
          </w:tcPr>
          <w:p w:rsidR="002B6067" w:rsidRDefault="00BE7ECC">
            <w:pPr>
              <w:spacing w:line="480" w:lineRule="auto"/>
              <w:jc w:val="center"/>
            </w:pPr>
            <w:r>
              <w:rPr>
                <w:rFonts w:hint="eastAsia"/>
              </w:rPr>
              <w:t>B2</w:t>
            </w:r>
          </w:p>
        </w:tc>
        <w:tc>
          <w:tcPr>
            <w:tcW w:w="1659" w:type="dxa"/>
          </w:tcPr>
          <w:p w:rsidR="002B6067" w:rsidRDefault="00BE7ECC">
            <w:pPr>
              <w:spacing w:line="480" w:lineRule="auto"/>
              <w:jc w:val="center"/>
            </w:pPr>
            <w:r>
              <w:rPr>
                <w:rFonts w:hint="eastAsia"/>
              </w:rPr>
              <w:t>增值费</w:t>
            </w:r>
          </w:p>
        </w:tc>
        <w:tc>
          <w:tcPr>
            <w:tcW w:w="1660" w:type="dxa"/>
          </w:tcPr>
          <w:p w:rsidR="002B6067" w:rsidRDefault="00BE7ECC">
            <w:pPr>
              <w:spacing w:line="480" w:lineRule="auto"/>
              <w:jc w:val="center"/>
            </w:pPr>
            <w:r>
              <w:rPr>
                <w:rFonts w:hint="eastAsia"/>
              </w:rPr>
              <w:t>套餐档次</w:t>
            </w:r>
          </w:p>
        </w:tc>
        <w:tc>
          <w:tcPr>
            <w:tcW w:w="1660" w:type="dxa"/>
          </w:tcPr>
          <w:p w:rsidR="002B6067" w:rsidRDefault="00BE7ECC">
            <w:pPr>
              <w:spacing w:line="480" w:lineRule="auto"/>
              <w:jc w:val="center"/>
            </w:pPr>
            <w:r>
              <w:rPr>
                <w:rFonts w:hint="eastAsia"/>
              </w:rPr>
              <w:t>是否</w:t>
            </w:r>
            <w:r>
              <w:rPr>
                <w:rFonts w:hint="eastAsia"/>
              </w:rPr>
              <w:t>3G</w:t>
            </w:r>
            <w:r>
              <w:rPr>
                <w:rFonts w:hint="eastAsia"/>
              </w:rPr>
              <w:t>用户</w:t>
            </w:r>
          </w:p>
        </w:tc>
        <w:tc>
          <w:tcPr>
            <w:tcW w:w="1660" w:type="dxa"/>
          </w:tcPr>
          <w:p w:rsidR="002B6067" w:rsidRDefault="00BE7ECC">
            <w:pPr>
              <w:spacing w:line="480" w:lineRule="auto"/>
              <w:jc w:val="center"/>
            </w:pPr>
            <w:r>
              <w:rPr>
                <w:rFonts w:hint="eastAsia"/>
              </w:rPr>
              <w:t>上网流量</w:t>
            </w:r>
          </w:p>
        </w:tc>
        <w:tc>
          <w:tcPr>
            <w:tcW w:w="1661" w:type="dxa"/>
          </w:tcPr>
          <w:p w:rsidR="002B6067" w:rsidRDefault="00BE7ECC">
            <w:pPr>
              <w:spacing w:line="480" w:lineRule="auto"/>
              <w:jc w:val="center"/>
            </w:pPr>
            <w:r>
              <w:rPr>
                <w:rFonts w:hint="eastAsia"/>
              </w:rPr>
              <w:t>手机操作系统</w:t>
            </w:r>
          </w:p>
        </w:tc>
      </w:tr>
      <w:tr w:rsidR="002B6067">
        <w:trPr>
          <w:trHeight w:val="555"/>
        </w:trPr>
        <w:tc>
          <w:tcPr>
            <w:tcW w:w="1660" w:type="dxa"/>
          </w:tcPr>
          <w:p w:rsidR="002B6067" w:rsidRDefault="00BE7ECC">
            <w:pPr>
              <w:spacing w:line="480" w:lineRule="auto"/>
              <w:jc w:val="center"/>
            </w:pPr>
            <w:r>
              <w:rPr>
                <w:rFonts w:hint="eastAsia"/>
              </w:rPr>
              <w:t>增值费</w:t>
            </w:r>
          </w:p>
        </w:tc>
        <w:tc>
          <w:tcPr>
            <w:tcW w:w="1659" w:type="dxa"/>
          </w:tcPr>
          <w:p w:rsidR="002B6067" w:rsidRDefault="00BE7ECC">
            <w:pPr>
              <w:spacing w:line="480" w:lineRule="auto"/>
              <w:jc w:val="center"/>
            </w:pPr>
            <w:r>
              <w:rPr>
                <w:rFonts w:hint="eastAsia"/>
              </w:rPr>
              <w:t>1</w:t>
            </w:r>
          </w:p>
        </w:tc>
        <w:tc>
          <w:tcPr>
            <w:tcW w:w="1660" w:type="dxa"/>
          </w:tcPr>
          <w:p w:rsidR="002B6067" w:rsidRDefault="00BE7ECC">
            <w:pPr>
              <w:spacing w:line="480" w:lineRule="auto"/>
              <w:jc w:val="center"/>
            </w:pPr>
            <w:r>
              <w:rPr>
                <w:rFonts w:hint="eastAsia"/>
              </w:rPr>
              <w:t>4</w:t>
            </w:r>
          </w:p>
        </w:tc>
        <w:tc>
          <w:tcPr>
            <w:tcW w:w="1660" w:type="dxa"/>
          </w:tcPr>
          <w:p w:rsidR="002B6067" w:rsidRDefault="00BE7ECC">
            <w:pPr>
              <w:spacing w:line="480" w:lineRule="auto"/>
              <w:jc w:val="center"/>
            </w:pPr>
            <w:r>
              <w:rPr>
                <w:rFonts w:hint="eastAsia"/>
              </w:rPr>
              <w:t>6</w:t>
            </w:r>
          </w:p>
        </w:tc>
        <w:tc>
          <w:tcPr>
            <w:tcW w:w="1660" w:type="dxa"/>
          </w:tcPr>
          <w:p w:rsidR="002B6067" w:rsidRDefault="00BE7ECC">
            <w:pPr>
              <w:spacing w:line="480" w:lineRule="auto"/>
              <w:jc w:val="center"/>
            </w:pPr>
            <w:r>
              <w:rPr>
                <w:rFonts w:hint="eastAsia"/>
              </w:rPr>
              <w:t>5</w:t>
            </w:r>
          </w:p>
        </w:tc>
        <w:tc>
          <w:tcPr>
            <w:tcW w:w="1661" w:type="dxa"/>
          </w:tcPr>
          <w:p w:rsidR="002B6067" w:rsidRDefault="00BE7ECC">
            <w:pPr>
              <w:spacing w:line="480" w:lineRule="auto"/>
              <w:jc w:val="center"/>
            </w:pPr>
            <w:r>
              <w:rPr>
                <w:rFonts w:hint="eastAsia"/>
              </w:rPr>
              <w:t>7</w:t>
            </w:r>
          </w:p>
        </w:tc>
      </w:tr>
      <w:tr w:rsidR="002B6067">
        <w:trPr>
          <w:trHeight w:val="555"/>
        </w:trPr>
        <w:tc>
          <w:tcPr>
            <w:tcW w:w="1660" w:type="dxa"/>
          </w:tcPr>
          <w:p w:rsidR="002B6067" w:rsidRDefault="00BE7ECC">
            <w:pPr>
              <w:spacing w:line="480" w:lineRule="auto"/>
              <w:jc w:val="center"/>
            </w:pPr>
            <w:r>
              <w:rPr>
                <w:rFonts w:hint="eastAsia"/>
              </w:rPr>
              <w:t>套餐档次</w:t>
            </w:r>
          </w:p>
        </w:tc>
        <w:tc>
          <w:tcPr>
            <w:tcW w:w="1659" w:type="dxa"/>
          </w:tcPr>
          <w:p w:rsidR="002B6067" w:rsidRDefault="00BE7ECC">
            <w:pPr>
              <w:spacing w:line="480" w:lineRule="auto"/>
              <w:jc w:val="center"/>
            </w:pPr>
            <w:r>
              <w:rPr>
                <w:rFonts w:hint="eastAsia"/>
              </w:rPr>
              <w:t>1/4</w:t>
            </w:r>
          </w:p>
        </w:tc>
        <w:tc>
          <w:tcPr>
            <w:tcW w:w="1660" w:type="dxa"/>
          </w:tcPr>
          <w:p w:rsidR="002B6067" w:rsidRDefault="00BE7ECC">
            <w:pPr>
              <w:spacing w:line="480" w:lineRule="auto"/>
              <w:jc w:val="center"/>
            </w:pPr>
            <w:r>
              <w:rPr>
                <w:rFonts w:hint="eastAsia"/>
              </w:rPr>
              <w:t>1</w:t>
            </w:r>
          </w:p>
        </w:tc>
        <w:tc>
          <w:tcPr>
            <w:tcW w:w="1660" w:type="dxa"/>
          </w:tcPr>
          <w:p w:rsidR="002B6067" w:rsidRDefault="00BE7ECC">
            <w:pPr>
              <w:spacing w:line="480" w:lineRule="auto"/>
              <w:jc w:val="center"/>
            </w:pPr>
            <w:r>
              <w:rPr>
                <w:rFonts w:hint="eastAsia"/>
              </w:rPr>
              <w:t>4</w:t>
            </w:r>
          </w:p>
        </w:tc>
        <w:tc>
          <w:tcPr>
            <w:tcW w:w="1660" w:type="dxa"/>
          </w:tcPr>
          <w:p w:rsidR="002B6067" w:rsidRDefault="00BE7ECC">
            <w:pPr>
              <w:spacing w:line="480" w:lineRule="auto"/>
              <w:jc w:val="center"/>
            </w:pPr>
            <w:r>
              <w:rPr>
                <w:rFonts w:hint="eastAsia"/>
              </w:rPr>
              <w:t>3</w:t>
            </w:r>
          </w:p>
        </w:tc>
        <w:tc>
          <w:tcPr>
            <w:tcW w:w="1661" w:type="dxa"/>
          </w:tcPr>
          <w:p w:rsidR="002B6067" w:rsidRDefault="00BE7ECC">
            <w:pPr>
              <w:spacing w:line="480" w:lineRule="auto"/>
              <w:jc w:val="center"/>
            </w:pPr>
            <w:r>
              <w:rPr>
                <w:rFonts w:hint="eastAsia"/>
              </w:rPr>
              <w:t>5</w:t>
            </w:r>
          </w:p>
        </w:tc>
      </w:tr>
      <w:tr w:rsidR="002B6067">
        <w:trPr>
          <w:trHeight w:val="555"/>
        </w:trPr>
        <w:tc>
          <w:tcPr>
            <w:tcW w:w="1660" w:type="dxa"/>
          </w:tcPr>
          <w:p w:rsidR="002B6067" w:rsidRDefault="00BE7ECC">
            <w:pPr>
              <w:spacing w:line="480" w:lineRule="auto"/>
              <w:jc w:val="center"/>
            </w:pPr>
            <w:r>
              <w:rPr>
                <w:rFonts w:hint="eastAsia"/>
              </w:rPr>
              <w:lastRenderedPageBreak/>
              <w:t>是否</w:t>
            </w:r>
            <w:r>
              <w:rPr>
                <w:rFonts w:hint="eastAsia"/>
              </w:rPr>
              <w:t>3G</w:t>
            </w:r>
            <w:r>
              <w:rPr>
                <w:rFonts w:hint="eastAsia"/>
              </w:rPr>
              <w:t>用户</w:t>
            </w:r>
          </w:p>
        </w:tc>
        <w:tc>
          <w:tcPr>
            <w:tcW w:w="1659" w:type="dxa"/>
          </w:tcPr>
          <w:p w:rsidR="002B6067" w:rsidRDefault="00BE7ECC">
            <w:pPr>
              <w:spacing w:line="480" w:lineRule="auto"/>
              <w:jc w:val="center"/>
            </w:pPr>
            <w:r>
              <w:rPr>
                <w:rFonts w:hint="eastAsia"/>
              </w:rPr>
              <w:t>1/6</w:t>
            </w:r>
          </w:p>
        </w:tc>
        <w:tc>
          <w:tcPr>
            <w:tcW w:w="1660" w:type="dxa"/>
          </w:tcPr>
          <w:p w:rsidR="002B6067" w:rsidRDefault="00BE7ECC">
            <w:pPr>
              <w:spacing w:line="480" w:lineRule="auto"/>
              <w:jc w:val="center"/>
            </w:pPr>
            <w:r>
              <w:rPr>
                <w:rFonts w:hint="eastAsia"/>
              </w:rPr>
              <w:t>1/4</w:t>
            </w:r>
          </w:p>
        </w:tc>
        <w:tc>
          <w:tcPr>
            <w:tcW w:w="1660" w:type="dxa"/>
          </w:tcPr>
          <w:p w:rsidR="002B6067" w:rsidRDefault="00BE7ECC">
            <w:pPr>
              <w:spacing w:line="480" w:lineRule="auto"/>
              <w:jc w:val="center"/>
            </w:pPr>
            <w:r>
              <w:rPr>
                <w:rFonts w:hint="eastAsia"/>
              </w:rPr>
              <w:t>1</w:t>
            </w:r>
          </w:p>
        </w:tc>
        <w:tc>
          <w:tcPr>
            <w:tcW w:w="1660" w:type="dxa"/>
          </w:tcPr>
          <w:p w:rsidR="002B6067" w:rsidRDefault="00BE7ECC">
            <w:pPr>
              <w:spacing w:line="480" w:lineRule="auto"/>
              <w:jc w:val="center"/>
            </w:pPr>
            <w:r>
              <w:rPr>
                <w:rFonts w:hint="eastAsia"/>
              </w:rPr>
              <w:t>1/3</w:t>
            </w:r>
          </w:p>
        </w:tc>
        <w:tc>
          <w:tcPr>
            <w:tcW w:w="1661" w:type="dxa"/>
          </w:tcPr>
          <w:p w:rsidR="002B6067" w:rsidRDefault="00BE7ECC">
            <w:pPr>
              <w:spacing w:line="480" w:lineRule="auto"/>
              <w:jc w:val="center"/>
            </w:pPr>
            <w:r>
              <w:rPr>
                <w:rFonts w:hint="eastAsia"/>
              </w:rPr>
              <w:t>2</w:t>
            </w:r>
          </w:p>
        </w:tc>
      </w:tr>
      <w:tr w:rsidR="002B6067">
        <w:trPr>
          <w:trHeight w:val="555"/>
        </w:trPr>
        <w:tc>
          <w:tcPr>
            <w:tcW w:w="1660" w:type="dxa"/>
          </w:tcPr>
          <w:p w:rsidR="002B6067" w:rsidRDefault="00BE7ECC">
            <w:pPr>
              <w:spacing w:line="480" w:lineRule="auto"/>
              <w:jc w:val="center"/>
            </w:pPr>
            <w:r>
              <w:rPr>
                <w:rFonts w:hint="eastAsia"/>
              </w:rPr>
              <w:t>上网流量</w:t>
            </w:r>
          </w:p>
        </w:tc>
        <w:tc>
          <w:tcPr>
            <w:tcW w:w="1659" w:type="dxa"/>
          </w:tcPr>
          <w:p w:rsidR="002B6067" w:rsidRDefault="00BE7ECC">
            <w:pPr>
              <w:spacing w:line="480" w:lineRule="auto"/>
              <w:jc w:val="center"/>
            </w:pPr>
            <w:r>
              <w:rPr>
                <w:rFonts w:hint="eastAsia"/>
              </w:rPr>
              <w:t>1/5</w:t>
            </w:r>
          </w:p>
        </w:tc>
        <w:tc>
          <w:tcPr>
            <w:tcW w:w="1660" w:type="dxa"/>
          </w:tcPr>
          <w:p w:rsidR="002B6067" w:rsidRDefault="00BE7ECC">
            <w:pPr>
              <w:spacing w:line="480" w:lineRule="auto"/>
              <w:jc w:val="center"/>
            </w:pPr>
            <w:r>
              <w:rPr>
                <w:rFonts w:hint="eastAsia"/>
              </w:rPr>
              <w:t>1/3</w:t>
            </w:r>
          </w:p>
        </w:tc>
        <w:tc>
          <w:tcPr>
            <w:tcW w:w="1660" w:type="dxa"/>
          </w:tcPr>
          <w:p w:rsidR="002B6067" w:rsidRDefault="00BE7ECC">
            <w:pPr>
              <w:spacing w:line="480" w:lineRule="auto"/>
              <w:jc w:val="center"/>
            </w:pPr>
            <w:r>
              <w:rPr>
                <w:rFonts w:hint="eastAsia"/>
              </w:rPr>
              <w:t>3</w:t>
            </w:r>
          </w:p>
        </w:tc>
        <w:tc>
          <w:tcPr>
            <w:tcW w:w="1660" w:type="dxa"/>
          </w:tcPr>
          <w:p w:rsidR="002B6067" w:rsidRDefault="00BE7ECC">
            <w:pPr>
              <w:spacing w:line="480" w:lineRule="auto"/>
              <w:jc w:val="center"/>
            </w:pPr>
            <w:r>
              <w:rPr>
                <w:rFonts w:hint="eastAsia"/>
              </w:rPr>
              <w:t>1</w:t>
            </w:r>
          </w:p>
        </w:tc>
        <w:tc>
          <w:tcPr>
            <w:tcW w:w="1661" w:type="dxa"/>
          </w:tcPr>
          <w:p w:rsidR="002B6067" w:rsidRDefault="00BE7ECC">
            <w:pPr>
              <w:spacing w:line="480" w:lineRule="auto"/>
              <w:jc w:val="center"/>
            </w:pPr>
            <w:r>
              <w:rPr>
                <w:rFonts w:hint="eastAsia"/>
              </w:rPr>
              <w:t>4</w:t>
            </w:r>
          </w:p>
        </w:tc>
      </w:tr>
      <w:tr w:rsidR="002B6067">
        <w:trPr>
          <w:trHeight w:val="617"/>
        </w:trPr>
        <w:tc>
          <w:tcPr>
            <w:tcW w:w="1660" w:type="dxa"/>
          </w:tcPr>
          <w:p w:rsidR="002B6067" w:rsidRDefault="00BE7ECC">
            <w:pPr>
              <w:spacing w:line="480" w:lineRule="auto"/>
              <w:jc w:val="center"/>
            </w:pPr>
            <w:r>
              <w:rPr>
                <w:rFonts w:hint="eastAsia"/>
              </w:rPr>
              <w:t>手机操作系统</w:t>
            </w:r>
          </w:p>
        </w:tc>
        <w:tc>
          <w:tcPr>
            <w:tcW w:w="1659" w:type="dxa"/>
          </w:tcPr>
          <w:p w:rsidR="002B6067" w:rsidRDefault="00BE7ECC">
            <w:pPr>
              <w:spacing w:line="480" w:lineRule="auto"/>
              <w:jc w:val="center"/>
            </w:pPr>
            <w:r>
              <w:rPr>
                <w:rFonts w:hint="eastAsia"/>
              </w:rPr>
              <w:t>1/7</w:t>
            </w:r>
          </w:p>
        </w:tc>
        <w:tc>
          <w:tcPr>
            <w:tcW w:w="1660" w:type="dxa"/>
          </w:tcPr>
          <w:p w:rsidR="002B6067" w:rsidRDefault="00BE7ECC">
            <w:pPr>
              <w:spacing w:line="480" w:lineRule="auto"/>
              <w:jc w:val="center"/>
            </w:pPr>
            <w:r>
              <w:rPr>
                <w:rFonts w:hint="eastAsia"/>
              </w:rPr>
              <w:t>1/5</w:t>
            </w:r>
          </w:p>
        </w:tc>
        <w:tc>
          <w:tcPr>
            <w:tcW w:w="1660" w:type="dxa"/>
          </w:tcPr>
          <w:p w:rsidR="002B6067" w:rsidRDefault="00BE7ECC">
            <w:pPr>
              <w:spacing w:line="480" w:lineRule="auto"/>
              <w:jc w:val="center"/>
            </w:pPr>
            <w:r>
              <w:rPr>
                <w:rFonts w:hint="eastAsia"/>
              </w:rPr>
              <w:t>1/2</w:t>
            </w:r>
          </w:p>
        </w:tc>
        <w:tc>
          <w:tcPr>
            <w:tcW w:w="1660" w:type="dxa"/>
          </w:tcPr>
          <w:p w:rsidR="002B6067" w:rsidRDefault="00BE7ECC">
            <w:pPr>
              <w:spacing w:line="480" w:lineRule="auto"/>
              <w:jc w:val="center"/>
            </w:pPr>
            <w:r>
              <w:rPr>
                <w:rFonts w:hint="eastAsia"/>
              </w:rPr>
              <w:t>1/4</w:t>
            </w:r>
          </w:p>
        </w:tc>
        <w:tc>
          <w:tcPr>
            <w:tcW w:w="1661" w:type="dxa"/>
          </w:tcPr>
          <w:p w:rsidR="002B6067" w:rsidRDefault="00BE7ECC">
            <w:pPr>
              <w:spacing w:line="480" w:lineRule="auto"/>
              <w:jc w:val="center"/>
            </w:pPr>
            <w:r>
              <w:rPr>
                <w:rFonts w:hint="eastAsia"/>
              </w:rPr>
              <w:t>1</w:t>
            </w:r>
          </w:p>
        </w:tc>
      </w:tr>
    </w:tbl>
    <w:p w:rsidR="002B6067" w:rsidRDefault="002B6067"/>
    <w:p w:rsidR="002B6067" w:rsidRDefault="00BE7ECC">
      <w:pPr>
        <w:ind w:left="400"/>
      </w:pPr>
      <w:r>
        <w:rPr>
          <w:rFonts w:hint="eastAsia"/>
        </w:rPr>
        <w:t>B</w:t>
      </w:r>
      <w:r>
        <w:rPr>
          <w:rFonts w:hint="eastAsia"/>
          <w:vertAlign w:val="subscript"/>
        </w:rPr>
        <w:t>2</w:t>
      </w:r>
      <w:r>
        <w:rPr>
          <w:rFonts w:hint="eastAsia"/>
        </w:rPr>
        <w:t>的</w:t>
      </w:r>
      <m:oMath>
        <m:r>
          <m:rPr>
            <m:sty m:val="p"/>
          </m:rPr>
          <w:rPr>
            <w:rFonts w:ascii="Cambria Math" w:hAnsi="Cambria Math" w:hint="eastAsia"/>
          </w:rPr>
          <m:t>最大特征值λ</m:t>
        </m:r>
        <m:r>
          <m:rPr>
            <m:sty m:val="p"/>
          </m:rPr>
          <w:rPr>
            <w:rFonts w:ascii="Cambria Math" w:hAnsi="Cambria Math" w:hint="eastAsia"/>
            <w:vertAlign w:val="subscript"/>
          </w:rPr>
          <m:t>max</m:t>
        </m:r>
      </m:oMath>
      <w:r>
        <w:rPr>
          <w:rFonts w:hint="eastAsia"/>
        </w:rPr>
        <w:t>=5.28</w:t>
      </w:r>
    </w:p>
    <w:p w:rsidR="002B6067" w:rsidRPr="005B474E" w:rsidRDefault="00BE7ECC">
      <w:pPr>
        <w:ind w:left="400"/>
        <w:rPr>
          <w:oMath/>
          <w:rFonts w:ascii="Cambria Math" w:hAnsi="Cambria Math" w:hint="eastAsia"/>
        </w:rPr>
      </w:pPr>
      <m:oMathPara>
        <m:oMath>
          <m:r>
            <m:rPr>
              <m:sty m:val="p"/>
            </m:rPr>
            <w:rPr>
              <w:rFonts w:ascii="Cambria Math" w:hAnsi="Cambria Math" w:hint="eastAsia"/>
            </w:rPr>
            <m:t>相应的特征向量为</m:t>
          </m:r>
          <m:r>
            <m:rPr>
              <m:sty m:val="p"/>
            </m:rPr>
            <w:rPr>
              <w:rFonts w:ascii="Cambria Math" w:hAnsi="Cambria Math" w:hint="eastAsia"/>
              <w:position w:val="-10"/>
            </w:rPr>
            <w:object w:dxaOrig="4244" w:dyaOrig="360">
              <v:shape id="_x0000_i1031" type="#_x0000_t75" style="width:211.3pt;height:17.75pt;mso-wrap-style:square;mso-position-horizontal-relative:page;mso-position-vertical-relative:page" o:ole="">
                <v:imagedata r:id="rId23" o:title=""/>
              </v:shape>
              <o:OLEObject Type="Embed" ProgID="Equation.3" ShapeID="_x0000_i1031" DrawAspect="Content" ObjectID="_1404282749" r:id="rId24">
                <o:FieldCodes>\* MERGEFORMAT</o:FieldCodes>
              </o:OLEObject>
            </w:object>
          </m:r>
        </m:oMath>
      </m:oMathPara>
    </w:p>
    <w:p w:rsidR="002B6067" w:rsidRDefault="00BE7ECC">
      <w:pPr>
        <w:ind w:left="400"/>
      </w:pPr>
      <m:oMath>
        <m:r>
          <m:rPr>
            <m:sty m:val="p"/>
          </m:rPr>
          <w:rPr>
            <w:rFonts w:ascii="Cambria Math" w:hAnsi="Cambria Math" w:hint="eastAsia"/>
          </w:rPr>
          <m:t>一致性指标</m:t>
        </m:r>
        <m:r>
          <m:rPr>
            <m:sty m:val="p"/>
          </m:rPr>
          <w:rPr>
            <w:rFonts w:ascii="Cambria Math" w:hAnsi="Cambria Math" w:hint="eastAsia"/>
          </w:rPr>
          <m:t>CI</m:t>
        </m:r>
      </m:oMath>
      <w:r>
        <w:rPr>
          <w:rFonts w:hint="eastAsia"/>
        </w:rPr>
        <w:t>为：</w:t>
      </w:r>
    </w:p>
    <w:p w:rsidR="002B6067" w:rsidRDefault="00BE7ECC">
      <w:pPr>
        <w:ind w:left="400"/>
      </w:pPr>
      <w:r>
        <w:rPr>
          <w:rFonts w:hint="eastAsia"/>
        </w:rPr>
        <w:t xml:space="preserve">                       </w:t>
      </w:r>
      <w:r w:rsidRPr="002B6067">
        <w:rPr>
          <w:rFonts w:hint="eastAsia"/>
          <w:position w:val="-24"/>
        </w:rPr>
        <w:object w:dxaOrig="2227" w:dyaOrig="622">
          <v:shape id="_x0000_i1032" type="#_x0000_t75" style="width:111.25pt;height:31.8pt;mso-wrap-style:square;mso-position-horizontal-relative:page;mso-position-vertical-relative:page" o:ole="">
            <v:imagedata r:id="rId25" o:title=""/>
          </v:shape>
          <o:OLEObject Type="Embed" ProgID="Equation.3" ShapeID="_x0000_i1032" DrawAspect="Content" ObjectID="_1404282750" r:id="rId26">
            <o:FieldCodes>\* MERGEFORMAT</o:FieldCodes>
          </o:OLEObject>
        </w:object>
      </w:r>
    </w:p>
    <w:p w:rsidR="002B6067" w:rsidRDefault="002B6067">
      <w:pPr>
        <w:ind w:left="400"/>
      </w:pPr>
    </w:p>
    <w:p w:rsidR="002B6067" w:rsidRDefault="00BE7ECC">
      <w:pPr>
        <w:ind w:left="400"/>
      </w:pPr>
      <m:oMath>
        <m:r>
          <m:rPr>
            <m:sty m:val="p"/>
          </m:rPr>
          <w:rPr>
            <w:rFonts w:ascii="Cambria Math" w:hAnsi="Cambria Math" w:hint="eastAsia"/>
          </w:rPr>
          <m:t>随机一致性指标</m:t>
        </m:r>
        <m:r>
          <m:rPr>
            <m:sty m:val="p"/>
          </m:rPr>
          <w:rPr>
            <w:rFonts w:ascii="Cambria Math" w:hAnsi="Cambria Math" w:hint="eastAsia"/>
          </w:rPr>
          <m:t>RI</m:t>
        </m:r>
      </m:oMath>
      <w:r>
        <w:rPr>
          <w:rFonts w:hint="eastAsia"/>
        </w:rPr>
        <w:t>为：</w:t>
      </w:r>
    </w:p>
    <w:p w:rsidR="002B6067" w:rsidRDefault="00BE7ECC">
      <w:pPr>
        <w:ind w:left="400"/>
      </w:pPr>
      <w:r>
        <w:rPr>
          <w:rFonts w:hint="eastAsia"/>
        </w:rPr>
        <w:t xml:space="preserve">                       </w:t>
      </w:r>
      <w:r w:rsidRPr="002B6067">
        <w:rPr>
          <w:rFonts w:hint="eastAsia"/>
          <w:position w:val="-6"/>
        </w:rPr>
        <w:object w:dxaOrig="984" w:dyaOrig="281">
          <v:shape id="_x0000_i1033" type="#_x0000_t75" style="width:49.55pt;height:13.1pt;mso-wrap-style:square;mso-position-horizontal-relative:page;mso-position-vertical-relative:page" o:ole="">
            <v:imagedata r:id="rId27" o:title=""/>
          </v:shape>
          <o:OLEObject Type="Embed" ProgID="Equation.3" ShapeID="_x0000_i1033" DrawAspect="Content" ObjectID="_1404282751" r:id="rId28">
            <o:FieldCodes>\* MERGEFORMAT</o:FieldCodes>
          </o:OLEObject>
        </w:object>
      </w:r>
    </w:p>
    <w:p w:rsidR="002B6067" w:rsidRPr="005B474E" w:rsidRDefault="00BE7ECC">
      <w:pPr>
        <w:ind w:left="400"/>
        <w:rPr>
          <w:oMath/>
          <w:rFonts w:ascii="Cambria Math" w:hAnsi="Cambria Math" w:hint="eastAsia"/>
        </w:rPr>
      </w:pPr>
      <m:oMathPara>
        <m:oMath>
          <m:r>
            <m:rPr>
              <m:sty m:val="p"/>
            </m:rPr>
            <w:rPr>
              <w:rFonts w:ascii="Cambria Math" w:hAnsi="Cambria Math" w:hint="eastAsia"/>
            </w:rPr>
            <m:t>一致性比率：</m:t>
          </m:r>
        </m:oMath>
      </m:oMathPara>
    </w:p>
    <w:p w:rsidR="002B6067" w:rsidRPr="005B474E" w:rsidRDefault="00BE7ECC">
      <w:pPr>
        <w:ind w:left="400"/>
        <w:rPr>
          <w:oMath/>
          <w:rFonts w:ascii="Cambria Math" w:hAnsi="Cambria Math" w:hint="eastAsia"/>
        </w:rPr>
      </w:pPr>
      <m:oMathPara>
        <m:oMath>
          <m:r>
            <m:rPr>
              <m:sty m:val="p"/>
            </m:rPr>
            <w:rPr>
              <w:rFonts w:ascii="Cambria Math" w:hAnsi="Cambria Math" w:hint="eastAsia"/>
            </w:rPr>
            <m:t xml:space="preserve">                      </m:t>
          </m:r>
          <m:r>
            <m:rPr>
              <m:sty m:val="p"/>
            </m:rPr>
            <w:rPr>
              <w:rFonts w:ascii="Cambria Math" w:hAnsi="Cambria Math" w:hint="eastAsia"/>
              <w:position w:val="-24"/>
            </w:rPr>
            <w:object w:dxaOrig="3264" w:dyaOrig="620">
              <v:shape id="_x0000_i1034" type="#_x0000_t75" style="width:163.65pt;height:31.8pt;mso-wrap-style:square;mso-position-horizontal-relative:page;mso-position-vertical-relative:page" o:ole="">
                <v:imagedata r:id="rId29" o:title=""/>
              </v:shape>
              <o:OLEObject Type="Embed" ProgID="Equation.3" ShapeID="_x0000_i1034" DrawAspect="Content" ObjectID="_1404282752" r:id="rId30">
                <o:FieldCodes>\* MERGEFORMAT</o:FieldCodes>
              </o:OLEObject>
            </w:object>
          </m:r>
        </m:oMath>
      </m:oMathPara>
    </w:p>
    <w:p w:rsidR="002B6067" w:rsidRDefault="00BE7ECC">
      <w:r>
        <w:rPr>
          <w:rFonts w:hint="eastAsia"/>
        </w:rPr>
        <w:t>通过一致性检验。</w:t>
      </w:r>
    </w:p>
    <w:p w:rsidR="00225376" w:rsidRDefault="00225376"/>
    <w:p w:rsidR="00225376" w:rsidRDefault="00225376"/>
    <w:p w:rsidR="00225376" w:rsidRDefault="00225376"/>
    <w:p w:rsidR="00225376" w:rsidRDefault="00225376"/>
    <w:p w:rsidR="00225376" w:rsidRDefault="00225376"/>
    <w:p w:rsidR="00225376" w:rsidRDefault="00225376"/>
    <w:p w:rsidR="00225376" w:rsidRDefault="00225376"/>
    <w:p w:rsidR="00225376" w:rsidRDefault="00225376"/>
    <w:p w:rsidR="00225376" w:rsidRDefault="00225376"/>
    <w:p w:rsidR="002B6067" w:rsidRDefault="00BE7ECC">
      <w:r>
        <w:rPr>
          <w:rFonts w:hint="eastAsia"/>
        </w:rPr>
        <w:t xml:space="preserve"> </w:t>
      </w:r>
    </w:p>
    <w:p w:rsidR="002B6067" w:rsidRDefault="00BE7ECC">
      <w:pPr>
        <w:numPr>
          <w:ilvl w:val="0"/>
          <w:numId w:val="6"/>
        </w:numPr>
      </w:pPr>
      <w:r>
        <w:rPr>
          <w:rFonts w:hint="eastAsia"/>
        </w:rPr>
        <w:t>通话质量</w:t>
      </w:r>
    </w:p>
    <w:tbl>
      <w:tblPr>
        <w:tblpPr w:leftFromText="180" w:rightFromText="180" w:vertAnchor="text" w:horzAnchor="page" w:tblpX="3727" w:tblpY="2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7"/>
        <w:gridCol w:w="1746"/>
        <w:gridCol w:w="1747"/>
      </w:tblGrid>
      <w:tr w:rsidR="002B6067">
        <w:trPr>
          <w:trHeight w:val="792"/>
        </w:trPr>
        <w:tc>
          <w:tcPr>
            <w:tcW w:w="1747" w:type="dxa"/>
          </w:tcPr>
          <w:p w:rsidR="002B6067" w:rsidRDefault="00BE7ECC">
            <w:pPr>
              <w:spacing w:line="480" w:lineRule="auto"/>
              <w:jc w:val="center"/>
            </w:pPr>
            <w:r>
              <w:rPr>
                <w:rFonts w:hint="eastAsia"/>
              </w:rPr>
              <w:t>B3</w:t>
            </w:r>
          </w:p>
        </w:tc>
        <w:tc>
          <w:tcPr>
            <w:tcW w:w="1746" w:type="dxa"/>
          </w:tcPr>
          <w:p w:rsidR="002B6067" w:rsidRDefault="00BE7ECC">
            <w:pPr>
              <w:spacing w:line="480" w:lineRule="auto"/>
              <w:jc w:val="center"/>
            </w:pPr>
            <w:r>
              <w:rPr>
                <w:rFonts w:hint="eastAsia"/>
              </w:rPr>
              <w:t>城乡标识</w:t>
            </w:r>
          </w:p>
        </w:tc>
        <w:tc>
          <w:tcPr>
            <w:tcW w:w="1747" w:type="dxa"/>
          </w:tcPr>
          <w:p w:rsidR="002B6067" w:rsidRDefault="00BE7ECC">
            <w:pPr>
              <w:spacing w:line="480" w:lineRule="auto"/>
              <w:jc w:val="center"/>
            </w:pPr>
            <w:r>
              <w:rPr>
                <w:rFonts w:hint="eastAsia"/>
              </w:rPr>
              <w:t>手机价格</w:t>
            </w:r>
          </w:p>
        </w:tc>
      </w:tr>
      <w:tr w:rsidR="002B6067">
        <w:trPr>
          <w:trHeight w:val="792"/>
        </w:trPr>
        <w:tc>
          <w:tcPr>
            <w:tcW w:w="1747" w:type="dxa"/>
          </w:tcPr>
          <w:p w:rsidR="002B6067" w:rsidRDefault="00BE7ECC">
            <w:pPr>
              <w:spacing w:line="480" w:lineRule="auto"/>
              <w:jc w:val="center"/>
            </w:pPr>
            <w:r>
              <w:rPr>
                <w:rFonts w:hint="eastAsia"/>
              </w:rPr>
              <w:t>城乡标识</w:t>
            </w:r>
          </w:p>
        </w:tc>
        <w:tc>
          <w:tcPr>
            <w:tcW w:w="1746" w:type="dxa"/>
          </w:tcPr>
          <w:p w:rsidR="002B6067" w:rsidRDefault="00BE7ECC">
            <w:pPr>
              <w:spacing w:line="480" w:lineRule="auto"/>
              <w:jc w:val="center"/>
            </w:pPr>
            <w:r>
              <w:rPr>
                <w:rFonts w:hint="eastAsia"/>
              </w:rPr>
              <w:t>1</w:t>
            </w:r>
          </w:p>
        </w:tc>
        <w:tc>
          <w:tcPr>
            <w:tcW w:w="1747" w:type="dxa"/>
          </w:tcPr>
          <w:p w:rsidR="002B6067" w:rsidRDefault="00BE7ECC">
            <w:pPr>
              <w:spacing w:line="480" w:lineRule="auto"/>
              <w:jc w:val="center"/>
            </w:pPr>
            <w:r>
              <w:rPr>
                <w:rFonts w:hint="eastAsia"/>
              </w:rPr>
              <w:t>5</w:t>
            </w:r>
          </w:p>
        </w:tc>
      </w:tr>
      <w:tr w:rsidR="002B6067">
        <w:trPr>
          <w:trHeight w:val="836"/>
        </w:trPr>
        <w:tc>
          <w:tcPr>
            <w:tcW w:w="1747" w:type="dxa"/>
          </w:tcPr>
          <w:p w:rsidR="002B6067" w:rsidRDefault="00BE7ECC">
            <w:pPr>
              <w:spacing w:line="480" w:lineRule="auto"/>
              <w:jc w:val="center"/>
            </w:pPr>
            <w:r>
              <w:rPr>
                <w:rFonts w:hint="eastAsia"/>
              </w:rPr>
              <w:lastRenderedPageBreak/>
              <w:t>手机价格</w:t>
            </w:r>
          </w:p>
        </w:tc>
        <w:tc>
          <w:tcPr>
            <w:tcW w:w="1746" w:type="dxa"/>
          </w:tcPr>
          <w:p w:rsidR="002B6067" w:rsidRDefault="00BE7ECC">
            <w:pPr>
              <w:spacing w:line="480" w:lineRule="auto"/>
              <w:jc w:val="center"/>
            </w:pPr>
            <w:r>
              <w:rPr>
                <w:rFonts w:hint="eastAsia"/>
              </w:rPr>
              <w:t>1/5</w:t>
            </w:r>
          </w:p>
        </w:tc>
        <w:tc>
          <w:tcPr>
            <w:tcW w:w="1747" w:type="dxa"/>
          </w:tcPr>
          <w:p w:rsidR="002B6067" w:rsidRDefault="00BE7ECC">
            <w:pPr>
              <w:spacing w:line="480" w:lineRule="auto"/>
              <w:jc w:val="center"/>
            </w:pPr>
            <w:r>
              <w:rPr>
                <w:rFonts w:hint="eastAsia"/>
              </w:rPr>
              <w:t>1</w:t>
            </w:r>
          </w:p>
        </w:tc>
      </w:tr>
    </w:tbl>
    <w:p w:rsidR="002B6067" w:rsidRDefault="002B6067">
      <w:pPr>
        <w:ind w:left="400"/>
      </w:pPr>
    </w:p>
    <w:p w:rsidR="002B6067" w:rsidRDefault="002B6067">
      <w:pPr>
        <w:ind w:left="400"/>
      </w:pPr>
    </w:p>
    <w:p w:rsidR="002B6067" w:rsidRDefault="002B6067"/>
    <w:p w:rsidR="002B6067" w:rsidRDefault="002B6067"/>
    <w:p w:rsidR="002B6067" w:rsidRDefault="002B6067"/>
    <w:p w:rsidR="002B6067" w:rsidRDefault="002B6067"/>
    <w:p w:rsidR="002B6067" w:rsidRDefault="002B6067"/>
    <w:p w:rsidR="002B6067" w:rsidRDefault="002B6067"/>
    <w:p w:rsidR="002B6067" w:rsidRDefault="002B6067"/>
    <w:p w:rsidR="002B6067" w:rsidRDefault="00BE7ECC">
      <w:pPr>
        <w:ind w:left="400"/>
      </w:pPr>
      <w:r>
        <w:rPr>
          <w:rFonts w:hint="eastAsia"/>
        </w:rPr>
        <w:t>B</w:t>
      </w:r>
      <w:r>
        <w:rPr>
          <w:rFonts w:hint="eastAsia"/>
          <w:vertAlign w:val="subscript"/>
        </w:rPr>
        <w:t>3</w:t>
      </w:r>
      <w:r>
        <w:rPr>
          <w:rFonts w:hint="eastAsia"/>
        </w:rPr>
        <w:t>的最大特征值λ</w:t>
      </w:r>
      <w:r>
        <w:rPr>
          <w:rFonts w:hint="eastAsia"/>
          <w:vertAlign w:val="subscript"/>
        </w:rPr>
        <w:t>max</w:t>
      </w:r>
      <w:r>
        <w:rPr>
          <w:rFonts w:hint="eastAsia"/>
        </w:rPr>
        <w:t>=2</w:t>
      </w:r>
    </w:p>
    <w:p w:rsidR="002B6067" w:rsidRDefault="00BE7ECC">
      <w:pPr>
        <w:ind w:left="400"/>
      </w:pPr>
      <w:r>
        <w:rPr>
          <w:rFonts w:hint="eastAsia"/>
        </w:rPr>
        <w:t>相应的特征向量为</w:t>
      </w:r>
      <w:r w:rsidRPr="002B6067">
        <w:rPr>
          <w:rFonts w:hint="eastAsia"/>
          <w:position w:val="-10"/>
        </w:rPr>
        <w:object w:dxaOrig="1847" w:dyaOrig="361">
          <v:shape id="_x0000_i1035" type="#_x0000_t75" style="width:91.65pt;height:17.75pt;mso-wrap-style:square;mso-position-horizontal-relative:page;mso-position-vertical-relative:page" o:ole="">
            <v:imagedata r:id="rId31" o:title=""/>
          </v:shape>
          <o:OLEObject Type="Embed" ProgID="Equation.3" ShapeID="_x0000_i1035" DrawAspect="Content" ObjectID="_1404282753" r:id="rId32">
            <o:FieldCodes>\* MERGEFORMAT</o:FieldCodes>
          </o:OLEObject>
        </w:object>
      </w:r>
    </w:p>
    <w:p w:rsidR="002B6067" w:rsidRDefault="00BE7ECC">
      <w:pPr>
        <w:ind w:left="400"/>
      </w:pPr>
      <w:r>
        <w:rPr>
          <w:rFonts w:hint="eastAsia"/>
        </w:rPr>
        <w:t>一致性指标</w:t>
      </w:r>
      <w:r>
        <w:rPr>
          <w:rFonts w:hint="eastAsia"/>
        </w:rPr>
        <w:t>CI</w:t>
      </w:r>
      <w:r>
        <w:rPr>
          <w:rFonts w:hint="eastAsia"/>
        </w:rPr>
        <w:t>为：</w:t>
      </w:r>
    </w:p>
    <w:p w:rsidR="002B6067" w:rsidRDefault="00BE7ECC">
      <w:pPr>
        <w:ind w:left="400"/>
      </w:pPr>
      <w:r>
        <w:rPr>
          <w:rFonts w:hint="eastAsia"/>
        </w:rPr>
        <w:t xml:space="preserve">                       </w:t>
      </w:r>
      <w:r w:rsidRPr="002B6067">
        <w:rPr>
          <w:rFonts w:hint="eastAsia"/>
          <w:position w:val="-6"/>
        </w:rPr>
        <w:object w:dxaOrig="704" w:dyaOrig="282">
          <v:shape id="_x0000_i1036" type="#_x0000_t75" style="width:34.6pt;height:14.95pt;mso-wrap-style:square;mso-position-horizontal-relative:page;mso-position-vertical-relative:page" o:ole="">
            <v:imagedata r:id="rId19" o:title=""/>
          </v:shape>
          <o:OLEObject Type="Embed" ProgID="Equation.3" ShapeID="_x0000_i1036" DrawAspect="Content" ObjectID="_1404282754" r:id="rId33">
            <o:FieldCodes>\* MERGEFORMAT</o:FieldCodes>
          </o:OLEObject>
        </w:object>
      </w:r>
    </w:p>
    <w:p w:rsidR="002B6067" w:rsidRDefault="00BE7ECC">
      <w:pPr>
        <w:ind w:left="400"/>
      </w:pPr>
      <w:r>
        <w:rPr>
          <w:rFonts w:hint="eastAsia"/>
        </w:rPr>
        <w:t>一致性比率：</w:t>
      </w:r>
    </w:p>
    <w:p w:rsidR="002B6067" w:rsidRDefault="00BE7ECC">
      <w:pPr>
        <w:ind w:left="400"/>
      </w:pPr>
      <w:r>
        <w:rPr>
          <w:rFonts w:hint="eastAsia"/>
        </w:rPr>
        <w:t xml:space="preserve">                      </w:t>
      </w:r>
      <w:r w:rsidRPr="002B6067">
        <w:rPr>
          <w:rFonts w:hint="eastAsia"/>
          <w:position w:val="-24"/>
        </w:rPr>
        <w:object w:dxaOrig="1807" w:dyaOrig="622">
          <v:shape id="_x0000_i1037" type="#_x0000_t75" style="width:89.75pt;height:31.8pt;mso-wrap-style:square;mso-position-horizontal-relative:page;mso-position-vertical-relative:page" o:ole="">
            <v:imagedata r:id="rId21" o:title=""/>
          </v:shape>
          <o:OLEObject Type="Embed" ProgID="Equation.3" ShapeID="_x0000_i1037" DrawAspect="Content" ObjectID="_1404282755" r:id="rId34">
            <o:FieldCodes>\* MERGEFORMAT</o:FieldCodes>
          </o:OLEObject>
        </w:object>
      </w:r>
    </w:p>
    <w:p w:rsidR="002B6067" w:rsidRDefault="00BE7ECC">
      <w:pPr>
        <w:ind w:left="400"/>
      </w:pPr>
      <w:r>
        <w:rPr>
          <w:rFonts w:hint="eastAsia"/>
        </w:rPr>
        <w:t>通过一致性检验。</w:t>
      </w:r>
    </w:p>
    <w:p w:rsidR="002B6067" w:rsidRDefault="00BE7ECC">
      <w:r>
        <w:rPr>
          <w:rFonts w:hint="eastAsia"/>
        </w:rPr>
        <w:t xml:space="preserve"> </w:t>
      </w:r>
    </w:p>
    <w:p w:rsidR="002B6067" w:rsidRDefault="002B6067">
      <w:pPr>
        <w:ind w:left="400"/>
      </w:pPr>
    </w:p>
    <w:p w:rsidR="002B6067" w:rsidRDefault="002B6067"/>
    <w:p w:rsidR="002B6067" w:rsidRDefault="00BE7ECC">
      <w:pPr>
        <w:numPr>
          <w:ilvl w:val="0"/>
          <w:numId w:val="6"/>
        </w:numPr>
      </w:pPr>
      <w:r>
        <w:rPr>
          <w:rFonts w:hint="eastAsia"/>
        </w:rPr>
        <w:t>通话量</w:t>
      </w:r>
    </w:p>
    <w:p w:rsidR="002B6067" w:rsidRDefault="002B6067">
      <w:pPr>
        <w:spacing w:line="480" w:lineRule="auto"/>
        <w:jc w:val="center"/>
      </w:pPr>
    </w:p>
    <w:tbl>
      <w:tblPr>
        <w:tblpPr w:leftFromText="180" w:rightFromText="180" w:vertAnchor="text" w:horzAnchor="page" w:tblpX="2122" w:tblpY="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4"/>
        <w:gridCol w:w="2175"/>
        <w:gridCol w:w="2175"/>
        <w:gridCol w:w="2176"/>
      </w:tblGrid>
      <w:tr w:rsidR="002B6067">
        <w:trPr>
          <w:trHeight w:val="623"/>
        </w:trPr>
        <w:tc>
          <w:tcPr>
            <w:tcW w:w="2174" w:type="dxa"/>
          </w:tcPr>
          <w:p w:rsidR="002B6067" w:rsidRDefault="00BE7ECC">
            <w:pPr>
              <w:spacing w:line="480" w:lineRule="auto"/>
              <w:jc w:val="center"/>
            </w:pPr>
            <w:r>
              <w:rPr>
                <w:rFonts w:hint="eastAsia"/>
              </w:rPr>
              <w:t>B</w:t>
            </w:r>
            <w:r>
              <w:rPr>
                <w:rFonts w:hint="eastAsia"/>
                <w:vertAlign w:val="subscript"/>
              </w:rPr>
              <w:t>4</w:t>
            </w:r>
          </w:p>
        </w:tc>
        <w:tc>
          <w:tcPr>
            <w:tcW w:w="2175" w:type="dxa"/>
          </w:tcPr>
          <w:p w:rsidR="002B6067" w:rsidRDefault="00BE7ECC">
            <w:pPr>
              <w:spacing w:line="480" w:lineRule="auto"/>
              <w:jc w:val="center"/>
            </w:pPr>
            <w:r>
              <w:rPr>
                <w:rFonts w:hint="eastAsia"/>
              </w:rPr>
              <w:t>市话费</w:t>
            </w:r>
          </w:p>
        </w:tc>
        <w:tc>
          <w:tcPr>
            <w:tcW w:w="2175" w:type="dxa"/>
          </w:tcPr>
          <w:p w:rsidR="002B6067" w:rsidRDefault="00BE7ECC">
            <w:pPr>
              <w:spacing w:line="480" w:lineRule="auto"/>
              <w:jc w:val="center"/>
            </w:pPr>
            <w:r>
              <w:rPr>
                <w:rFonts w:hint="eastAsia"/>
              </w:rPr>
              <w:t>长途费</w:t>
            </w:r>
          </w:p>
        </w:tc>
        <w:tc>
          <w:tcPr>
            <w:tcW w:w="2176" w:type="dxa"/>
          </w:tcPr>
          <w:p w:rsidR="002B6067" w:rsidRDefault="00BE7ECC">
            <w:pPr>
              <w:spacing w:line="480" w:lineRule="auto"/>
              <w:jc w:val="center"/>
            </w:pPr>
            <w:r>
              <w:rPr>
                <w:rFonts w:hint="eastAsia"/>
              </w:rPr>
              <w:t>漫游费</w:t>
            </w:r>
          </w:p>
        </w:tc>
      </w:tr>
      <w:tr w:rsidR="002B6067">
        <w:trPr>
          <w:trHeight w:val="623"/>
        </w:trPr>
        <w:tc>
          <w:tcPr>
            <w:tcW w:w="2174" w:type="dxa"/>
          </w:tcPr>
          <w:p w:rsidR="002B6067" w:rsidRDefault="00BE7ECC">
            <w:pPr>
              <w:spacing w:line="480" w:lineRule="auto"/>
              <w:jc w:val="center"/>
            </w:pPr>
            <w:r>
              <w:rPr>
                <w:rFonts w:hint="eastAsia"/>
              </w:rPr>
              <w:t>市话费</w:t>
            </w:r>
          </w:p>
        </w:tc>
        <w:tc>
          <w:tcPr>
            <w:tcW w:w="2175" w:type="dxa"/>
          </w:tcPr>
          <w:p w:rsidR="002B6067" w:rsidRDefault="00BE7ECC">
            <w:pPr>
              <w:spacing w:line="480" w:lineRule="auto"/>
              <w:jc w:val="center"/>
            </w:pPr>
            <w:r>
              <w:rPr>
                <w:rFonts w:hint="eastAsia"/>
              </w:rPr>
              <w:t>1</w:t>
            </w:r>
          </w:p>
        </w:tc>
        <w:tc>
          <w:tcPr>
            <w:tcW w:w="2175" w:type="dxa"/>
          </w:tcPr>
          <w:p w:rsidR="002B6067" w:rsidRDefault="00BE7ECC">
            <w:pPr>
              <w:spacing w:line="480" w:lineRule="auto"/>
              <w:jc w:val="center"/>
            </w:pPr>
            <w:r>
              <w:rPr>
                <w:rFonts w:hint="eastAsia"/>
              </w:rPr>
              <w:t>1/5</w:t>
            </w:r>
          </w:p>
        </w:tc>
        <w:tc>
          <w:tcPr>
            <w:tcW w:w="2176" w:type="dxa"/>
          </w:tcPr>
          <w:p w:rsidR="002B6067" w:rsidRDefault="00BE7ECC">
            <w:pPr>
              <w:spacing w:line="480" w:lineRule="auto"/>
              <w:jc w:val="center"/>
            </w:pPr>
            <w:r>
              <w:rPr>
                <w:rFonts w:hint="eastAsia"/>
              </w:rPr>
              <w:t>1/9</w:t>
            </w:r>
          </w:p>
        </w:tc>
      </w:tr>
      <w:tr w:rsidR="002B6067">
        <w:trPr>
          <w:trHeight w:val="623"/>
        </w:trPr>
        <w:tc>
          <w:tcPr>
            <w:tcW w:w="2174" w:type="dxa"/>
          </w:tcPr>
          <w:p w:rsidR="002B6067" w:rsidRDefault="00BE7ECC">
            <w:pPr>
              <w:spacing w:line="480" w:lineRule="auto"/>
              <w:jc w:val="center"/>
            </w:pPr>
            <w:r>
              <w:rPr>
                <w:rFonts w:hint="eastAsia"/>
              </w:rPr>
              <w:t>长途费</w:t>
            </w:r>
          </w:p>
        </w:tc>
        <w:tc>
          <w:tcPr>
            <w:tcW w:w="2175" w:type="dxa"/>
          </w:tcPr>
          <w:p w:rsidR="002B6067" w:rsidRDefault="00BE7ECC">
            <w:pPr>
              <w:spacing w:line="480" w:lineRule="auto"/>
              <w:jc w:val="center"/>
            </w:pPr>
            <w:r>
              <w:rPr>
                <w:rFonts w:hint="eastAsia"/>
              </w:rPr>
              <w:t>5</w:t>
            </w:r>
          </w:p>
        </w:tc>
        <w:tc>
          <w:tcPr>
            <w:tcW w:w="2175" w:type="dxa"/>
          </w:tcPr>
          <w:p w:rsidR="002B6067" w:rsidRDefault="00BE7ECC">
            <w:pPr>
              <w:spacing w:line="480" w:lineRule="auto"/>
              <w:jc w:val="center"/>
            </w:pPr>
            <w:r>
              <w:rPr>
                <w:rFonts w:hint="eastAsia"/>
              </w:rPr>
              <w:t>1</w:t>
            </w:r>
          </w:p>
        </w:tc>
        <w:tc>
          <w:tcPr>
            <w:tcW w:w="2176" w:type="dxa"/>
          </w:tcPr>
          <w:p w:rsidR="002B6067" w:rsidRDefault="00BE7ECC">
            <w:pPr>
              <w:spacing w:line="480" w:lineRule="auto"/>
              <w:jc w:val="center"/>
            </w:pPr>
            <w:r>
              <w:rPr>
                <w:rFonts w:hint="eastAsia"/>
              </w:rPr>
              <w:t>1/2</w:t>
            </w:r>
          </w:p>
        </w:tc>
      </w:tr>
      <w:tr w:rsidR="002B6067">
        <w:trPr>
          <w:trHeight w:val="664"/>
        </w:trPr>
        <w:tc>
          <w:tcPr>
            <w:tcW w:w="2174" w:type="dxa"/>
          </w:tcPr>
          <w:p w:rsidR="002B6067" w:rsidRDefault="00BE7ECC">
            <w:pPr>
              <w:spacing w:line="480" w:lineRule="auto"/>
              <w:jc w:val="center"/>
            </w:pPr>
            <w:r>
              <w:rPr>
                <w:rFonts w:hint="eastAsia"/>
              </w:rPr>
              <w:t>漫游费</w:t>
            </w:r>
          </w:p>
        </w:tc>
        <w:tc>
          <w:tcPr>
            <w:tcW w:w="2175" w:type="dxa"/>
          </w:tcPr>
          <w:p w:rsidR="002B6067" w:rsidRDefault="00BE7ECC">
            <w:pPr>
              <w:spacing w:line="480" w:lineRule="auto"/>
              <w:jc w:val="center"/>
            </w:pPr>
            <w:r>
              <w:rPr>
                <w:rFonts w:hint="eastAsia"/>
              </w:rPr>
              <w:t>9</w:t>
            </w:r>
          </w:p>
        </w:tc>
        <w:tc>
          <w:tcPr>
            <w:tcW w:w="2175" w:type="dxa"/>
          </w:tcPr>
          <w:p w:rsidR="002B6067" w:rsidRDefault="00BE7ECC">
            <w:pPr>
              <w:spacing w:line="480" w:lineRule="auto"/>
              <w:jc w:val="center"/>
            </w:pPr>
            <w:r>
              <w:rPr>
                <w:rFonts w:hint="eastAsia"/>
              </w:rPr>
              <w:t>2</w:t>
            </w:r>
          </w:p>
        </w:tc>
        <w:tc>
          <w:tcPr>
            <w:tcW w:w="2176" w:type="dxa"/>
          </w:tcPr>
          <w:p w:rsidR="002B6067" w:rsidRDefault="00BE7ECC">
            <w:pPr>
              <w:spacing w:line="480" w:lineRule="auto"/>
              <w:jc w:val="center"/>
            </w:pPr>
            <w:r>
              <w:rPr>
                <w:rFonts w:hint="eastAsia"/>
              </w:rPr>
              <w:t>1</w:t>
            </w:r>
          </w:p>
        </w:tc>
      </w:tr>
    </w:tbl>
    <w:p w:rsidR="002B6067" w:rsidRDefault="002B6067"/>
    <w:p w:rsidR="002B6067" w:rsidRDefault="002B6067"/>
    <w:p w:rsidR="002B6067" w:rsidRDefault="002B6067"/>
    <w:p w:rsidR="002B6067" w:rsidRDefault="002B6067"/>
    <w:p w:rsidR="002B6067" w:rsidRDefault="00BE7ECC">
      <w:pPr>
        <w:ind w:left="400"/>
      </w:pPr>
      <w:r>
        <w:rPr>
          <w:rFonts w:hint="eastAsia"/>
        </w:rPr>
        <w:t>B</w:t>
      </w:r>
      <w:r>
        <w:rPr>
          <w:rFonts w:hint="eastAsia"/>
          <w:vertAlign w:val="subscript"/>
        </w:rPr>
        <w:t>4</w:t>
      </w:r>
      <w:r>
        <w:rPr>
          <w:rFonts w:hint="eastAsia"/>
        </w:rPr>
        <w:t>的最大特征值λ</w:t>
      </w:r>
      <w:r>
        <w:rPr>
          <w:rFonts w:hint="eastAsia"/>
          <w:vertAlign w:val="subscript"/>
        </w:rPr>
        <w:t>max</w:t>
      </w:r>
      <w:r>
        <w:rPr>
          <w:rFonts w:hint="eastAsia"/>
        </w:rPr>
        <w:t>=3.00</w:t>
      </w:r>
    </w:p>
    <w:p w:rsidR="002B6067" w:rsidRDefault="00BE7ECC">
      <w:pPr>
        <w:ind w:left="400"/>
      </w:pPr>
      <w:r>
        <w:rPr>
          <w:rFonts w:hint="eastAsia"/>
        </w:rPr>
        <w:t>相应的特征向量为</w:t>
      </w:r>
      <w:r w:rsidRPr="002B6067">
        <w:rPr>
          <w:rFonts w:hint="eastAsia"/>
          <w:position w:val="-10"/>
        </w:rPr>
        <w:object w:dxaOrig="3042" w:dyaOrig="360">
          <v:shape id="_x0000_i1038" type="#_x0000_t75" style="width:151.5pt;height:17.75pt;mso-wrap-style:square;mso-position-horizontal-relative:page;mso-position-vertical-relative:page" o:ole="">
            <v:imagedata r:id="rId35" o:title=""/>
          </v:shape>
          <o:OLEObject Type="Embed" ProgID="Equation.3" ShapeID="_x0000_i1038" DrawAspect="Content" ObjectID="_1404282756" r:id="rId36">
            <o:FieldCodes>\* MERGEFORMAT</o:FieldCodes>
          </o:OLEObject>
        </w:object>
      </w:r>
    </w:p>
    <w:p w:rsidR="002B6067" w:rsidRDefault="00BE7ECC">
      <w:pPr>
        <w:ind w:left="400"/>
      </w:pPr>
      <w:r>
        <w:rPr>
          <w:rFonts w:hint="eastAsia"/>
        </w:rPr>
        <w:t>一致性指标</w:t>
      </w:r>
      <w:r>
        <w:rPr>
          <w:rFonts w:hint="eastAsia"/>
        </w:rPr>
        <w:t>CI</w:t>
      </w:r>
      <w:r>
        <w:rPr>
          <w:rFonts w:hint="eastAsia"/>
        </w:rPr>
        <w:t>为：</w:t>
      </w:r>
    </w:p>
    <w:p w:rsidR="002B6067" w:rsidRDefault="00BE7ECC">
      <w:pPr>
        <w:ind w:left="400"/>
      </w:pPr>
      <w:r>
        <w:rPr>
          <w:rFonts w:hint="eastAsia"/>
        </w:rPr>
        <w:t xml:space="preserve">                       </w:t>
      </w:r>
      <w:r w:rsidRPr="002B6067">
        <w:rPr>
          <w:rFonts w:hint="eastAsia"/>
          <w:position w:val="-24"/>
        </w:rPr>
        <w:object w:dxaOrig="2227" w:dyaOrig="622">
          <v:shape id="_x0000_i1039" type="#_x0000_t75" style="width:111.25pt;height:31.8pt;mso-wrap-style:square;mso-position-horizontal-relative:page;mso-position-vertical-relative:page" o:ole="">
            <v:imagedata r:id="rId37" o:title=""/>
          </v:shape>
          <o:OLEObject Type="Embed" ProgID="Equation.3" ShapeID="_x0000_i1039" DrawAspect="Content" ObjectID="_1404282757" r:id="rId38">
            <o:FieldCodes>\* MERGEFORMAT</o:FieldCodes>
          </o:OLEObject>
        </w:object>
      </w:r>
    </w:p>
    <w:p w:rsidR="002B6067" w:rsidRDefault="00BE7ECC">
      <w:pPr>
        <w:ind w:left="400"/>
      </w:pPr>
      <w:r>
        <w:rPr>
          <w:rFonts w:hint="eastAsia"/>
        </w:rPr>
        <w:lastRenderedPageBreak/>
        <w:t>随机一致性指标</w:t>
      </w:r>
      <w:r>
        <w:rPr>
          <w:rFonts w:hint="eastAsia"/>
        </w:rPr>
        <w:t>RI</w:t>
      </w:r>
      <w:r>
        <w:rPr>
          <w:rFonts w:hint="eastAsia"/>
        </w:rPr>
        <w:t>为：</w:t>
      </w:r>
    </w:p>
    <w:p w:rsidR="002B6067" w:rsidRDefault="00BE7ECC">
      <w:pPr>
        <w:ind w:left="400"/>
      </w:pPr>
      <w:r>
        <w:rPr>
          <w:rFonts w:hint="eastAsia"/>
        </w:rPr>
        <w:t xml:space="preserve">                          </w:t>
      </w:r>
      <w:r w:rsidRPr="002B6067">
        <w:rPr>
          <w:rFonts w:hint="eastAsia"/>
          <w:position w:val="-6"/>
        </w:rPr>
        <w:object w:dxaOrig="984" w:dyaOrig="281">
          <v:shape id="_x0000_i1040" type="#_x0000_t75" style="width:49.55pt;height:13.1pt;mso-wrap-style:square;mso-position-horizontal-relative:page;mso-position-vertical-relative:page" o:ole="">
            <v:imagedata r:id="rId39" o:title=""/>
          </v:shape>
          <o:OLEObject Type="Embed" ProgID="Equation.3" ShapeID="_x0000_i1040" DrawAspect="Content" ObjectID="_1404282758" r:id="rId40">
            <o:FieldCodes>\* MERGEFORMAT</o:FieldCodes>
          </o:OLEObject>
        </w:object>
      </w:r>
    </w:p>
    <w:p w:rsidR="002B6067" w:rsidRDefault="00BE7ECC">
      <w:pPr>
        <w:ind w:left="400"/>
      </w:pPr>
      <w:r>
        <w:rPr>
          <w:rFonts w:hint="eastAsia"/>
        </w:rPr>
        <w:t>一致性比率：</w:t>
      </w:r>
    </w:p>
    <w:p w:rsidR="002B6067" w:rsidRDefault="00BE7ECC">
      <w:pPr>
        <w:ind w:left="400"/>
      </w:pPr>
      <w:r>
        <w:rPr>
          <w:rFonts w:hint="eastAsia"/>
        </w:rPr>
        <w:t xml:space="preserve">                      </w:t>
      </w:r>
      <w:r w:rsidRPr="002B6067">
        <w:rPr>
          <w:rFonts w:hint="eastAsia"/>
          <w:position w:val="-24"/>
        </w:rPr>
        <w:object w:dxaOrig="3144" w:dyaOrig="620">
          <v:shape id="_x0000_i1041" type="#_x0000_t75" style="width:157.1pt;height:31.8pt;mso-wrap-style:square;mso-position-horizontal-relative:page;mso-position-vertical-relative:page" o:ole="">
            <v:imagedata r:id="rId41" o:title=""/>
          </v:shape>
          <o:OLEObject Type="Embed" ProgID="Equation.3" ShapeID="_x0000_i1041" DrawAspect="Content" ObjectID="_1404282759" r:id="rId42">
            <o:FieldCodes>\* MERGEFORMAT</o:FieldCodes>
          </o:OLEObject>
        </w:object>
      </w:r>
    </w:p>
    <w:p w:rsidR="002B6067" w:rsidRDefault="00BE7ECC">
      <w:pPr>
        <w:ind w:left="400"/>
      </w:pPr>
      <w:r>
        <w:rPr>
          <w:rFonts w:hint="eastAsia"/>
        </w:rPr>
        <w:t>通过一致性检验。</w:t>
      </w:r>
    </w:p>
    <w:p w:rsidR="002B6067" w:rsidRDefault="00BE7ECC">
      <w:r>
        <w:rPr>
          <w:rFonts w:hint="eastAsia"/>
        </w:rPr>
        <w:t xml:space="preserve"> </w:t>
      </w:r>
    </w:p>
    <w:p w:rsidR="002B6067" w:rsidRDefault="00BE7ECC">
      <w:pPr>
        <w:numPr>
          <w:ilvl w:val="0"/>
          <w:numId w:val="6"/>
        </w:numPr>
      </w:pPr>
      <w:r>
        <w:rPr>
          <w:rFonts w:hint="eastAsia"/>
        </w:rPr>
        <w:t>手机圈大小</w:t>
      </w:r>
    </w:p>
    <w:p w:rsidR="002B6067" w:rsidRDefault="002B6067">
      <w:pPr>
        <w:ind w:left="400"/>
      </w:pPr>
    </w:p>
    <w:tbl>
      <w:tblPr>
        <w:tblpPr w:leftFromText="180" w:rightFromText="180" w:vertAnchor="text" w:horzAnchor="page" w:tblpX="3052" w:tblpY="1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0"/>
        <w:gridCol w:w="2080"/>
        <w:gridCol w:w="2080"/>
      </w:tblGrid>
      <w:tr w:rsidR="002B6067">
        <w:trPr>
          <w:trHeight w:val="878"/>
        </w:trPr>
        <w:tc>
          <w:tcPr>
            <w:tcW w:w="2080" w:type="dxa"/>
          </w:tcPr>
          <w:p w:rsidR="002B6067" w:rsidRDefault="00BE7ECC">
            <w:pPr>
              <w:spacing w:line="480" w:lineRule="auto"/>
              <w:jc w:val="center"/>
            </w:pPr>
            <w:r>
              <w:rPr>
                <w:rFonts w:hint="eastAsia"/>
              </w:rPr>
              <w:t>B5</w:t>
            </w:r>
          </w:p>
        </w:tc>
        <w:tc>
          <w:tcPr>
            <w:tcW w:w="2080" w:type="dxa"/>
          </w:tcPr>
          <w:p w:rsidR="002B6067" w:rsidRDefault="00BE7ECC">
            <w:pPr>
              <w:spacing w:line="480" w:lineRule="auto"/>
              <w:jc w:val="center"/>
            </w:pPr>
            <w:r>
              <w:rPr>
                <w:rFonts w:hint="eastAsia"/>
              </w:rPr>
              <w:t>通话</w:t>
            </w:r>
            <w:proofErr w:type="gramStart"/>
            <w:r>
              <w:rPr>
                <w:rFonts w:hint="eastAsia"/>
              </w:rPr>
              <w:t>圈大小</w:t>
            </w:r>
            <w:proofErr w:type="gramEnd"/>
          </w:p>
        </w:tc>
        <w:tc>
          <w:tcPr>
            <w:tcW w:w="2080" w:type="dxa"/>
          </w:tcPr>
          <w:p w:rsidR="002B6067" w:rsidRDefault="00BE7ECC">
            <w:pPr>
              <w:spacing w:line="480" w:lineRule="auto"/>
              <w:jc w:val="center"/>
            </w:pPr>
            <w:r>
              <w:rPr>
                <w:rFonts w:hint="eastAsia"/>
              </w:rPr>
              <w:t>短信</w:t>
            </w:r>
            <w:proofErr w:type="gramStart"/>
            <w:r>
              <w:rPr>
                <w:rFonts w:hint="eastAsia"/>
              </w:rPr>
              <w:t>圈大小</w:t>
            </w:r>
            <w:proofErr w:type="gramEnd"/>
          </w:p>
        </w:tc>
      </w:tr>
      <w:tr w:rsidR="002B6067">
        <w:trPr>
          <w:trHeight w:val="878"/>
        </w:trPr>
        <w:tc>
          <w:tcPr>
            <w:tcW w:w="2080" w:type="dxa"/>
          </w:tcPr>
          <w:p w:rsidR="002B6067" w:rsidRDefault="00BE7ECC">
            <w:pPr>
              <w:spacing w:line="480" w:lineRule="auto"/>
              <w:jc w:val="center"/>
            </w:pPr>
            <w:r>
              <w:rPr>
                <w:rFonts w:hint="eastAsia"/>
              </w:rPr>
              <w:t>通话</w:t>
            </w:r>
            <w:proofErr w:type="gramStart"/>
            <w:r>
              <w:rPr>
                <w:rFonts w:hint="eastAsia"/>
              </w:rPr>
              <w:t>圈大小</w:t>
            </w:r>
            <w:proofErr w:type="gramEnd"/>
          </w:p>
        </w:tc>
        <w:tc>
          <w:tcPr>
            <w:tcW w:w="2080" w:type="dxa"/>
          </w:tcPr>
          <w:p w:rsidR="002B6067" w:rsidRDefault="00BE7ECC">
            <w:pPr>
              <w:spacing w:line="480" w:lineRule="auto"/>
              <w:jc w:val="center"/>
            </w:pPr>
            <w:r>
              <w:rPr>
                <w:rFonts w:hint="eastAsia"/>
              </w:rPr>
              <w:t>1</w:t>
            </w:r>
          </w:p>
        </w:tc>
        <w:tc>
          <w:tcPr>
            <w:tcW w:w="2080" w:type="dxa"/>
          </w:tcPr>
          <w:p w:rsidR="002B6067" w:rsidRDefault="00BE7ECC">
            <w:pPr>
              <w:spacing w:line="480" w:lineRule="auto"/>
              <w:jc w:val="center"/>
            </w:pPr>
            <w:r>
              <w:rPr>
                <w:rFonts w:hint="eastAsia"/>
              </w:rPr>
              <w:t>5</w:t>
            </w:r>
          </w:p>
        </w:tc>
      </w:tr>
      <w:tr w:rsidR="002B6067">
        <w:trPr>
          <w:trHeight w:val="936"/>
        </w:trPr>
        <w:tc>
          <w:tcPr>
            <w:tcW w:w="2080" w:type="dxa"/>
          </w:tcPr>
          <w:p w:rsidR="002B6067" w:rsidRDefault="00BE7ECC">
            <w:pPr>
              <w:spacing w:line="480" w:lineRule="auto"/>
              <w:jc w:val="center"/>
            </w:pPr>
            <w:r>
              <w:rPr>
                <w:rFonts w:hint="eastAsia"/>
              </w:rPr>
              <w:t>短信</w:t>
            </w:r>
            <w:proofErr w:type="gramStart"/>
            <w:r>
              <w:rPr>
                <w:rFonts w:hint="eastAsia"/>
              </w:rPr>
              <w:t>圈大小</w:t>
            </w:r>
            <w:proofErr w:type="gramEnd"/>
          </w:p>
        </w:tc>
        <w:tc>
          <w:tcPr>
            <w:tcW w:w="2080" w:type="dxa"/>
          </w:tcPr>
          <w:p w:rsidR="002B6067" w:rsidRDefault="00BE7ECC">
            <w:pPr>
              <w:spacing w:line="480" w:lineRule="auto"/>
              <w:jc w:val="center"/>
            </w:pPr>
            <w:r>
              <w:rPr>
                <w:rFonts w:hint="eastAsia"/>
              </w:rPr>
              <w:t>1/5</w:t>
            </w:r>
          </w:p>
        </w:tc>
        <w:tc>
          <w:tcPr>
            <w:tcW w:w="2080" w:type="dxa"/>
          </w:tcPr>
          <w:p w:rsidR="002B6067" w:rsidRDefault="00BE7ECC">
            <w:pPr>
              <w:spacing w:line="480" w:lineRule="auto"/>
              <w:jc w:val="center"/>
            </w:pPr>
            <w:r>
              <w:rPr>
                <w:rFonts w:hint="eastAsia"/>
              </w:rPr>
              <w:t>1</w:t>
            </w:r>
          </w:p>
        </w:tc>
      </w:tr>
    </w:tbl>
    <w:p w:rsidR="002B6067" w:rsidRDefault="002B6067">
      <w:pPr>
        <w:spacing w:line="480" w:lineRule="auto"/>
        <w:jc w:val="center"/>
      </w:pPr>
    </w:p>
    <w:p w:rsidR="002B6067" w:rsidRDefault="002B6067">
      <w:pPr>
        <w:spacing w:line="480" w:lineRule="auto"/>
        <w:jc w:val="center"/>
      </w:pPr>
    </w:p>
    <w:p w:rsidR="002B6067" w:rsidRDefault="002B6067">
      <w:pPr>
        <w:spacing w:line="480" w:lineRule="auto"/>
        <w:jc w:val="center"/>
      </w:pPr>
    </w:p>
    <w:p w:rsidR="002B6067" w:rsidRDefault="002B6067">
      <w:pPr>
        <w:spacing w:line="480" w:lineRule="auto"/>
        <w:jc w:val="center"/>
      </w:pPr>
    </w:p>
    <w:p w:rsidR="002B6067" w:rsidRDefault="002B6067">
      <w:pPr>
        <w:spacing w:line="480" w:lineRule="auto"/>
        <w:jc w:val="center"/>
      </w:pPr>
    </w:p>
    <w:p w:rsidR="002B6067" w:rsidRDefault="00BE7ECC">
      <w:pPr>
        <w:ind w:left="400"/>
      </w:pPr>
      <w:r>
        <w:rPr>
          <w:rFonts w:hint="eastAsia"/>
        </w:rPr>
        <w:t>B</w:t>
      </w:r>
      <w:r>
        <w:rPr>
          <w:rFonts w:hint="eastAsia"/>
          <w:vertAlign w:val="subscript"/>
        </w:rPr>
        <w:t>5</w:t>
      </w:r>
      <w:r>
        <w:rPr>
          <w:rFonts w:hint="eastAsia"/>
        </w:rPr>
        <w:t>的最大特征值λ</w:t>
      </w:r>
      <w:r>
        <w:rPr>
          <w:rFonts w:hint="eastAsia"/>
          <w:vertAlign w:val="subscript"/>
        </w:rPr>
        <w:t>max</w:t>
      </w:r>
      <w:r>
        <w:rPr>
          <w:rFonts w:hint="eastAsia"/>
        </w:rPr>
        <w:t>=2</w:t>
      </w:r>
    </w:p>
    <w:p w:rsidR="002B6067" w:rsidRDefault="00BE7ECC">
      <w:pPr>
        <w:ind w:left="400"/>
      </w:pPr>
      <w:r>
        <w:rPr>
          <w:rFonts w:hint="eastAsia"/>
        </w:rPr>
        <w:t>相应的特征向量为</w:t>
      </w:r>
      <w:r w:rsidRPr="002B6067">
        <w:rPr>
          <w:rFonts w:hint="eastAsia"/>
          <w:position w:val="-10"/>
        </w:rPr>
        <w:object w:dxaOrig="1847" w:dyaOrig="361">
          <v:shape id="_x0000_i1042" type="#_x0000_t75" style="width:91.65pt;height:17.75pt;mso-wrap-style:square;mso-position-horizontal-relative:page;mso-position-vertical-relative:page" o:ole="">
            <v:imagedata r:id="rId31" o:title=""/>
          </v:shape>
          <o:OLEObject Type="Embed" ProgID="Equation.3" ShapeID="_x0000_i1042" DrawAspect="Content" ObjectID="_1404282760" r:id="rId43">
            <o:FieldCodes>\* MERGEFORMAT</o:FieldCodes>
          </o:OLEObject>
        </w:object>
      </w:r>
    </w:p>
    <w:p w:rsidR="002B6067" w:rsidRDefault="00BE7ECC">
      <w:pPr>
        <w:ind w:left="400"/>
      </w:pPr>
      <w:r>
        <w:rPr>
          <w:rFonts w:hint="eastAsia"/>
        </w:rPr>
        <w:t>一致性指标</w:t>
      </w:r>
      <w:r>
        <w:rPr>
          <w:rFonts w:hint="eastAsia"/>
        </w:rPr>
        <w:t>CI</w:t>
      </w:r>
      <w:r>
        <w:rPr>
          <w:rFonts w:hint="eastAsia"/>
        </w:rPr>
        <w:t>为：</w:t>
      </w:r>
    </w:p>
    <w:p w:rsidR="002B6067" w:rsidRDefault="00BE7ECC">
      <w:pPr>
        <w:ind w:left="400"/>
      </w:pPr>
      <w:r>
        <w:rPr>
          <w:rFonts w:hint="eastAsia"/>
        </w:rPr>
        <w:t xml:space="preserve">                       </w:t>
      </w:r>
      <w:r w:rsidRPr="002B6067">
        <w:rPr>
          <w:rFonts w:hint="eastAsia"/>
          <w:position w:val="-6"/>
        </w:rPr>
        <w:object w:dxaOrig="704" w:dyaOrig="282">
          <v:shape id="_x0000_i1043" type="#_x0000_t75" style="width:34.6pt;height:14.95pt;mso-wrap-style:square;mso-position-horizontal-relative:page;mso-position-vertical-relative:page" o:ole="">
            <v:imagedata r:id="rId19" o:title=""/>
          </v:shape>
          <o:OLEObject Type="Embed" ProgID="Equation.3" ShapeID="_x0000_i1043" DrawAspect="Content" ObjectID="_1404282761" r:id="rId44">
            <o:FieldCodes>\* MERGEFORMAT</o:FieldCodes>
          </o:OLEObject>
        </w:object>
      </w:r>
    </w:p>
    <w:p w:rsidR="002B6067" w:rsidRDefault="00BE7ECC">
      <w:pPr>
        <w:ind w:left="400"/>
      </w:pPr>
      <w:r>
        <w:rPr>
          <w:rFonts w:hint="eastAsia"/>
        </w:rPr>
        <w:t>一致性比率：</w:t>
      </w:r>
    </w:p>
    <w:p w:rsidR="002B6067" w:rsidRDefault="00BE7ECC">
      <w:pPr>
        <w:ind w:left="400"/>
      </w:pPr>
      <w:r>
        <w:rPr>
          <w:rFonts w:hint="eastAsia"/>
        </w:rPr>
        <w:t xml:space="preserve">                      </w:t>
      </w:r>
      <w:r w:rsidRPr="002B6067">
        <w:rPr>
          <w:rFonts w:hint="eastAsia"/>
          <w:position w:val="-24"/>
        </w:rPr>
        <w:object w:dxaOrig="1807" w:dyaOrig="622">
          <v:shape id="_x0000_i1044" type="#_x0000_t75" style="width:89.75pt;height:31.8pt;mso-wrap-style:square;mso-position-horizontal-relative:page;mso-position-vertical-relative:page" o:ole="">
            <v:imagedata r:id="rId21" o:title=""/>
          </v:shape>
          <o:OLEObject Type="Embed" ProgID="Equation.3" ShapeID="_x0000_i1044" DrawAspect="Content" ObjectID="_1404282762" r:id="rId45">
            <o:FieldCodes>\* MERGEFORMAT</o:FieldCodes>
          </o:OLEObject>
        </w:object>
      </w:r>
    </w:p>
    <w:p w:rsidR="002B6067" w:rsidRDefault="00BE7ECC">
      <w:pPr>
        <w:ind w:left="400"/>
      </w:pPr>
      <w:r>
        <w:rPr>
          <w:rFonts w:hint="eastAsia"/>
        </w:rPr>
        <w:t>通过一致性检验。</w:t>
      </w:r>
    </w:p>
    <w:p w:rsidR="002B6067" w:rsidRDefault="00BE7ECC">
      <w:r>
        <w:rPr>
          <w:rFonts w:hint="eastAsia"/>
        </w:rPr>
        <w:t xml:space="preserve"> </w:t>
      </w:r>
    </w:p>
    <w:p w:rsidR="002B6067" w:rsidRDefault="00BE7ECC">
      <w:pPr>
        <w:numPr>
          <w:ilvl w:val="0"/>
          <w:numId w:val="7"/>
        </w:numPr>
        <w:jc w:val="left"/>
      </w:pPr>
      <w:r>
        <w:rPr>
          <w:rFonts w:hint="eastAsia"/>
        </w:rPr>
        <w:t>组合权向量计算</w:t>
      </w:r>
    </w:p>
    <w:p w:rsidR="002B6067" w:rsidRDefault="00BE7ECC">
      <w:pPr>
        <w:jc w:val="left"/>
      </w:pPr>
      <w:r>
        <w:rPr>
          <w:rFonts w:hint="eastAsia"/>
        </w:rPr>
        <w:t xml:space="preserve">     </w:t>
      </w:r>
      <w:r>
        <w:rPr>
          <w:rFonts w:hint="eastAsia"/>
        </w:rPr>
        <w:t>子标准层对目标层的权向量是</w:t>
      </w:r>
      <w:r w:rsidRPr="002B6067">
        <w:rPr>
          <w:rFonts w:hint="eastAsia"/>
          <w:position w:val="-6"/>
        </w:rPr>
        <w:object w:dxaOrig="1446" w:dyaOrig="321">
          <v:shape id="_x0000_i1045" type="#_x0000_t75" style="width:1in;height:16.85pt;mso-wrap-style:square;mso-position-horizontal-relative:page;mso-position-vertical-relative:page" o:ole="">
            <v:imagedata r:id="rId46" o:title=""/>
          </v:shape>
          <o:OLEObject Type="Embed" ProgID="Equation.3" ShapeID="_x0000_i1045" DrawAspect="Content" ObjectID="_1404282763" r:id="rId47">
            <o:FieldCodes>\* MERGEFORMAT</o:FieldCodes>
          </o:OLEObject>
        </w:object>
      </w:r>
      <w:r>
        <w:rPr>
          <w:rFonts w:hint="eastAsia"/>
        </w:rPr>
        <w:t>，</w:t>
      </w:r>
    </w:p>
    <w:p w:rsidR="002B6067" w:rsidRDefault="00BE7ECC">
      <w:pPr>
        <w:jc w:val="left"/>
      </w:pPr>
      <w:r>
        <w:rPr>
          <w:rFonts w:hint="eastAsia"/>
        </w:rPr>
        <w:t xml:space="preserve">    </w:t>
      </w:r>
      <w:r w:rsidRPr="002B6067">
        <w:rPr>
          <w:rFonts w:hint="eastAsia"/>
          <w:position w:val="-6"/>
        </w:rPr>
        <w:object w:dxaOrig="484" w:dyaOrig="323">
          <v:shape id="_x0000_i1046" type="#_x0000_t75" style="width:24.3pt;height:16.85pt;mso-wrap-style:square;mso-position-horizontal-relative:page;mso-position-vertical-relative:page" o:ole="">
            <v:imagedata r:id="rId48" o:title=""/>
          </v:shape>
          <o:OLEObject Type="Embed" ProgID="Equation.3" ShapeID="_x0000_i1046" DrawAspect="Content" ObjectID="_1404282764" r:id="rId49">
            <o:FieldCodes>\* MERGEFORMAT</o:FieldCodes>
          </o:OLEObject>
        </w:object>
      </w:r>
      <w:r>
        <w:rPr>
          <w:rFonts w:hint="eastAsia"/>
        </w:rPr>
        <w:t>是以下列</w:t>
      </w:r>
      <w:r>
        <w:rPr>
          <w:rFonts w:hint="eastAsia"/>
        </w:rPr>
        <w:t>5</w:t>
      </w:r>
      <w:r>
        <w:rPr>
          <w:rFonts w:hint="eastAsia"/>
        </w:rPr>
        <w:t>个向量</w:t>
      </w:r>
      <w:r w:rsidRPr="002B6067">
        <w:rPr>
          <w:rFonts w:hint="eastAsia"/>
          <w:position w:val="-6"/>
        </w:rPr>
        <w:object w:dxaOrig="3060" w:dyaOrig="320">
          <v:shape id="_x0000_i1047" type="#_x0000_t75" style="width:153.35pt;height:16.85pt;mso-wrap-style:square;mso-position-horizontal-relative:page;mso-position-vertical-relative:page" o:ole="">
            <v:imagedata r:id="rId50" o:title=""/>
          </v:shape>
          <o:OLEObject Type="Embed" ProgID="Equation.3" ShapeID="_x0000_i1047" DrawAspect="Content" ObjectID="_1404282765" r:id="rId51">
            <o:FieldCodes>\* MERGEFORMAT</o:FieldCodes>
          </o:OLEObject>
        </w:object>
      </w:r>
      <w:r>
        <w:rPr>
          <w:rFonts w:hint="eastAsia"/>
        </w:rPr>
        <w:t>为列向量的</w:t>
      </w:r>
      <w:r>
        <w:rPr>
          <w:rFonts w:hint="eastAsia"/>
        </w:rPr>
        <w:t>15</w:t>
      </w:r>
      <w:r>
        <w:rPr>
          <w:rFonts w:hint="eastAsia"/>
        </w:rPr>
        <w:t>×</w:t>
      </w:r>
      <w:r>
        <w:rPr>
          <w:rFonts w:hint="eastAsia"/>
        </w:rPr>
        <w:t>5</w:t>
      </w:r>
      <w:r>
        <w:rPr>
          <w:rFonts w:hint="eastAsia"/>
        </w:rPr>
        <w:t>的矩阵。</w:t>
      </w:r>
    </w:p>
    <w:p w:rsidR="002B6067" w:rsidRDefault="00BE7ECC">
      <w:pPr>
        <w:jc w:val="left"/>
      </w:pPr>
      <w:r w:rsidRPr="002B6067">
        <w:rPr>
          <w:rFonts w:hint="eastAsia"/>
          <w:position w:val="-94"/>
        </w:rPr>
        <w:object w:dxaOrig="3583" w:dyaOrig="2080">
          <v:shape id="_x0000_i1048" type="#_x0000_t75" style="width:178.6pt;height:103.8pt;mso-wrap-style:square;mso-position-horizontal-relative:page;mso-position-vertical-relative:page" o:ole="">
            <v:imagedata r:id="rId52" o:title=""/>
          </v:shape>
          <o:OLEObject Type="Embed" ProgID="Equation.3" ShapeID="_x0000_i1048" DrawAspect="Content" ObjectID="_1404282766" r:id="rId53">
            <o:FieldCodes>\* MERGEFORMAT</o:FieldCodes>
          </o:OLEObject>
        </w:object>
      </w:r>
    </w:p>
    <w:p w:rsidR="002B6067" w:rsidRDefault="00BE7ECC">
      <w:pPr>
        <w:spacing w:line="480" w:lineRule="auto"/>
        <w:jc w:val="left"/>
      </w:pPr>
      <w:r w:rsidRPr="002B6067">
        <w:rPr>
          <w:rFonts w:hint="eastAsia"/>
          <w:position w:val="-6"/>
        </w:rPr>
        <w:object w:dxaOrig="484" w:dyaOrig="323">
          <v:shape id="_x0000_i1049" type="#_x0000_t75" style="width:24.3pt;height:16.85pt;mso-wrap-style:square;mso-position-horizontal-relative:page;mso-position-vertical-relative:page" o:ole="">
            <v:imagedata r:id="rId48" o:title=""/>
          </v:shape>
          <o:OLEObject Type="Embed" ProgID="Equation.3" ShapeID="_x0000_i1049" DrawAspect="Content" ObjectID="_1404282767" r:id="rId54">
            <o:FieldCodes>\* MERGEFORMAT</o:FieldCodes>
          </o:OLEObject>
        </w:object>
      </w:r>
      <w:r>
        <w:rPr>
          <w:rFonts w:hint="eastAsia"/>
        </w:rPr>
        <w:t>=</w:t>
      </w:r>
      <w:r w:rsidRPr="002B6067">
        <w:rPr>
          <w:rFonts w:hint="eastAsia"/>
          <w:position w:val="-10"/>
        </w:rPr>
        <w:object w:dxaOrig="1452" w:dyaOrig="341">
          <v:shape id="_x0000_i1050" type="#_x0000_t75" style="width:9.35pt;height:16.85pt;mso-wrap-style:square;mso-position-horizontal-relative:page;mso-position-vertical-relative:page" o:ole="">
            <v:imagedata r:id="rId55" o:title=""/>
          </v:shape>
          <o:OLEObject Type="Embed" ProgID="Equation.3" ShapeID="_x0000_i1050" DrawAspect="Content" ObjectID="_1404282768" r:id="rId56">
            <o:FieldCodes>\* MERGEFORMAT</o:FieldCodes>
          </o:OLEObject>
        </w:object>
      </w:r>
      <w:r w:rsidRPr="002B6067">
        <w:rPr>
          <w:rFonts w:hint="eastAsia"/>
          <w:position w:val="-10"/>
        </w:rPr>
        <w:object w:dxaOrig="2760" w:dyaOrig="360">
          <v:shape id="_x0000_i1051" type="#_x0000_t75" style="width:138.4pt;height:17.75pt;mso-wrap-style:square;mso-position-horizontal-relative:page;mso-position-vertical-relative:page" o:ole="">
            <v:imagedata r:id="rId57" o:title=""/>
          </v:shape>
          <o:OLEObject Type="Embed" ProgID="Equation.3" ShapeID="_x0000_i1051" DrawAspect="Content" ObjectID="_1404282769" r:id="rId58">
            <o:FieldCodes>\* MERGEFORMAT</o:FieldCodes>
          </o:OLEObject>
        </w:object>
      </w:r>
    </w:p>
    <w:p w:rsidR="002B6067" w:rsidRDefault="00BE7ECC">
      <w:pPr>
        <w:spacing w:line="480" w:lineRule="auto"/>
        <w:jc w:val="left"/>
      </w:pPr>
      <w:r>
        <w:rPr>
          <w:rFonts w:hint="eastAsia"/>
        </w:rPr>
        <w:t>因为</w:t>
      </w:r>
      <w:r w:rsidRPr="002B6067">
        <w:rPr>
          <w:rFonts w:hint="eastAsia"/>
          <w:position w:val="-6"/>
        </w:rPr>
        <w:object w:dxaOrig="1446" w:dyaOrig="321">
          <v:shape id="_x0000_i1052" type="#_x0000_t75" style="width:1in;height:16.85pt;mso-wrap-style:square;mso-position-horizontal-relative:page;mso-position-vertical-relative:page" o:ole="">
            <v:imagedata r:id="rId46" o:title=""/>
          </v:shape>
          <o:OLEObject Type="Embed" ProgID="Equation.3" ShapeID="_x0000_i1052" DrawAspect="Content" ObjectID="_1404282770" r:id="rId59">
            <o:FieldCodes>\* MERGEFORMAT</o:FieldCodes>
          </o:OLEObject>
        </w:object>
      </w:r>
      <w:r>
        <w:rPr>
          <w:rFonts w:hint="eastAsia"/>
        </w:rPr>
        <w:t>，</w:t>
      </w:r>
    </w:p>
    <w:p w:rsidR="002B6067" w:rsidRDefault="00BE7ECC" w:rsidP="003E60A4">
      <w:pPr>
        <w:ind w:firstLineChars="200" w:firstLine="480"/>
      </w:pPr>
      <w:r>
        <w:rPr>
          <w:rFonts w:hint="eastAsia"/>
        </w:rPr>
        <w:t>使用</w:t>
      </w:r>
      <w:proofErr w:type="spellStart"/>
      <w:r>
        <w:rPr>
          <w:rFonts w:hint="eastAsia"/>
        </w:rPr>
        <w:t>matlab</w:t>
      </w:r>
      <w:proofErr w:type="spellEnd"/>
      <w:r>
        <w:rPr>
          <w:rFonts w:hint="eastAsia"/>
        </w:rPr>
        <w:t>的矩阵求算功能，可以得出子标准层各个因素（当月出账金额，是否为</w:t>
      </w:r>
      <w:r>
        <w:rPr>
          <w:rFonts w:hint="eastAsia"/>
        </w:rPr>
        <w:t>VIP</w:t>
      </w:r>
      <w:r>
        <w:rPr>
          <w:rFonts w:hint="eastAsia"/>
        </w:rPr>
        <w:t>用户，增值费，套餐档次，是否为</w:t>
      </w:r>
      <w:r>
        <w:rPr>
          <w:rFonts w:hint="eastAsia"/>
        </w:rPr>
        <w:t>3G</w:t>
      </w:r>
      <w:r>
        <w:rPr>
          <w:rFonts w:hint="eastAsia"/>
        </w:rPr>
        <w:t>用户，上网流量，手机操作系统，城乡标识，手机价格，市话，长途，漫游，通话圈大小，短信圈大小）对目标层的影响加权：</w:t>
      </w:r>
    </w:p>
    <w:p w:rsidR="002B6067" w:rsidRDefault="00BE7ECC">
      <w:pPr>
        <w:spacing w:line="480" w:lineRule="auto"/>
        <w:jc w:val="left"/>
      </w:pPr>
      <w:r w:rsidRPr="002B6067">
        <w:rPr>
          <w:rFonts w:hint="eastAsia"/>
          <w:position w:val="-30"/>
        </w:rPr>
        <w:object w:dxaOrig="8040" w:dyaOrig="720">
          <v:shape id="_x0000_i1053" type="#_x0000_t75" style="width:402.1pt;height:36.45pt;mso-wrap-style:square;mso-position-horizontal-relative:page;mso-position-vertical-relative:page" o:ole="">
            <v:imagedata r:id="rId60" o:title=""/>
          </v:shape>
          <o:OLEObject Type="Embed" ProgID="Equation.3" ShapeID="_x0000_i1053" DrawAspect="Content" ObjectID="_1404282771" r:id="rId61">
            <o:FieldCodes>\* MERGEFORMAT</o:FieldCodes>
          </o:OLEObject>
        </w:object>
      </w:r>
    </w:p>
    <w:p w:rsidR="002B6067" w:rsidRDefault="002B6067" w:rsidP="005655A8">
      <w:pPr>
        <w:pStyle w:val="5"/>
      </w:pPr>
    </w:p>
    <w:p w:rsidR="002B6067" w:rsidRDefault="00BE7ECC" w:rsidP="005655A8">
      <w:pPr>
        <w:pStyle w:val="5"/>
      </w:pPr>
      <w:r>
        <w:rPr>
          <w:rFonts w:hint="eastAsia"/>
        </w:rPr>
        <w:t>基于</w:t>
      </w:r>
      <w:r>
        <w:rPr>
          <w:rFonts w:hint="eastAsia"/>
        </w:rPr>
        <w:t>K</w:t>
      </w:r>
      <w:r>
        <w:rPr>
          <w:rFonts w:hint="eastAsia"/>
        </w:rPr>
        <w:t>均值</w:t>
      </w:r>
      <w:r w:rsidR="005655A8">
        <w:rPr>
          <w:rFonts w:hint="eastAsia"/>
        </w:rPr>
        <w:t>的</w:t>
      </w:r>
      <w:r>
        <w:rPr>
          <w:rFonts w:hint="eastAsia"/>
        </w:rPr>
        <w:t>聚类</w:t>
      </w:r>
      <w:r w:rsidR="005655A8">
        <w:rPr>
          <w:rFonts w:hint="eastAsia"/>
        </w:rPr>
        <w:t>模型</w:t>
      </w:r>
    </w:p>
    <w:p w:rsidR="003E60A4" w:rsidRPr="003E60A4" w:rsidRDefault="00F0151E" w:rsidP="003E60A4">
      <w:pPr>
        <w:pStyle w:val="a7"/>
        <w:numPr>
          <w:ilvl w:val="0"/>
          <w:numId w:val="24"/>
        </w:numPr>
        <w:ind w:firstLineChars="0"/>
        <w:jc w:val="left"/>
        <w:rPr>
          <w:sz w:val="28"/>
          <w:szCs w:val="28"/>
        </w:rPr>
      </w:pPr>
      <w:r w:rsidRPr="003E60A4">
        <w:rPr>
          <w:rFonts w:hint="eastAsia"/>
          <w:sz w:val="28"/>
          <w:szCs w:val="28"/>
        </w:rPr>
        <w:t>将上一步的得到的性态指标权数乘以相应的性态指标，得到加权后的性态指标</w:t>
      </w:r>
      <w:proofErr w:type="gramStart"/>
      <w:r w:rsidRPr="003E60A4">
        <w:rPr>
          <w:rFonts w:hint="eastAsia"/>
          <w:sz w:val="28"/>
          <w:szCs w:val="28"/>
        </w:rPr>
        <w:t>矩</w:t>
      </w:r>
      <w:proofErr w:type="gramEnd"/>
      <w:r w:rsidRPr="003E60A4">
        <w:rPr>
          <w:sz w:val="28"/>
          <w:szCs w:val="28"/>
        </w:rPr>
        <w:br/>
      </w:r>
      <m:oMathPara>
        <m:oMath>
          <m:r>
            <m:rPr>
              <m:sty m:val="p"/>
            </m:rPr>
            <w:rPr>
              <w:rFonts w:ascii="Cambria Math" w:hAnsi="Cambria Math"/>
              <w:sz w:val="28"/>
              <w:szCs w:val="28"/>
            </w:rPr>
            <m:t xml:space="preserve"> </m:t>
          </m:r>
          <m:sSup>
            <m:sSupPr>
              <m:ctrlPr>
                <w:rPr>
                  <w:rFonts w:ascii="Cambria Math" w:hAnsi="Cambria Math"/>
                  <w:sz w:val="28"/>
                  <w:szCs w:val="28"/>
                </w:rPr>
              </m:ctrlPr>
            </m:sSupPr>
            <m:e>
              <m:r>
                <m:rPr>
                  <m:sty m:val="p"/>
                </m:rPr>
                <w:rPr>
                  <w:rFonts w:ascii="Cambria Math" w:hAnsi="Cambria Math"/>
                  <w:sz w:val="28"/>
                  <w:szCs w:val="28"/>
                </w:rPr>
                <m:t>R</m:t>
              </m:r>
            </m:e>
            <m:sup>
              <m:r>
                <m:rPr>
                  <m:sty m:val="p"/>
                </m:rPr>
                <w:rPr>
                  <w:rFonts w:ascii="Cambria Math" w:hAnsi="Cambria Math" w:hint="eastAsia"/>
                  <w:sz w:val="28"/>
                  <w:szCs w:val="28"/>
                </w:rPr>
                <m:t>'</m:t>
              </m:r>
            </m:sup>
          </m:sSup>
          <m:r>
            <m:rPr>
              <m:sty m:val="p"/>
            </m:rPr>
            <w:rPr>
              <w:rFonts w:ascii="Cambria Math" w:hAnsi="Cambria Math"/>
              <w:sz w:val="28"/>
              <w:szCs w:val="28"/>
            </w:rPr>
            <m:t>=</m:t>
          </m:r>
          <m:sSub>
            <m:sSubPr>
              <m:ctrlPr>
                <w:rPr>
                  <w:rFonts w:ascii="Cambria Math" w:hAnsi="Cambria Math"/>
                  <w:sz w:val="28"/>
                  <w:szCs w:val="28"/>
                </w:rPr>
              </m:ctrlPr>
            </m:sSubPr>
            <m:e>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b</m:t>
                      </m:r>
                    </m:e>
                    <m:sub>
                      <m:r>
                        <m:rPr>
                          <m:sty m:val="p"/>
                        </m:rPr>
                        <w:rPr>
                          <w:rFonts w:ascii="Cambria Math" w:hAnsi="Cambria Math"/>
                          <w:sz w:val="28"/>
                          <w:szCs w:val="28"/>
                        </w:rPr>
                        <m:t>ij</m:t>
                      </m:r>
                    </m:sub>
                  </m:sSub>
                </m:e>
              </m:d>
            </m:e>
            <m:sub>
              <m:r>
                <m:rPr>
                  <m:sty m:val="p"/>
                </m:rPr>
                <w:rPr>
                  <w:rFonts w:ascii="Cambria Math" w:hAnsi="Cambria Math"/>
                  <w:sz w:val="28"/>
                  <w:szCs w:val="28"/>
                </w:rPr>
                <m:t>n×m</m:t>
              </m:r>
            </m:sub>
          </m:sSub>
        </m:oMath>
      </m:oMathPara>
      <w:r w:rsidRPr="003E60A4">
        <w:rPr>
          <w:sz w:val="28"/>
          <w:szCs w:val="28"/>
        </w:rPr>
        <w:br/>
      </w:r>
      <w:r w:rsidRPr="003E60A4">
        <w:rPr>
          <w:rFonts w:hint="eastAsia"/>
          <w:sz w:val="28"/>
          <w:szCs w:val="28"/>
        </w:rPr>
        <w:t xml:space="preserve">  </w:t>
      </w:r>
      <w:r w:rsidRPr="003E60A4">
        <w:rPr>
          <w:rFonts w:hint="eastAsia"/>
          <w:sz w:val="28"/>
          <w:szCs w:val="28"/>
        </w:rPr>
        <w:t>其中</w:t>
      </w:r>
      <w:r w:rsidRPr="003E60A4">
        <w:rPr>
          <w:rFonts w:hint="eastAsia"/>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b</m:t>
            </m:r>
          </m:e>
          <m:sub>
            <m:r>
              <m:rPr>
                <m:sty m:val="p"/>
              </m:rPr>
              <w:rPr>
                <w:rFonts w:ascii="Cambria Math" w:hAnsi="Cambria Math"/>
                <w:sz w:val="28"/>
                <w:szCs w:val="28"/>
              </w:rPr>
              <m:t>ij</m:t>
            </m:r>
          </m:sub>
        </m:sSub>
        <m:r>
          <m:rPr>
            <m:sty m:val="p"/>
          </m:rPr>
          <w:rPr>
            <w:rFonts w:ascii="Cambria Math" w:hAnsi="Cambria Math"/>
            <w:sz w:val="28"/>
            <w:szCs w:val="28"/>
          </w:rPr>
          <m:t>=</m:t>
        </m:r>
        <m:sSubSup>
          <m:sSubSupPr>
            <m:ctrlPr>
              <w:rPr>
                <w:rFonts w:ascii="Cambria Math" w:hAnsi="Cambria Math"/>
                <w:sz w:val="28"/>
                <w:szCs w:val="28"/>
              </w:rPr>
            </m:ctrlPr>
          </m:sSubSupPr>
          <m:e>
            <m:r>
              <m:rPr>
                <m:sty m:val="p"/>
              </m:rPr>
              <w:rPr>
                <w:rFonts w:ascii="Cambria Math" w:hAnsi="Cambria Math"/>
                <w:sz w:val="28"/>
                <w:szCs w:val="28"/>
              </w:rPr>
              <m:t>w</m:t>
            </m:r>
          </m:e>
          <m:sub>
            <m:r>
              <m:rPr>
                <m:sty m:val="p"/>
              </m:rPr>
              <w:rPr>
                <w:rFonts w:ascii="Cambria Math" w:hAnsi="Cambria Math"/>
                <w:sz w:val="28"/>
                <w:szCs w:val="28"/>
              </w:rPr>
              <m:t>j</m:t>
            </m:r>
          </m:sub>
          <m:sup>
            <m:d>
              <m:dPr>
                <m:ctrlPr>
                  <w:rPr>
                    <w:rFonts w:ascii="Cambria Math" w:hAnsi="Cambria Math"/>
                    <w:sz w:val="28"/>
                    <w:szCs w:val="28"/>
                  </w:rPr>
                </m:ctrlPr>
              </m:dPr>
              <m:e>
                <m:r>
                  <m:rPr>
                    <m:sty m:val="p"/>
                  </m:rPr>
                  <w:rPr>
                    <w:rFonts w:ascii="Cambria Math" w:hAnsi="Cambria Math"/>
                    <w:sz w:val="28"/>
                    <w:szCs w:val="28"/>
                  </w:rPr>
                  <m:t>3</m:t>
                </m:r>
              </m:e>
            </m:d>
          </m:sup>
        </m:sSubSup>
        <m:r>
          <m:rPr>
            <m:sty m:val="p"/>
          </m:rPr>
          <w:rPr>
            <w:rFonts w:ascii="Cambria Math" w:hAnsi="Cambria Math"/>
            <w:sz w:val="28"/>
            <w:szCs w:val="28"/>
          </w:rPr>
          <m:t>×</m:t>
        </m:r>
        <m:sSubSup>
          <m:sSubSupPr>
            <m:ctrlPr>
              <w:rPr>
                <w:rFonts w:ascii="Cambria Math" w:hAnsi="Cambria Math"/>
                <w:sz w:val="28"/>
                <w:szCs w:val="28"/>
              </w:rPr>
            </m:ctrlPr>
          </m:sSubSupPr>
          <m:e>
            <m:r>
              <m:rPr>
                <m:sty m:val="p"/>
              </m:rPr>
              <w:rPr>
                <w:rFonts w:ascii="Cambria Math" w:hAnsi="Cambria Math"/>
                <w:sz w:val="28"/>
                <w:szCs w:val="28"/>
              </w:rPr>
              <m:t>x</m:t>
            </m:r>
          </m:e>
          <m:sub>
            <m:r>
              <m:rPr>
                <m:sty m:val="p"/>
              </m:rPr>
              <w:rPr>
                <w:rFonts w:ascii="Cambria Math" w:hAnsi="Cambria Math"/>
                <w:sz w:val="28"/>
                <w:szCs w:val="28"/>
              </w:rPr>
              <m:t>ij</m:t>
            </m:r>
          </m:sub>
          <m:sup>
            <m:r>
              <m:rPr>
                <m:sty m:val="p"/>
              </m:rPr>
              <w:rPr>
                <w:rFonts w:ascii="Cambria Math" w:hAnsi="Cambria Math" w:hint="eastAsia"/>
                <w:sz w:val="28"/>
                <w:szCs w:val="28"/>
              </w:rPr>
              <m:t>''</m:t>
            </m:r>
          </m:sup>
        </m:sSubSup>
      </m:oMath>
      <w:r w:rsidRPr="003E60A4">
        <w:rPr>
          <w:rFonts w:hint="eastAsia"/>
          <w:sz w:val="28"/>
          <w:szCs w:val="28"/>
        </w:rPr>
        <w:t xml:space="preserve">  (</w:t>
      </w:r>
      <w:proofErr w:type="spellStart"/>
      <w:r w:rsidRPr="003E60A4">
        <w:rPr>
          <w:rFonts w:hint="eastAsia"/>
          <w:sz w:val="28"/>
          <w:szCs w:val="28"/>
        </w:rPr>
        <w:t>i</w:t>
      </w:r>
      <w:proofErr w:type="spellEnd"/>
      <w:r w:rsidRPr="003E60A4">
        <w:rPr>
          <w:rFonts w:hint="eastAsia"/>
          <w:sz w:val="28"/>
          <w:szCs w:val="28"/>
        </w:rPr>
        <w:t>=1,2</w:t>
      </w:r>
      <w:r w:rsidRPr="003E60A4">
        <w:rPr>
          <w:rFonts w:hint="eastAsia"/>
          <w:sz w:val="28"/>
          <w:szCs w:val="28"/>
        </w:rPr>
        <w:t>，…，</w:t>
      </w:r>
      <w:proofErr w:type="spellStart"/>
      <w:r w:rsidRPr="003E60A4">
        <w:rPr>
          <w:rFonts w:hint="eastAsia"/>
          <w:sz w:val="28"/>
          <w:szCs w:val="28"/>
        </w:rPr>
        <w:t>n,j</w:t>
      </w:r>
      <w:proofErr w:type="spellEnd"/>
      <w:r w:rsidRPr="003E60A4">
        <w:rPr>
          <w:rFonts w:hint="eastAsia"/>
          <w:sz w:val="28"/>
          <w:szCs w:val="28"/>
        </w:rPr>
        <w:t>=1,2,</w:t>
      </w:r>
      <w:r w:rsidRPr="003E60A4">
        <w:rPr>
          <w:rFonts w:hint="eastAsia"/>
          <w:sz w:val="28"/>
          <w:szCs w:val="28"/>
        </w:rPr>
        <w:t>…</w:t>
      </w:r>
      <w:r w:rsidRPr="003E60A4">
        <w:rPr>
          <w:rFonts w:hint="eastAsia"/>
          <w:sz w:val="28"/>
          <w:szCs w:val="28"/>
        </w:rPr>
        <w:t>,m)</w:t>
      </w:r>
    </w:p>
    <w:p w:rsidR="00F0151E" w:rsidRPr="003E60A4" w:rsidRDefault="00F0151E" w:rsidP="003E60A4">
      <w:pPr>
        <w:pStyle w:val="a7"/>
        <w:numPr>
          <w:ilvl w:val="0"/>
          <w:numId w:val="24"/>
        </w:numPr>
        <w:ind w:firstLineChars="0"/>
        <w:jc w:val="left"/>
        <w:rPr>
          <w:sz w:val="28"/>
          <w:szCs w:val="28"/>
        </w:rPr>
      </w:pPr>
      <w:r w:rsidRPr="003E60A4">
        <w:rPr>
          <w:rFonts w:hint="eastAsia"/>
          <w:sz w:val="28"/>
          <w:szCs w:val="28"/>
        </w:rPr>
        <w:t>K</w:t>
      </w:r>
      <w:r w:rsidRPr="003E60A4">
        <w:rPr>
          <w:rFonts w:hint="eastAsia"/>
          <w:sz w:val="28"/>
          <w:szCs w:val="28"/>
        </w:rPr>
        <w:t>均值聚类</w:t>
      </w:r>
    </w:p>
    <w:p w:rsidR="00F0151E" w:rsidRPr="003E60A4" w:rsidRDefault="00F0151E" w:rsidP="003E60A4">
      <w:pPr>
        <w:ind w:firstLineChars="200" w:firstLine="480"/>
      </w:pPr>
      <w:r w:rsidRPr="003E60A4">
        <w:t xml:space="preserve">K </w:t>
      </w:r>
      <w:r w:rsidRPr="003E60A4">
        <w:rPr>
          <w:rFonts w:hint="eastAsia"/>
        </w:rPr>
        <w:t>均值聚类是聚类分析中最常用的聚类算法之一。</w:t>
      </w:r>
      <w:r w:rsidRPr="003E60A4">
        <w:t xml:space="preserve">K </w:t>
      </w:r>
      <w:r w:rsidRPr="003E60A4">
        <w:rPr>
          <w:rFonts w:hint="eastAsia"/>
        </w:rPr>
        <w:t>均值聚类算法随机选取</w:t>
      </w:r>
      <w:r w:rsidRPr="003E60A4">
        <w:t xml:space="preserve">k </w:t>
      </w:r>
      <w:proofErr w:type="gramStart"/>
      <w:r w:rsidRPr="003E60A4">
        <w:rPr>
          <w:rFonts w:hint="eastAsia"/>
        </w:rPr>
        <w:t>个</w:t>
      </w:r>
      <w:proofErr w:type="gramEnd"/>
      <w:r w:rsidRPr="003E60A4">
        <w:rPr>
          <w:rFonts w:hint="eastAsia"/>
        </w:rPr>
        <w:t>点，假设作为各类的代表点，然后通过多次迭代来逼近最佳聚类的各个类的重心，算法步骤如下：</w:t>
      </w:r>
    </w:p>
    <w:p w:rsidR="00F0151E" w:rsidRPr="003E60A4" w:rsidRDefault="00F0151E" w:rsidP="00F0151E">
      <w:pPr>
        <w:autoSpaceDE w:val="0"/>
        <w:autoSpaceDN w:val="0"/>
        <w:adjustRightInd w:val="0"/>
        <w:jc w:val="left"/>
        <w:rPr>
          <w:rFonts w:ascii="宋体" w:cs="宋体"/>
          <w:kern w:val="0"/>
        </w:rPr>
      </w:pPr>
      <w:r w:rsidRPr="003E60A4">
        <w:rPr>
          <w:kern w:val="0"/>
        </w:rPr>
        <w:t xml:space="preserve">1) </w:t>
      </w:r>
      <w:r w:rsidRPr="003E60A4">
        <w:rPr>
          <w:rFonts w:ascii="宋体" w:cs="宋体" w:hint="eastAsia"/>
          <w:kern w:val="0"/>
        </w:rPr>
        <w:t>从</w:t>
      </w:r>
      <w:r w:rsidRPr="003E60A4">
        <w:rPr>
          <w:rFonts w:ascii="宋体" w:cs="宋体"/>
          <w:kern w:val="0"/>
        </w:rPr>
        <w:t xml:space="preserve"> </w:t>
      </w:r>
      <w:r w:rsidRPr="003E60A4">
        <w:rPr>
          <w:i/>
          <w:iCs/>
          <w:kern w:val="0"/>
        </w:rPr>
        <w:t xml:space="preserve">n </w:t>
      </w:r>
      <w:proofErr w:type="gramStart"/>
      <w:r w:rsidRPr="003E60A4">
        <w:rPr>
          <w:rFonts w:ascii="宋体" w:cs="宋体" w:hint="eastAsia"/>
          <w:kern w:val="0"/>
        </w:rPr>
        <w:t>个</w:t>
      </w:r>
      <w:proofErr w:type="gramEnd"/>
      <w:r w:rsidRPr="003E60A4">
        <w:rPr>
          <w:rFonts w:ascii="宋体" w:cs="宋体" w:hint="eastAsia"/>
          <w:kern w:val="0"/>
        </w:rPr>
        <w:t>数据对象任意选择</w:t>
      </w:r>
      <w:r w:rsidRPr="003E60A4">
        <w:rPr>
          <w:i/>
          <w:iCs/>
          <w:kern w:val="0"/>
        </w:rPr>
        <w:t xml:space="preserve">k </w:t>
      </w:r>
      <w:proofErr w:type="gramStart"/>
      <w:r w:rsidRPr="003E60A4">
        <w:rPr>
          <w:rFonts w:ascii="宋体" w:cs="宋体" w:hint="eastAsia"/>
          <w:kern w:val="0"/>
        </w:rPr>
        <w:t>个</w:t>
      </w:r>
      <w:proofErr w:type="gramEnd"/>
      <w:r w:rsidRPr="003E60A4">
        <w:rPr>
          <w:rFonts w:ascii="宋体" w:cs="宋体" w:hint="eastAsia"/>
          <w:kern w:val="0"/>
        </w:rPr>
        <w:t>对象作为初始聚类中心；</w:t>
      </w:r>
    </w:p>
    <w:p w:rsidR="00F0151E" w:rsidRPr="003E60A4" w:rsidRDefault="00F0151E" w:rsidP="00F0151E">
      <w:pPr>
        <w:autoSpaceDE w:val="0"/>
        <w:autoSpaceDN w:val="0"/>
        <w:adjustRightInd w:val="0"/>
        <w:jc w:val="left"/>
        <w:rPr>
          <w:rFonts w:ascii="宋体" w:cs="宋体"/>
          <w:kern w:val="0"/>
        </w:rPr>
      </w:pPr>
      <w:r w:rsidRPr="003E60A4">
        <w:rPr>
          <w:kern w:val="0"/>
        </w:rPr>
        <w:t xml:space="preserve">2) </w:t>
      </w:r>
      <w:r w:rsidRPr="003E60A4">
        <w:rPr>
          <w:rFonts w:ascii="宋体" w:cs="宋体" w:hint="eastAsia"/>
          <w:kern w:val="0"/>
        </w:rPr>
        <w:t>循环</w:t>
      </w:r>
      <w:r w:rsidRPr="003E60A4">
        <w:rPr>
          <w:rFonts w:ascii="宋体" w:cs="宋体"/>
          <w:kern w:val="0"/>
        </w:rPr>
        <w:t xml:space="preserve"> </w:t>
      </w:r>
      <w:r w:rsidRPr="003E60A4">
        <w:rPr>
          <w:kern w:val="0"/>
        </w:rPr>
        <w:t>3</w:t>
      </w:r>
      <w:r w:rsidRPr="003E60A4">
        <w:rPr>
          <w:rFonts w:ascii="宋体" w:cs="宋体" w:hint="eastAsia"/>
          <w:kern w:val="0"/>
        </w:rPr>
        <w:t>）到</w:t>
      </w:r>
      <w:r w:rsidRPr="003E60A4">
        <w:rPr>
          <w:kern w:val="0"/>
        </w:rPr>
        <w:t>4</w:t>
      </w:r>
      <w:r w:rsidRPr="003E60A4">
        <w:rPr>
          <w:rFonts w:ascii="宋体" w:cs="宋体" w:hint="eastAsia"/>
          <w:kern w:val="0"/>
        </w:rPr>
        <w:t>），直到每个聚类不再发生变化；</w:t>
      </w:r>
    </w:p>
    <w:p w:rsidR="00F0151E" w:rsidRPr="003E60A4" w:rsidRDefault="00F0151E" w:rsidP="00F0151E">
      <w:pPr>
        <w:autoSpaceDE w:val="0"/>
        <w:autoSpaceDN w:val="0"/>
        <w:adjustRightInd w:val="0"/>
        <w:jc w:val="left"/>
        <w:rPr>
          <w:rFonts w:ascii="宋体" w:cs="宋体"/>
          <w:kern w:val="0"/>
        </w:rPr>
      </w:pPr>
      <w:r w:rsidRPr="003E60A4">
        <w:rPr>
          <w:kern w:val="0"/>
        </w:rPr>
        <w:t xml:space="preserve">3) </w:t>
      </w:r>
      <w:r w:rsidRPr="003E60A4">
        <w:rPr>
          <w:rFonts w:ascii="宋体" w:cs="宋体" w:hint="eastAsia"/>
          <w:kern w:val="0"/>
        </w:rPr>
        <w:t>根据每个聚类对象的均值，计算每个对象与这些中心对象的距离；并根据最小距离重新对相应对象进行划分；</w:t>
      </w:r>
    </w:p>
    <w:p w:rsidR="00F0151E" w:rsidRPr="003E60A4" w:rsidRDefault="00F0151E" w:rsidP="00F0151E">
      <w:pPr>
        <w:rPr>
          <w:rFonts w:ascii="宋体" w:cs="宋体"/>
          <w:kern w:val="0"/>
        </w:rPr>
      </w:pPr>
      <w:r w:rsidRPr="003E60A4">
        <w:rPr>
          <w:kern w:val="0"/>
        </w:rPr>
        <w:t xml:space="preserve">4) </w:t>
      </w:r>
      <w:r w:rsidRPr="003E60A4">
        <w:rPr>
          <w:rFonts w:ascii="宋体" w:cs="宋体" w:hint="eastAsia"/>
          <w:kern w:val="0"/>
        </w:rPr>
        <w:t>重新计算每个（有变化）聚类的均值（中心对象）。</w:t>
      </w:r>
    </w:p>
    <w:p w:rsidR="00F0151E" w:rsidRPr="003E60A4" w:rsidRDefault="00CE52D1" w:rsidP="003E60A4">
      <w:pPr>
        <w:ind w:firstLineChars="250" w:firstLine="600"/>
        <w:rPr>
          <w:rFonts w:ascii="宋体" w:cs="宋体"/>
          <w:kern w:val="0"/>
        </w:rPr>
      </w:pPr>
      <w:r w:rsidRPr="003E60A4">
        <w:rPr>
          <w:rFonts w:ascii="宋体" w:cs="宋体" w:hint="eastAsia"/>
          <w:kern w:val="0"/>
        </w:rPr>
        <w:t>将加权归一化好的数据</w:t>
      </w:r>
      <w:r w:rsidR="00F0151E" w:rsidRPr="003E60A4">
        <w:rPr>
          <w:rFonts w:ascii="宋体" w:cs="宋体" w:hint="eastAsia"/>
          <w:kern w:val="0"/>
        </w:rPr>
        <w:t>用SPSS软件进行k均值聚类分析，快速聚类数定为1000类，得到的聚类分布表如</w:t>
      </w:r>
      <w:r w:rsidR="005C2E55">
        <w:rPr>
          <w:rFonts w:ascii="宋体" w:cs="宋体" w:hint="eastAsia"/>
          <w:kern w:val="0"/>
        </w:rPr>
        <w:t>附录2</w:t>
      </w:r>
    </w:p>
    <w:p w:rsidR="00F0151E" w:rsidRPr="003E60A4" w:rsidRDefault="00F0151E" w:rsidP="00F0151E">
      <w:pPr>
        <w:rPr>
          <w:rFonts w:ascii="宋体" w:cs="宋体"/>
          <w:kern w:val="0"/>
        </w:rPr>
      </w:pPr>
      <w:r w:rsidRPr="003E60A4">
        <w:rPr>
          <w:rFonts w:ascii="宋体" w:cs="宋体" w:hint="eastAsia"/>
          <w:kern w:val="0"/>
        </w:rPr>
        <w:t>然后令：</w:t>
      </w:r>
      <m:oMath>
        <m:sSub>
          <m:sSubPr>
            <m:ctrlPr>
              <w:rPr>
                <w:rFonts w:ascii="Cambria Math" w:hAnsi="Cambria Math" w:cs="宋体"/>
                <w:kern w:val="0"/>
              </w:rPr>
            </m:ctrlPr>
          </m:sSubPr>
          <m:e>
            <m:r>
              <m:rPr>
                <m:sty m:val="p"/>
              </m:rPr>
              <w:rPr>
                <w:rFonts w:ascii="Cambria Math" w:hAnsi="Cambria Math" w:cs="宋体"/>
                <w:kern w:val="0"/>
              </w:rPr>
              <m:t>M</m:t>
            </m:r>
          </m:e>
          <m:sub>
            <m:r>
              <m:rPr>
                <m:sty m:val="p"/>
              </m:rPr>
              <w:rPr>
                <w:rFonts w:ascii="Cambria Math" w:hAnsi="Cambria Math" w:cs="宋体"/>
                <w:kern w:val="0"/>
              </w:rPr>
              <m:t>i</m:t>
            </m:r>
          </m:sub>
        </m:sSub>
      </m:oMath>
      <w:r w:rsidRPr="003E60A4">
        <w:rPr>
          <w:rFonts w:ascii="宋体" w:cs="宋体" w:hint="eastAsia"/>
          <w:kern w:val="0"/>
        </w:rPr>
        <w:t>为第</w:t>
      </w:r>
      <w:proofErr w:type="spellStart"/>
      <w:r w:rsidRPr="003E60A4">
        <w:rPr>
          <w:rFonts w:ascii="宋体" w:cs="宋体" w:hint="eastAsia"/>
          <w:kern w:val="0"/>
        </w:rPr>
        <w:t>i</w:t>
      </w:r>
      <w:proofErr w:type="spellEnd"/>
      <w:proofErr w:type="gramStart"/>
      <w:r w:rsidRPr="003E60A4">
        <w:rPr>
          <w:rFonts w:ascii="宋体" w:cs="宋体" w:hint="eastAsia"/>
          <w:kern w:val="0"/>
        </w:rPr>
        <w:t>个</w:t>
      </w:r>
      <w:proofErr w:type="gramEnd"/>
      <w:r w:rsidRPr="003E60A4">
        <w:rPr>
          <w:rFonts w:ascii="宋体" w:cs="宋体" w:hint="eastAsia"/>
          <w:kern w:val="0"/>
        </w:rPr>
        <w:t>用户m个性</w:t>
      </w:r>
      <w:proofErr w:type="gramStart"/>
      <w:r w:rsidRPr="003E60A4">
        <w:rPr>
          <w:rFonts w:ascii="宋体" w:cs="宋体" w:hint="eastAsia"/>
          <w:kern w:val="0"/>
        </w:rPr>
        <w:t>态指标</w:t>
      </w:r>
      <w:proofErr w:type="gramEnd"/>
      <w:r w:rsidRPr="003E60A4">
        <w:rPr>
          <w:rFonts w:ascii="宋体" w:cs="宋体" w:hint="eastAsia"/>
          <w:kern w:val="0"/>
        </w:rPr>
        <w:t>的总和。</w:t>
      </w:r>
    </w:p>
    <w:p w:rsidR="00F0151E" w:rsidRPr="000972D6" w:rsidRDefault="00CE52D1" w:rsidP="00CE52D1">
      <w:pPr>
        <w:jc w:val="left"/>
        <w:rPr>
          <w:rFonts w:ascii="宋体" w:cs="宋体"/>
          <w:kern w:val="0"/>
          <w:sz w:val="28"/>
          <w:szCs w:val="28"/>
        </w:rPr>
      </w:pPr>
      <w:r>
        <w:rPr>
          <w:rFonts w:ascii="宋体" w:cs="宋体" w:hint="eastAsia"/>
          <w:kern w:val="0"/>
          <w:sz w:val="28"/>
          <w:szCs w:val="28"/>
        </w:rPr>
        <w:lastRenderedPageBreak/>
        <w:t xml:space="preserve">      </w:t>
      </w:r>
      <w:r w:rsidRPr="00C81B82">
        <w:rPr>
          <w:rFonts w:ascii="宋体" w:cs="宋体" w:hint="eastAsia"/>
          <w:kern w:val="0"/>
        </w:rPr>
        <w:t xml:space="preserve"> </w:t>
      </w:r>
      <m:oMath>
        <m:bar>
          <m:barPr>
            <m:pos m:val="top"/>
            <m:ctrlPr>
              <w:rPr>
                <w:rFonts w:ascii="Cambria Math" w:hAnsi="Cambria Math" w:cs="宋体"/>
                <w:kern w:val="0"/>
              </w:rPr>
            </m:ctrlPr>
          </m:barPr>
          <m:e>
            <m:sSub>
              <m:sSubPr>
                <m:ctrlPr>
                  <w:rPr>
                    <w:rFonts w:ascii="Cambria Math" w:hAnsi="Cambria Math" w:cs="宋体"/>
                    <w:kern w:val="0"/>
                  </w:rPr>
                </m:ctrlPr>
              </m:sSubPr>
              <m:e>
                <m:r>
                  <m:rPr>
                    <m:sty m:val="p"/>
                  </m:rPr>
                  <w:rPr>
                    <w:rFonts w:ascii="Cambria Math" w:hAnsi="Cambria Math" w:cs="宋体"/>
                    <w:kern w:val="0"/>
                  </w:rPr>
                  <m:t>M</m:t>
                </m:r>
              </m:e>
              <m:sub>
                <m:r>
                  <m:rPr>
                    <m:sty m:val="p"/>
                  </m:rPr>
                  <w:rPr>
                    <w:rFonts w:ascii="Cambria Math" w:hAnsi="Cambria Math" w:cs="宋体"/>
                    <w:kern w:val="0"/>
                  </w:rPr>
                  <m:t>r</m:t>
                </m:r>
              </m:sub>
            </m:sSub>
          </m:e>
        </m:bar>
      </m:oMath>
      <w:r w:rsidR="00F0151E" w:rsidRPr="00C81B82">
        <w:rPr>
          <w:rFonts w:ascii="宋体" w:cs="宋体" w:hint="eastAsia"/>
          <w:kern w:val="0"/>
        </w:rPr>
        <w:t>为第r类用户性态指标和的平均值</w:t>
      </w:r>
      <w:r w:rsidR="00F0151E" w:rsidRPr="000972D6">
        <w:rPr>
          <w:rFonts w:ascii="宋体" w:cs="宋体"/>
          <w:kern w:val="0"/>
          <w:sz w:val="28"/>
          <w:szCs w:val="28"/>
        </w:rPr>
        <w:br/>
      </w:r>
      <m:oMathPara>
        <m:oMath>
          <m:bar>
            <m:barPr>
              <m:pos m:val="top"/>
              <m:ctrlPr>
                <w:rPr>
                  <w:rFonts w:ascii="Cambria Math" w:hAnsi="Cambria Math" w:cs="宋体"/>
                  <w:kern w:val="0"/>
                  <w:sz w:val="28"/>
                  <w:szCs w:val="28"/>
                </w:rPr>
              </m:ctrlPr>
            </m:barPr>
            <m:e>
              <m:sSub>
                <m:sSubPr>
                  <m:ctrlPr>
                    <w:rPr>
                      <w:rFonts w:ascii="Cambria Math" w:hAnsi="Cambria Math" w:cs="宋体"/>
                      <w:kern w:val="0"/>
                      <w:sz w:val="28"/>
                      <w:szCs w:val="28"/>
                    </w:rPr>
                  </m:ctrlPr>
                </m:sSubPr>
                <m:e>
                  <m:r>
                    <m:rPr>
                      <m:sty m:val="p"/>
                    </m:rPr>
                    <w:rPr>
                      <w:rFonts w:ascii="Cambria Math" w:hAnsi="Cambria Math" w:cs="宋体"/>
                      <w:kern w:val="0"/>
                      <w:sz w:val="28"/>
                      <w:szCs w:val="28"/>
                    </w:rPr>
                    <m:t>M</m:t>
                  </m:r>
                </m:e>
                <m:sub>
                  <m:r>
                    <m:rPr>
                      <m:sty m:val="p"/>
                    </m:rPr>
                    <w:rPr>
                      <w:rFonts w:ascii="Cambria Math" w:hAnsi="Cambria Math" w:cs="宋体"/>
                      <w:kern w:val="0"/>
                      <w:sz w:val="28"/>
                      <w:szCs w:val="28"/>
                    </w:rPr>
                    <m:t>r</m:t>
                  </m:r>
                </m:sub>
              </m:sSub>
            </m:e>
          </m:bar>
          <m:r>
            <m:rPr>
              <m:sty m:val="p"/>
            </m:rPr>
            <w:rPr>
              <w:rFonts w:ascii="Cambria Math" w:hAnsi="Cambria Math" w:cs="宋体"/>
              <w:kern w:val="0"/>
              <w:sz w:val="28"/>
              <w:szCs w:val="28"/>
            </w:rPr>
            <m:t>=(</m:t>
          </m:r>
          <m:nary>
            <m:naryPr>
              <m:chr m:val="∑"/>
              <m:limLoc m:val="undOvr"/>
              <m:ctrlPr>
                <w:rPr>
                  <w:rFonts w:ascii="Cambria Math" w:hAnsi="Cambria Math" w:cs="宋体"/>
                  <w:kern w:val="0"/>
                  <w:sz w:val="28"/>
                  <w:szCs w:val="28"/>
                </w:rPr>
              </m:ctrlPr>
            </m:naryPr>
            <m:sub>
              <m:r>
                <m:rPr>
                  <m:sty m:val="p"/>
                </m:rPr>
                <w:rPr>
                  <w:rFonts w:ascii="Cambria Math" w:hAnsi="Cambria Math" w:cs="宋体"/>
                  <w:kern w:val="0"/>
                  <w:sz w:val="28"/>
                  <w:szCs w:val="28"/>
                </w:rPr>
                <m:t>m=1</m:t>
              </m:r>
            </m:sub>
            <m:sup>
              <m:r>
                <m:rPr>
                  <m:sty m:val="p"/>
                </m:rPr>
                <w:rPr>
                  <w:rFonts w:ascii="Cambria Math" w:hAnsi="Cambria Math" w:cs="宋体"/>
                  <w:kern w:val="0"/>
                  <w:sz w:val="28"/>
                  <w:szCs w:val="28"/>
                </w:rPr>
                <m:t>m</m:t>
              </m:r>
            </m:sup>
            <m:e>
              <m:nary>
                <m:naryPr>
                  <m:chr m:val="∑"/>
                  <m:limLoc m:val="undOvr"/>
                  <m:ctrlPr>
                    <w:rPr>
                      <w:rFonts w:ascii="Cambria Math" w:hAnsi="Cambria Math" w:cs="宋体"/>
                      <w:kern w:val="0"/>
                      <w:sz w:val="28"/>
                      <w:szCs w:val="28"/>
                    </w:rPr>
                  </m:ctrlPr>
                </m:naryPr>
                <m:sub>
                  <m:r>
                    <m:rPr>
                      <m:sty m:val="p"/>
                    </m:rPr>
                    <w:rPr>
                      <w:rFonts w:ascii="Cambria Math" w:hAnsi="Cambria Math" w:cs="宋体"/>
                      <w:kern w:val="0"/>
                      <w:sz w:val="28"/>
                      <w:szCs w:val="28"/>
                    </w:rPr>
                    <m:t>w=1</m:t>
                  </m:r>
                </m:sub>
                <m:sup>
                  <m:r>
                    <m:rPr>
                      <m:sty m:val="p"/>
                    </m:rPr>
                    <w:rPr>
                      <w:rFonts w:ascii="Cambria Math" w:hAnsi="Cambria Math" w:cs="宋体"/>
                      <w:kern w:val="0"/>
                      <w:sz w:val="28"/>
                      <w:szCs w:val="28"/>
                    </w:rPr>
                    <m:t>w</m:t>
                  </m:r>
                </m:sup>
                <m:e>
                  <m:sSub>
                    <m:sSubPr>
                      <m:ctrlPr>
                        <w:rPr>
                          <w:rFonts w:ascii="Cambria Math" w:hAnsi="Cambria Math" w:cs="宋体"/>
                          <w:kern w:val="0"/>
                          <w:sz w:val="28"/>
                          <w:szCs w:val="28"/>
                        </w:rPr>
                      </m:ctrlPr>
                    </m:sSubPr>
                    <m:e>
                      <m:r>
                        <m:rPr>
                          <m:sty m:val="p"/>
                        </m:rPr>
                        <w:rPr>
                          <w:rFonts w:ascii="Cambria Math" w:hAnsi="Cambria Math" w:cs="宋体"/>
                          <w:kern w:val="0"/>
                          <w:sz w:val="28"/>
                          <w:szCs w:val="28"/>
                        </w:rPr>
                        <m:t>a</m:t>
                      </m:r>
                    </m:e>
                    <m:sub>
                      <m:r>
                        <m:rPr>
                          <m:sty m:val="p"/>
                        </m:rPr>
                        <w:rPr>
                          <w:rFonts w:ascii="Cambria Math" w:hAnsi="Cambria Math" w:cs="宋体"/>
                          <w:kern w:val="0"/>
                          <w:sz w:val="28"/>
                          <w:szCs w:val="28"/>
                        </w:rPr>
                        <m:t>ij</m:t>
                      </m:r>
                    </m:sub>
                  </m:sSub>
                </m:e>
              </m:nary>
            </m:e>
          </m:nary>
          <m:r>
            <m:rPr>
              <m:sty m:val="p"/>
            </m:rPr>
            <w:rPr>
              <w:rFonts w:ascii="Cambria Math" w:hAnsi="Cambria Math" w:cs="宋体"/>
              <w:kern w:val="0"/>
              <w:sz w:val="28"/>
              <w:szCs w:val="28"/>
            </w:rPr>
            <m:t>)/w</m:t>
          </m:r>
        </m:oMath>
      </m:oMathPara>
    </w:p>
    <w:p w:rsidR="00F0151E" w:rsidRPr="003E60A4" w:rsidRDefault="00F0151E" w:rsidP="003E60A4">
      <w:pPr>
        <w:ind w:firstLineChars="250" w:firstLine="600"/>
        <w:rPr>
          <w:rFonts w:ascii="宋体" w:cs="宋体"/>
          <w:kern w:val="0"/>
        </w:rPr>
      </w:pPr>
      <w:r w:rsidRPr="003E60A4">
        <w:rPr>
          <w:rFonts w:ascii="宋体" w:cs="宋体" w:hint="eastAsia"/>
          <w:kern w:val="0"/>
        </w:rPr>
        <w:t>因为性态指标已经进行过了加权处理，故其大小便可以用来判断该用户在所处类别的优先顺序，值越大优先级越高。</w:t>
      </w:r>
    </w:p>
    <w:p w:rsidR="00F0151E" w:rsidRPr="003E60A4" w:rsidRDefault="00F0151E" w:rsidP="003E60A4">
      <w:pPr>
        <w:ind w:firstLineChars="250" w:firstLine="600"/>
        <w:rPr>
          <w:rFonts w:ascii="宋体" w:cs="宋体"/>
          <w:kern w:val="0"/>
        </w:rPr>
      </w:pPr>
      <w:r w:rsidRPr="003E60A4">
        <w:rPr>
          <w:rFonts w:ascii="宋体" w:cs="宋体" w:hint="eastAsia"/>
          <w:kern w:val="0"/>
        </w:rPr>
        <w:t>其他类均按照此类处理，得到此1000类性态指标和的平均值。按照</w:t>
      </w:r>
      <m:oMath>
        <m:bar>
          <m:barPr>
            <m:pos m:val="top"/>
            <m:ctrlPr>
              <w:rPr>
                <w:rFonts w:ascii="Cambria Math" w:hAnsi="Cambria Math" w:cs="宋体"/>
                <w:kern w:val="0"/>
              </w:rPr>
            </m:ctrlPr>
          </m:barPr>
          <m:e>
            <m:sSub>
              <m:sSubPr>
                <m:ctrlPr>
                  <w:rPr>
                    <w:rFonts w:ascii="Cambria Math" w:hAnsi="Cambria Math" w:cs="宋体"/>
                    <w:kern w:val="0"/>
                  </w:rPr>
                </m:ctrlPr>
              </m:sSubPr>
              <m:e>
                <m:r>
                  <m:rPr>
                    <m:sty m:val="p"/>
                  </m:rPr>
                  <w:rPr>
                    <w:rFonts w:ascii="Cambria Math" w:hAnsi="Cambria Math" w:cs="宋体"/>
                    <w:kern w:val="0"/>
                  </w:rPr>
                  <m:t>M</m:t>
                </m:r>
              </m:e>
              <m:sub>
                <m:r>
                  <m:rPr>
                    <m:sty m:val="p"/>
                  </m:rPr>
                  <w:rPr>
                    <w:rFonts w:ascii="Cambria Math" w:hAnsi="Cambria Math" w:cs="宋体"/>
                    <w:kern w:val="0"/>
                  </w:rPr>
                  <m:t>r</m:t>
                </m:r>
              </m:sub>
            </m:sSub>
          </m:e>
        </m:bar>
      </m:oMath>
      <w:r w:rsidRPr="003E60A4">
        <w:rPr>
          <w:rFonts w:ascii="宋体" w:cs="宋体" w:hint="eastAsia"/>
          <w:kern w:val="0"/>
        </w:rPr>
        <w:t>的大小，将这1000类升序排列，本队询问电信知高端用户所占的百分比约为1%，故我们认为排在前面10类的用户为高端用户。</w:t>
      </w:r>
    </w:p>
    <w:p w:rsidR="00F0151E" w:rsidRPr="003E60A4" w:rsidRDefault="00F0151E" w:rsidP="003E60A4">
      <w:pPr>
        <w:ind w:firstLineChars="250" w:firstLine="600"/>
        <w:rPr>
          <w:rFonts w:ascii="宋体" w:cs="宋体"/>
          <w:kern w:val="0"/>
        </w:rPr>
      </w:pPr>
      <w:r w:rsidRPr="003E60A4">
        <w:rPr>
          <w:rFonts w:ascii="宋体" w:cs="宋体" w:hint="eastAsia"/>
          <w:kern w:val="0"/>
        </w:rPr>
        <w:t>用</w:t>
      </w:r>
      <w:proofErr w:type="spellStart"/>
      <w:r w:rsidRPr="003E60A4">
        <w:rPr>
          <w:rFonts w:ascii="宋体" w:cs="宋体" w:hint="eastAsia"/>
          <w:kern w:val="0"/>
        </w:rPr>
        <w:t>Matlab</w:t>
      </w:r>
      <w:proofErr w:type="spellEnd"/>
      <w:r w:rsidRPr="003E60A4">
        <w:rPr>
          <w:rFonts w:ascii="宋体" w:cs="宋体" w:hint="eastAsia"/>
          <w:kern w:val="0"/>
        </w:rPr>
        <w:t xml:space="preserve">将其提取出来（程序见附录），进一步分析他们的行为，分析得到，这些用户的共同特点为：用户均为VIP用户，且等级较高。套餐等级高，通话量多，绝大多数为城市用户，上网流量也偏高等。 </w:t>
      </w:r>
    </w:p>
    <w:p w:rsidR="00F0151E" w:rsidRPr="003E60A4" w:rsidRDefault="00F0151E" w:rsidP="003E60A4">
      <w:pPr>
        <w:ind w:firstLineChars="250" w:firstLine="600"/>
        <w:rPr>
          <w:rFonts w:ascii="宋体" w:cs="宋体"/>
          <w:kern w:val="0"/>
        </w:rPr>
      </w:pPr>
      <w:r w:rsidRPr="003E60A4">
        <w:rPr>
          <w:rFonts w:ascii="宋体" w:cs="宋体" w:hint="eastAsia"/>
          <w:kern w:val="0"/>
        </w:rPr>
        <w:t>而按照公众的消费观念，一般会按照自己的消费额来确定自己的套餐档次，故在此</w:t>
      </w:r>
      <w:proofErr w:type="gramStart"/>
      <w:r w:rsidRPr="003E60A4">
        <w:rPr>
          <w:rFonts w:ascii="宋体" w:cs="宋体" w:hint="eastAsia"/>
          <w:kern w:val="0"/>
        </w:rPr>
        <w:t>给出本网高端</w:t>
      </w:r>
      <w:proofErr w:type="gramEnd"/>
      <w:r w:rsidRPr="003E60A4">
        <w:rPr>
          <w:rFonts w:ascii="宋体" w:cs="宋体" w:hint="eastAsia"/>
          <w:kern w:val="0"/>
        </w:rPr>
        <w:t>手机用户的判别准则：</w:t>
      </w:r>
    </w:p>
    <w:p w:rsidR="00F0151E" w:rsidRPr="003E60A4" w:rsidRDefault="00F0151E" w:rsidP="00D7555C">
      <w:pPr>
        <w:ind w:firstLineChars="250" w:firstLine="600"/>
        <w:rPr>
          <w:rFonts w:ascii="宋体" w:cs="宋体"/>
          <w:kern w:val="0"/>
        </w:rPr>
      </w:pPr>
      <w:r w:rsidRPr="00D7555C">
        <w:rPr>
          <w:rFonts w:ascii="宋体" w:cs="宋体" w:hint="eastAsia"/>
          <w:kern w:val="0"/>
        </w:rPr>
        <w:t>（1）</w:t>
      </w:r>
      <w:r w:rsidRPr="003E60A4">
        <w:rPr>
          <w:rFonts w:ascii="宋体" w:cs="宋体" w:hint="eastAsia"/>
          <w:kern w:val="0"/>
        </w:rPr>
        <w:t>手机用户为城市类型，且年龄在25岁以上</w:t>
      </w:r>
    </w:p>
    <w:p w:rsidR="00F0151E" w:rsidRPr="003E60A4" w:rsidRDefault="00F0151E" w:rsidP="003E60A4">
      <w:pPr>
        <w:ind w:firstLineChars="250" w:firstLine="600"/>
        <w:rPr>
          <w:rFonts w:ascii="宋体" w:cs="宋体"/>
          <w:kern w:val="0"/>
        </w:rPr>
      </w:pPr>
      <w:r w:rsidRPr="003E60A4">
        <w:rPr>
          <w:rFonts w:ascii="宋体" w:cs="宋体" w:hint="eastAsia"/>
          <w:kern w:val="0"/>
        </w:rPr>
        <w:t>（2）用户等级为最高</w:t>
      </w:r>
    </w:p>
    <w:p w:rsidR="00F0151E" w:rsidRPr="003E60A4" w:rsidRDefault="00F0151E" w:rsidP="003E60A4">
      <w:pPr>
        <w:ind w:firstLineChars="250" w:firstLine="600"/>
        <w:rPr>
          <w:rFonts w:ascii="宋体" w:cs="宋体"/>
          <w:kern w:val="0"/>
        </w:rPr>
      </w:pPr>
      <w:r w:rsidRPr="003E60A4">
        <w:rPr>
          <w:rFonts w:ascii="宋体" w:cs="宋体" w:hint="eastAsia"/>
          <w:kern w:val="0"/>
        </w:rPr>
        <w:t>（3）套餐在160元以上</w:t>
      </w:r>
    </w:p>
    <w:p w:rsidR="00F0151E" w:rsidRDefault="00F0151E" w:rsidP="003E60A4">
      <w:pPr>
        <w:ind w:firstLineChars="250" w:firstLine="600"/>
        <w:rPr>
          <w:rFonts w:ascii="宋体" w:cs="宋体"/>
          <w:kern w:val="0"/>
          <w:sz w:val="28"/>
          <w:szCs w:val="28"/>
        </w:rPr>
      </w:pPr>
      <w:r w:rsidRPr="003E60A4">
        <w:rPr>
          <w:rFonts w:ascii="宋体" w:cs="宋体" w:hint="eastAsia"/>
          <w:kern w:val="0"/>
        </w:rPr>
        <w:t>（4）为VIP用户，3G</w:t>
      </w:r>
      <w:r w:rsidRPr="00D7555C">
        <w:rPr>
          <w:rFonts w:ascii="宋体" w:cs="宋体" w:hint="eastAsia"/>
          <w:kern w:val="0"/>
        </w:rPr>
        <w:t>用户且等级较高</w:t>
      </w:r>
    </w:p>
    <w:p w:rsidR="002B6067" w:rsidRDefault="002B6067"/>
    <w:p w:rsidR="002B6067" w:rsidRDefault="00BE7ECC" w:rsidP="003E60A4">
      <w:pPr>
        <w:ind w:firstLineChars="250" w:firstLine="600"/>
        <w:rPr>
          <w:rFonts w:ascii="宋体" w:cs="宋体"/>
          <w:kern w:val="0"/>
        </w:rPr>
      </w:pPr>
      <w:r w:rsidRPr="003E60A4">
        <w:rPr>
          <w:rFonts w:ascii="宋体" w:cs="宋体" w:hint="eastAsia"/>
          <w:kern w:val="0"/>
        </w:rPr>
        <w:t>依据营销级别的划分对应用户的高端程度即可确定该用户的营销优先级。如：将营销优先级平均划为5等，则用户高端程度处于前200级的可以享受一级营销，用户高端程度处于前400~200级的可以享受二级营销，用户高端程度处于前600~400级的可以享受三级营销，用户高端程度处于前600~800级的可以享受四级营销，用户高端程度处于后200的可以享受五级营销</w:t>
      </w:r>
      <w:r w:rsidR="001479BA">
        <w:rPr>
          <w:rFonts w:ascii="宋体" w:cs="宋体" w:hint="eastAsia"/>
          <w:kern w:val="0"/>
        </w:rPr>
        <w:t>。当然，具体情况需要参考服务商的服务能力以及消费者的分布情况来定</w:t>
      </w:r>
      <w:r w:rsidR="00D7555C">
        <w:rPr>
          <w:rFonts w:ascii="宋体" w:cs="宋体" w:hint="eastAsia"/>
          <w:kern w:val="0"/>
        </w:rPr>
        <w:t>，</w:t>
      </w:r>
      <w:proofErr w:type="gramStart"/>
      <w:r w:rsidR="00D7555C">
        <w:rPr>
          <w:rFonts w:ascii="宋体" w:cs="宋体" w:hint="eastAsia"/>
          <w:kern w:val="0"/>
        </w:rPr>
        <w:t>但定距</w:t>
      </w:r>
      <w:proofErr w:type="gramEnd"/>
      <w:r w:rsidR="00D7555C">
        <w:rPr>
          <w:rFonts w:ascii="宋体" w:cs="宋体" w:hint="eastAsia"/>
          <w:kern w:val="0"/>
        </w:rPr>
        <w:t>变量分组与消费者在这些组中分布已经求出，只需参考运营</w:t>
      </w:r>
      <w:proofErr w:type="gramStart"/>
      <w:r w:rsidR="00D7555C">
        <w:rPr>
          <w:rFonts w:ascii="宋体" w:cs="宋体" w:hint="eastAsia"/>
          <w:kern w:val="0"/>
        </w:rPr>
        <w:t>商服务</w:t>
      </w:r>
      <w:proofErr w:type="gramEnd"/>
      <w:r w:rsidR="00D7555C">
        <w:rPr>
          <w:rFonts w:ascii="宋体" w:cs="宋体" w:hint="eastAsia"/>
          <w:kern w:val="0"/>
        </w:rPr>
        <w:t>能力即可判断服务区分点位置。</w:t>
      </w:r>
    </w:p>
    <w:p w:rsidR="004F5FBE" w:rsidRDefault="004F5FBE" w:rsidP="004F5FBE">
      <w:pPr>
        <w:rPr>
          <w:rFonts w:ascii="宋体" w:cs="宋体"/>
          <w:kern w:val="0"/>
        </w:rPr>
      </w:pPr>
    </w:p>
    <w:p w:rsidR="002B6067" w:rsidRPr="004F5FBE" w:rsidRDefault="004F5FBE" w:rsidP="004F5FBE">
      <w:pPr>
        <w:rPr>
          <w:rFonts w:ascii="宋体" w:cs="宋体"/>
          <w:kern w:val="0"/>
        </w:rPr>
      </w:pPr>
      <w:r>
        <w:rPr>
          <w:rFonts w:ascii="宋体" w:cs="宋体" w:hint="eastAsia"/>
          <w:kern w:val="0"/>
        </w:rPr>
        <w:t>注:</w:t>
      </w:r>
      <w:proofErr w:type="gramStart"/>
      <w:r>
        <w:rPr>
          <w:rFonts w:ascii="宋体" w:cs="宋体" w:hint="eastAsia"/>
          <w:kern w:val="0"/>
        </w:rPr>
        <w:t>此问只解决</w:t>
      </w:r>
      <w:proofErr w:type="gramEnd"/>
      <w:r>
        <w:rPr>
          <w:rFonts w:ascii="宋体" w:cs="宋体" w:hint="eastAsia"/>
          <w:kern w:val="0"/>
        </w:rPr>
        <w:t>了有用户资料</w:t>
      </w:r>
      <w:proofErr w:type="gramStart"/>
      <w:r>
        <w:rPr>
          <w:rFonts w:ascii="宋体" w:cs="宋体" w:hint="eastAsia"/>
          <w:kern w:val="0"/>
        </w:rPr>
        <w:t>的本网用户</w:t>
      </w:r>
      <w:proofErr w:type="gramEnd"/>
      <w:r>
        <w:rPr>
          <w:rFonts w:ascii="宋体" w:cs="宋体" w:hint="eastAsia"/>
          <w:kern w:val="0"/>
        </w:rPr>
        <w:t>的高端判别，对于没有资料</w:t>
      </w:r>
      <w:proofErr w:type="gramStart"/>
      <w:r>
        <w:rPr>
          <w:rFonts w:ascii="宋体" w:cs="宋体" w:hint="eastAsia"/>
          <w:kern w:val="0"/>
        </w:rPr>
        <w:t>的本网用户</w:t>
      </w:r>
      <w:proofErr w:type="gramEnd"/>
      <w:r>
        <w:rPr>
          <w:rFonts w:ascii="宋体" w:cs="宋体" w:hint="eastAsia"/>
          <w:kern w:val="0"/>
        </w:rPr>
        <w:t>，由于其观察方法</w:t>
      </w:r>
      <w:proofErr w:type="gramStart"/>
      <w:r>
        <w:rPr>
          <w:rFonts w:ascii="宋体" w:cs="宋体" w:hint="eastAsia"/>
          <w:kern w:val="0"/>
        </w:rPr>
        <w:t>与异网用户</w:t>
      </w:r>
      <w:proofErr w:type="gramEnd"/>
      <w:r>
        <w:rPr>
          <w:rFonts w:ascii="宋体" w:cs="宋体" w:hint="eastAsia"/>
          <w:kern w:val="0"/>
        </w:rPr>
        <w:t>的观察方法基本相同，故放在了第二问的模型中一起解决。</w:t>
      </w:r>
    </w:p>
    <w:p w:rsidR="002B6067" w:rsidRDefault="00BE7ECC" w:rsidP="005655A8">
      <w:pPr>
        <w:pStyle w:val="3"/>
      </w:pPr>
      <w:r>
        <w:rPr>
          <w:rFonts w:hint="eastAsia"/>
        </w:rPr>
        <w:t xml:space="preserve">5.2 </w:t>
      </w:r>
      <w:r>
        <w:rPr>
          <w:rFonts w:hint="eastAsia"/>
        </w:rPr>
        <w:t>问题</w:t>
      </w:r>
      <w:r>
        <w:rPr>
          <w:rFonts w:hint="eastAsia"/>
        </w:rPr>
        <w:t>2</w:t>
      </w:r>
      <w:r>
        <w:rPr>
          <w:rFonts w:hint="eastAsia"/>
        </w:rPr>
        <w:t>的模型</w:t>
      </w:r>
    </w:p>
    <w:p w:rsidR="002B6067" w:rsidRDefault="00BE7ECC">
      <w:r>
        <w:rPr>
          <w:rFonts w:hint="eastAsia"/>
        </w:rPr>
        <w:t xml:space="preserve">   </w:t>
      </w:r>
    </w:p>
    <w:p w:rsidR="002B6067" w:rsidRPr="003E60A4" w:rsidRDefault="00BE7ECC" w:rsidP="003E60A4">
      <w:pPr>
        <w:ind w:firstLineChars="250" w:firstLine="600"/>
        <w:rPr>
          <w:rFonts w:ascii="宋体" w:cs="宋体"/>
          <w:kern w:val="0"/>
        </w:rPr>
      </w:pPr>
      <w:r w:rsidRPr="003E60A4">
        <w:rPr>
          <w:rFonts w:ascii="宋体" w:cs="宋体" w:hint="eastAsia"/>
          <w:kern w:val="0"/>
        </w:rPr>
        <w:t>问题2是要</w:t>
      </w:r>
      <w:proofErr w:type="gramStart"/>
      <w:r w:rsidRPr="003E60A4">
        <w:rPr>
          <w:rFonts w:ascii="宋体" w:cs="宋体" w:hint="eastAsia"/>
          <w:kern w:val="0"/>
        </w:rPr>
        <w:t>研究异网手机</w:t>
      </w:r>
      <w:proofErr w:type="gramEnd"/>
      <w:r w:rsidRPr="003E60A4">
        <w:rPr>
          <w:rFonts w:ascii="宋体" w:cs="宋体" w:hint="eastAsia"/>
          <w:kern w:val="0"/>
        </w:rPr>
        <w:t>用户的行为特征。如今，各大手机网络之间竞争激烈，而知己知彼方能百战百胜，因此，</w:t>
      </w:r>
      <w:proofErr w:type="gramStart"/>
      <w:r w:rsidRPr="003E60A4">
        <w:rPr>
          <w:rFonts w:ascii="宋体" w:cs="宋体" w:hint="eastAsia"/>
          <w:kern w:val="0"/>
        </w:rPr>
        <w:t>异网手机</w:t>
      </w:r>
      <w:proofErr w:type="gramEnd"/>
      <w:r w:rsidRPr="003E60A4">
        <w:rPr>
          <w:rFonts w:ascii="宋体" w:cs="宋体" w:hint="eastAsia"/>
          <w:kern w:val="0"/>
        </w:rPr>
        <w:t>用户行为特征研究在各营销商的竞争中起到了关键作用。</w:t>
      </w:r>
    </w:p>
    <w:p w:rsidR="002B6067" w:rsidRPr="003E60A4" w:rsidRDefault="00BE7ECC" w:rsidP="003E60A4">
      <w:pPr>
        <w:ind w:firstLineChars="250" w:firstLine="600"/>
        <w:rPr>
          <w:rFonts w:ascii="宋体" w:cs="宋体"/>
          <w:kern w:val="0"/>
        </w:rPr>
      </w:pPr>
      <w:r w:rsidRPr="003E60A4">
        <w:rPr>
          <w:rFonts w:ascii="宋体" w:cs="宋体" w:hint="eastAsia"/>
          <w:kern w:val="0"/>
        </w:rPr>
        <w:t>问题2属于预测问题，又因为我们</w:t>
      </w:r>
      <w:proofErr w:type="gramStart"/>
      <w:r w:rsidRPr="003E60A4">
        <w:rPr>
          <w:rFonts w:ascii="宋体" w:cs="宋体" w:hint="eastAsia"/>
          <w:kern w:val="0"/>
        </w:rPr>
        <w:t>只有本网手机</w:t>
      </w:r>
      <w:proofErr w:type="gramEnd"/>
      <w:r w:rsidRPr="003E60A4">
        <w:rPr>
          <w:rFonts w:ascii="宋体" w:cs="宋体" w:hint="eastAsia"/>
          <w:kern w:val="0"/>
        </w:rPr>
        <w:t>用户数据，所以本队决定使用假设2来</w:t>
      </w:r>
      <w:proofErr w:type="gramStart"/>
      <w:r w:rsidRPr="003E60A4">
        <w:rPr>
          <w:rFonts w:ascii="宋体" w:cs="宋体" w:hint="eastAsia"/>
          <w:kern w:val="0"/>
        </w:rPr>
        <w:t>预测异网手机</w:t>
      </w:r>
      <w:proofErr w:type="gramEnd"/>
      <w:r w:rsidRPr="003E60A4">
        <w:rPr>
          <w:rFonts w:ascii="宋体" w:cs="宋体" w:hint="eastAsia"/>
          <w:kern w:val="0"/>
        </w:rPr>
        <w:t>用户行为特征，并提出迭代收敛的方法来提高预测的精准度。</w:t>
      </w:r>
    </w:p>
    <w:p w:rsidR="002B6067" w:rsidRDefault="00BE7ECC" w:rsidP="005655A8">
      <w:pPr>
        <w:pStyle w:val="4"/>
      </w:pPr>
      <w:r>
        <w:rPr>
          <w:rFonts w:hint="eastAsia"/>
        </w:rPr>
        <w:lastRenderedPageBreak/>
        <w:t xml:space="preserve">5.2.1 </w:t>
      </w:r>
      <w:r>
        <w:rPr>
          <w:rFonts w:hint="eastAsia"/>
        </w:rPr>
        <w:t>模型的建立</w:t>
      </w:r>
    </w:p>
    <w:p w:rsidR="002B6067" w:rsidRPr="003E60A4" w:rsidRDefault="00BE7ECC" w:rsidP="003E60A4">
      <w:pPr>
        <w:ind w:firstLineChars="250" w:firstLine="600"/>
        <w:rPr>
          <w:rFonts w:ascii="宋体" w:cs="宋体"/>
          <w:kern w:val="0"/>
        </w:rPr>
      </w:pPr>
      <w:proofErr w:type="gramStart"/>
      <w:r w:rsidRPr="003E60A4">
        <w:rPr>
          <w:rFonts w:ascii="宋体" w:cs="宋体" w:hint="eastAsia"/>
          <w:kern w:val="0"/>
        </w:rPr>
        <w:t>由于本网有</w:t>
      </w:r>
      <w:proofErr w:type="gramEnd"/>
      <w:r w:rsidRPr="003E60A4">
        <w:rPr>
          <w:rFonts w:ascii="宋体" w:cs="宋体" w:hint="eastAsia"/>
          <w:kern w:val="0"/>
        </w:rPr>
        <w:t>一部分用户拥有通话记录，但并没有用户资料记录，并且</w:t>
      </w:r>
      <w:proofErr w:type="gramStart"/>
      <w:r w:rsidRPr="003E60A4">
        <w:rPr>
          <w:rFonts w:ascii="宋体" w:cs="宋体" w:hint="eastAsia"/>
          <w:kern w:val="0"/>
        </w:rPr>
        <w:t>所有异网可见</w:t>
      </w:r>
      <w:proofErr w:type="gramEnd"/>
      <w:r w:rsidRPr="003E60A4">
        <w:rPr>
          <w:rFonts w:ascii="宋体" w:cs="宋体" w:hint="eastAsia"/>
          <w:kern w:val="0"/>
        </w:rPr>
        <w:t>用户也全部都只有部分的被叫通话记录，因此要</w:t>
      </w:r>
      <w:proofErr w:type="gramStart"/>
      <w:r w:rsidRPr="003E60A4">
        <w:rPr>
          <w:rFonts w:ascii="宋体" w:cs="宋体" w:hint="eastAsia"/>
          <w:kern w:val="0"/>
        </w:rPr>
        <w:t>判别异网用户</w:t>
      </w:r>
      <w:proofErr w:type="gramEnd"/>
      <w:r w:rsidRPr="003E60A4">
        <w:rPr>
          <w:rFonts w:ascii="宋体" w:cs="宋体" w:hint="eastAsia"/>
          <w:kern w:val="0"/>
        </w:rPr>
        <w:t>分组，只能通过其通话行为特征进行判断。</w:t>
      </w:r>
    </w:p>
    <w:p w:rsidR="002B6067" w:rsidRPr="003E60A4" w:rsidRDefault="00BE7ECC" w:rsidP="003E60A4">
      <w:pPr>
        <w:ind w:firstLineChars="250" w:firstLine="600"/>
        <w:rPr>
          <w:rFonts w:ascii="宋体" w:cs="宋体"/>
          <w:kern w:val="0"/>
        </w:rPr>
      </w:pPr>
      <w:r w:rsidRPr="003E60A4">
        <w:rPr>
          <w:rFonts w:ascii="宋体" w:cs="宋体" w:hint="eastAsia"/>
          <w:kern w:val="0"/>
        </w:rPr>
        <w:t>又由于通话记录是一个不定维度的数据，直接比较两通电话或者短信来确定通话双方（短信双方）的分组变量是没有意义的。对此，本队先对用户的通话与短信进行统计处理。本队在此阶段考虑到模型应该尽量简单为的原则，并同时兼顾了本队的工作量，对此暂时只对通话记录进行处理。</w:t>
      </w:r>
    </w:p>
    <w:p w:rsidR="002B6067" w:rsidRPr="003E60A4" w:rsidRDefault="00BE7ECC" w:rsidP="003E60A4">
      <w:pPr>
        <w:ind w:firstLineChars="250" w:firstLine="600"/>
        <w:rPr>
          <w:rFonts w:ascii="宋体" w:cs="宋体"/>
          <w:kern w:val="0"/>
        </w:rPr>
      </w:pPr>
      <w:r w:rsidRPr="003E60A4">
        <w:rPr>
          <w:rFonts w:ascii="宋体" w:cs="宋体" w:hint="eastAsia"/>
          <w:kern w:val="0"/>
        </w:rPr>
        <w:t>由于短信记录本身包含有所有的特征，通话记录中都有相应的特征（例如通话条数以及发起者接受者），因此对短信记录的处理可以直接仿照下面本队对通话记录的处理来做。</w:t>
      </w:r>
    </w:p>
    <w:p w:rsidR="002B6067" w:rsidRPr="003E60A4" w:rsidRDefault="002B6067" w:rsidP="003E60A4">
      <w:pPr>
        <w:ind w:firstLineChars="250" w:firstLine="600"/>
        <w:rPr>
          <w:rFonts w:ascii="宋体" w:cs="宋体"/>
          <w:kern w:val="0"/>
        </w:rPr>
      </w:pPr>
    </w:p>
    <w:p w:rsidR="002B6067" w:rsidRDefault="002B6067" w:rsidP="005655A8">
      <w:pPr>
        <w:spacing w:line="400" w:lineRule="atLeast"/>
      </w:pPr>
    </w:p>
    <w:p w:rsidR="002B6067" w:rsidRDefault="00BE7ECC" w:rsidP="005655A8">
      <w:pPr>
        <w:pStyle w:val="5"/>
      </w:pPr>
      <w:proofErr w:type="gramStart"/>
      <w:r>
        <w:rPr>
          <w:rFonts w:hint="eastAsia"/>
        </w:rPr>
        <w:t>异网手机</w:t>
      </w:r>
      <w:proofErr w:type="gramEnd"/>
      <w:r>
        <w:rPr>
          <w:rFonts w:hint="eastAsia"/>
        </w:rPr>
        <w:t>用户的月均消费金额估算模型</w:t>
      </w:r>
    </w:p>
    <w:p w:rsidR="002B6067" w:rsidRDefault="00C4132E" w:rsidP="005655A8">
      <w:pPr>
        <w:spacing w:line="400" w:lineRule="atLeast"/>
      </w:pPr>
      <w:r>
        <w:pict>
          <v:rect id="_x0000_s1062" style="position:absolute;left:0;text-align:left;margin-left:118.75pt;margin-top:8.45pt;width:151.8pt;height:27.4pt;z-index:251639808" strokeweight="2.75pt">
            <v:textbox style="mso-next-textbox:#_x0000_s1062">
              <w:txbxContent>
                <w:p w:rsidR="00C05234" w:rsidRDefault="00C05234">
                  <w:pPr>
                    <w:jc w:val="center"/>
                  </w:pPr>
                  <w:r>
                    <w:rPr>
                      <w:rFonts w:hint="eastAsia"/>
                    </w:rPr>
                    <w:t>用户行为特征的表示</w:t>
                  </w:r>
                </w:p>
              </w:txbxContent>
            </v:textbox>
          </v:rect>
        </w:pict>
      </w:r>
    </w:p>
    <w:p w:rsidR="002B6067" w:rsidRDefault="002B6067" w:rsidP="005655A8">
      <w:pPr>
        <w:spacing w:line="400" w:lineRule="atLeast"/>
      </w:pPr>
    </w:p>
    <w:p w:rsidR="002B6067" w:rsidRDefault="00C4132E" w:rsidP="005655A8">
      <w:pPr>
        <w:spacing w:line="400" w:lineRule="atLeast"/>
      </w:pPr>
      <w:r>
        <w:pict>
          <v:shape id="_x0000_s1063" type="#_x0000_t32" style="position:absolute;left:0;text-align:left;margin-left:194.65pt;margin-top:-4.15pt;width:.45pt;height:25pt;z-index:251641856" o:connectortype="straight">
            <v:stroke endarrow="block"/>
          </v:shape>
        </w:pict>
      </w:r>
    </w:p>
    <w:p w:rsidR="002B6067" w:rsidRDefault="00C4132E" w:rsidP="005655A8">
      <w:pPr>
        <w:spacing w:line="400" w:lineRule="atLeast"/>
      </w:pPr>
      <w:r>
        <w:pict>
          <v:rect id="_x0000_s1064" style="position:absolute;left:0;text-align:left;margin-left:102.8pt;margin-top:.85pt;width:184.6pt;height:26.05pt;z-index:251638784" strokeweight="2.75pt">
            <v:textbox style="mso-next-textbox:#_x0000_s1064">
              <w:txbxContent>
                <w:p w:rsidR="00C05234" w:rsidRDefault="00C05234">
                  <w:pPr>
                    <w:jc w:val="center"/>
                  </w:pPr>
                  <w:r>
                    <w:rPr>
                      <w:rFonts w:hint="eastAsia"/>
                    </w:rPr>
                    <w:t>用户行为的校准与迭代补充</w:t>
                  </w:r>
                </w:p>
              </w:txbxContent>
            </v:textbox>
          </v:rect>
        </w:pict>
      </w:r>
    </w:p>
    <w:p w:rsidR="002B6067" w:rsidRDefault="00C4132E" w:rsidP="005655A8">
      <w:pPr>
        <w:spacing w:line="400" w:lineRule="atLeast"/>
      </w:pPr>
      <w:r>
        <w:pict>
          <v:shape id="_x0000_s1065" type="#_x0000_t32" style="position:absolute;left:0;text-align:left;margin-left:194.25pt;margin-top:6.9pt;width:.85pt;height:24.45pt;flip:x;z-index:251642880" o:connectortype="straight">
            <v:stroke endarrow="block"/>
          </v:shape>
        </w:pict>
      </w:r>
    </w:p>
    <w:p w:rsidR="002B6067" w:rsidRDefault="00C4132E" w:rsidP="005655A8">
      <w:pPr>
        <w:spacing w:line="400" w:lineRule="atLeast"/>
      </w:pPr>
      <w:r>
        <w:pict>
          <v:rect id="_x0000_s1066" style="position:absolute;left:0;text-align:left;margin-left:92.5pt;margin-top:11.35pt;width:203.45pt;height:24.85pt;z-index:251640832" strokeweight="2.75pt">
            <v:textbox style="mso-next-textbox:#_x0000_s1066">
              <w:txbxContent>
                <w:p w:rsidR="00C05234" w:rsidRDefault="00C05234">
                  <w:pPr>
                    <w:jc w:val="center"/>
                  </w:pPr>
                  <w:proofErr w:type="gramStart"/>
                  <w:r>
                    <w:rPr>
                      <w:rFonts w:hint="eastAsia"/>
                    </w:rPr>
                    <w:t>对异网手机用户用户</w:t>
                  </w:r>
                  <w:proofErr w:type="gramEnd"/>
                  <w:r>
                    <w:rPr>
                      <w:rFonts w:hint="eastAsia"/>
                    </w:rPr>
                    <w:t>的聚类分组</w:t>
                  </w:r>
                </w:p>
              </w:txbxContent>
            </v:textbox>
          </v:rect>
        </w:pict>
      </w:r>
    </w:p>
    <w:p w:rsidR="002B6067" w:rsidRDefault="00C4132E" w:rsidP="005655A8">
      <w:pPr>
        <w:spacing w:line="400" w:lineRule="atLeast"/>
      </w:pPr>
      <w:r>
        <w:pict>
          <v:shape id="_x0000_s1067" type="#_x0000_t32" style="position:absolute;left:0;text-align:left;margin-left:194.25pt;margin-top:16.2pt;width:.45pt;height:23.65pt;z-index:251643904" o:connectortype="straight">
            <v:stroke endarrow="block"/>
          </v:shape>
        </w:pict>
      </w:r>
    </w:p>
    <w:p w:rsidR="002B6067" w:rsidRDefault="00C4132E" w:rsidP="005655A8">
      <w:pPr>
        <w:spacing w:line="400" w:lineRule="atLeast"/>
      </w:pPr>
      <w:r>
        <w:pict>
          <v:rect id="_x0000_s1068" style="position:absolute;left:0;text-align:left;margin-left:139.4pt;margin-top:19.85pt;width:110.65pt;height:25.15pt;z-index:251637760" strokeweight="2.75pt">
            <v:textbox style="mso-next-textbox:#_x0000_s1068">
              <w:txbxContent>
                <w:p w:rsidR="00C05234" w:rsidRDefault="00C05234">
                  <w:r>
                    <w:rPr>
                      <w:rFonts w:hint="eastAsia"/>
                    </w:rPr>
                    <w:t>月消费金额估算</w:t>
                  </w:r>
                </w:p>
              </w:txbxContent>
            </v:textbox>
          </v:rect>
        </w:pict>
      </w:r>
      <w:r w:rsidR="00BE7ECC">
        <w:rPr>
          <w:rFonts w:hint="eastAsia"/>
        </w:rPr>
        <w:t xml:space="preserve">                         </w:t>
      </w:r>
    </w:p>
    <w:p w:rsidR="002B6067" w:rsidRDefault="00BE7ECC" w:rsidP="005655A8">
      <w:pPr>
        <w:spacing w:line="400" w:lineRule="atLeast"/>
      </w:pPr>
      <w:r>
        <w:rPr>
          <w:rFonts w:hint="eastAsia"/>
        </w:rPr>
        <w:t xml:space="preserve">                    </w:t>
      </w:r>
    </w:p>
    <w:p w:rsidR="002B6067" w:rsidRDefault="002B6067" w:rsidP="005655A8">
      <w:pPr>
        <w:jc w:val="left"/>
      </w:pPr>
    </w:p>
    <w:p w:rsidR="002B6067" w:rsidRDefault="002B6067" w:rsidP="005655A8">
      <w:pPr>
        <w:jc w:val="left"/>
      </w:pPr>
    </w:p>
    <w:p w:rsidR="002B6067" w:rsidRDefault="00BE7ECC" w:rsidP="005655A8">
      <w:pPr>
        <w:numPr>
          <w:ilvl w:val="0"/>
          <w:numId w:val="8"/>
        </w:numPr>
        <w:ind w:firstLine="0"/>
        <w:jc w:val="left"/>
      </w:pPr>
      <w:r>
        <w:rPr>
          <w:rFonts w:hint="eastAsia"/>
        </w:rPr>
        <w:t>用户行为特征的表示</w:t>
      </w:r>
    </w:p>
    <w:p w:rsidR="002B6067" w:rsidRDefault="00BE7ECC" w:rsidP="005655A8">
      <w:pPr>
        <w:spacing w:line="400" w:lineRule="atLeast"/>
      </w:pPr>
      <w:r>
        <w:rPr>
          <w:rFonts w:hint="eastAsia"/>
        </w:rPr>
        <w:t>第一次模糊</w:t>
      </w:r>
      <w:proofErr w:type="gramStart"/>
      <w:r>
        <w:rPr>
          <w:rFonts w:hint="eastAsia"/>
        </w:rPr>
        <w:t>化统计</w:t>
      </w:r>
      <w:proofErr w:type="gramEnd"/>
      <w:r>
        <w:rPr>
          <w:rFonts w:hint="eastAsia"/>
        </w:rPr>
        <w:t>:</w:t>
      </w:r>
    </w:p>
    <w:p w:rsidR="004B28DB" w:rsidRPr="003E60A4" w:rsidRDefault="00BE7ECC" w:rsidP="003E60A4">
      <w:pPr>
        <w:ind w:firstLineChars="250" w:firstLine="600"/>
        <w:rPr>
          <w:rFonts w:ascii="宋体" w:cs="宋体"/>
          <w:kern w:val="0"/>
        </w:rPr>
      </w:pPr>
      <w:proofErr w:type="gramStart"/>
      <w:r w:rsidRPr="003E60A4">
        <w:rPr>
          <w:rFonts w:ascii="宋体" w:cs="宋体" w:hint="eastAsia"/>
          <w:kern w:val="0"/>
        </w:rPr>
        <w:t>由于本网一部分</w:t>
      </w:r>
      <w:proofErr w:type="gramEnd"/>
      <w:r w:rsidRPr="003E60A4">
        <w:rPr>
          <w:rFonts w:ascii="宋体" w:cs="宋体" w:hint="eastAsia"/>
          <w:kern w:val="0"/>
        </w:rPr>
        <w:t>用户已经分组，与这些用户经常通话的用户的部分</w:t>
      </w:r>
      <w:r w:rsidR="004B28DB" w:rsidRPr="003E60A4">
        <w:rPr>
          <w:rFonts w:ascii="宋体" w:cs="宋体" w:hint="eastAsia"/>
          <w:kern w:val="0"/>
        </w:rPr>
        <w:t>行为特征可以得到统计。这里我们把用户的通话行为分为100个变量表示</w:t>
      </w:r>
    </w:p>
    <w:p w:rsidR="004B28DB" w:rsidRDefault="00C4132E" w:rsidP="005655A8">
      <w:pPr>
        <w:spacing w:line="400" w:lineRule="atLeast"/>
        <w:rPr>
          <w:rFonts w:eastAsiaTheme="minorEastAsia"/>
        </w:rPr>
      </w:pPr>
      <m:oMathPara>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100</m:t>
              </m:r>
            </m:sub>
          </m:sSub>
        </m:oMath>
      </m:oMathPara>
    </w:p>
    <w:p w:rsidR="004B28DB" w:rsidRPr="0063000E" w:rsidRDefault="004B28DB" w:rsidP="005655A8">
      <w:pPr>
        <w:spacing w:line="400" w:lineRule="atLeast"/>
        <w:rPr>
          <w:rFonts w:eastAsiaTheme="minorEastAsia"/>
        </w:rPr>
      </w:pPr>
      <w:r>
        <w:rPr>
          <w:rFonts w:eastAsiaTheme="minorEastAsia" w:hint="eastAsia"/>
        </w:rPr>
        <w:t>其中</w:t>
      </w:r>
    </w:p>
    <w:p w:rsidR="004B28DB" w:rsidRDefault="00C4132E" w:rsidP="005655A8">
      <w:pPr>
        <w:spacing w:line="400" w:lineRule="atLeast"/>
        <w:rPr>
          <w:rFonts w:eastAsiaTheme="minorEastAsia"/>
        </w:rPr>
      </w:pPr>
      <m:oMathPara>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10*</m:t>
              </m:r>
              <m:d>
                <m:dPr>
                  <m:ctrlPr>
                    <w:rPr>
                      <w:rFonts w:ascii="Cambria Math" w:hAnsi="Cambria Math"/>
                    </w:rPr>
                  </m:ctrlPr>
                </m:dPr>
                <m:e>
                  <m:r>
                    <m:rPr>
                      <m:sty m:val="p"/>
                    </m:rPr>
                    <w:rPr>
                      <w:rFonts w:ascii="Cambria Math" w:hAnsi="Cambria Math"/>
                    </w:rPr>
                    <m:t>j-1</m:t>
                  </m:r>
                </m:e>
              </m:d>
              <m:r>
                <m:rPr>
                  <m:sty m:val="p"/>
                </m:rPr>
                <w:rPr>
                  <w:rFonts w:ascii="Cambria Math" w:hAnsi="Cambria Math"/>
                </w:rPr>
                <m:t>+1</m:t>
              </m:r>
            </m:sub>
            <m:sup>
              <m:r>
                <m:rPr>
                  <m:sty m:val="p"/>
                </m:rPr>
                <w:rPr>
                  <w:rFonts w:ascii="Cambria Math" w:hAnsi="Cambria Math"/>
                </w:rPr>
                <m:t>10j</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e>
          </m:nary>
        </m:oMath>
      </m:oMathPara>
    </w:p>
    <w:p w:rsidR="002B6067" w:rsidRDefault="00BE7ECC" w:rsidP="005655A8">
      <w:pPr>
        <w:spacing w:line="400" w:lineRule="atLeast"/>
      </w:pPr>
      <w:r>
        <w:rPr>
          <w:rFonts w:hint="eastAsia"/>
        </w:rPr>
        <w:t>其中</w:t>
      </w:r>
      <w:r>
        <w:rPr>
          <w:rFonts w:hint="eastAsia"/>
        </w:rPr>
        <w:t>T</w:t>
      </w:r>
      <w:r>
        <w:rPr>
          <w:rFonts w:hint="eastAsia"/>
          <w:vertAlign w:val="subscript"/>
        </w:rPr>
        <w:t>i</w:t>
      </w:r>
      <w:r>
        <w:rPr>
          <w:rFonts w:hint="eastAsia"/>
        </w:rPr>
        <w:t>表示该用户与第</w:t>
      </w:r>
      <w:proofErr w:type="spellStart"/>
      <w:r>
        <w:rPr>
          <w:rFonts w:hint="eastAsia"/>
        </w:rPr>
        <w:t>i</w:t>
      </w:r>
      <w:proofErr w:type="spellEnd"/>
      <w:proofErr w:type="gramStart"/>
      <w:r>
        <w:rPr>
          <w:rFonts w:hint="eastAsia"/>
        </w:rPr>
        <w:t>组用户</w:t>
      </w:r>
      <w:proofErr w:type="gramEnd"/>
      <w:r>
        <w:rPr>
          <w:rFonts w:hint="eastAsia"/>
        </w:rPr>
        <w:t>通话的总时间。</w:t>
      </w:r>
    </w:p>
    <w:p w:rsidR="002B6067" w:rsidRDefault="002B6067" w:rsidP="005655A8">
      <w:pPr>
        <w:spacing w:line="400" w:lineRule="atLeast"/>
      </w:pPr>
    </w:p>
    <w:p w:rsidR="002B6067" w:rsidRDefault="00BE7ECC" w:rsidP="005655A8">
      <w:pPr>
        <w:spacing w:line="400" w:lineRule="atLeast"/>
      </w:pPr>
      <w:r>
        <w:rPr>
          <w:rFonts w:hint="eastAsia"/>
        </w:rPr>
        <w:t>第二次模糊化处理</w:t>
      </w:r>
      <w:r>
        <w:rPr>
          <w:rFonts w:hint="eastAsia"/>
        </w:rPr>
        <w:t>:</w:t>
      </w:r>
    </w:p>
    <w:p w:rsidR="002B6067" w:rsidRPr="003E60A4" w:rsidRDefault="00BE7ECC" w:rsidP="003E60A4">
      <w:pPr>
        <w:ind w:firstLineChars="250" w:firstLine="600"/>
        <w:rPr>
          <w:rFonts w:ascii="宋体" w:cs="宋体"/>
          <w:kern w:val="0"/>
        </w:rPr>
      </w:pPr>
      <w:r w:rsidRPr="003E60A4">
        <w:rPr>
          <w:rFonts w:ascii="宋体" w:cs="宋体" w:hint="eastAsia"/>
          <w:kern w:val="0"/>
        </w:rPr>
        <w:t>由于事先分好的1000组是经过平均</w:t>
      </w:r>
      <w:proofErr w:type="gramStart"/>
      <w:r w:rsidRPr="003E60A4">
        <w:rPr>
          <w:rFonts w:ascii="宋体" w:cs="宋体" w:hint="eastAsia"/>
          <w:kern w:val="0"/>
        </w:rPr>
        <w:t>高端值</w:t>
      </w:r>
      <w:proofErr w:type="gramEnd"/>
      <w:r w:rsidRPr="003E60A4">
        <w:rPr>
          <w:rFonts w:ascii="宋体" w:cs="宋体" w:hint="eastAsia"/>
          <w:kern w:val="0"/>
        </w:rPr>
        <w:t>排序过后的，因此其用户分组序数就已经可以反映高端与否，</w:t>
      </w:r>
      <w:proofErr w:type="gramStart"/>
      <w:r w:rsidRPr="003E60A4">
        <w:rPr>
          <w:rFonts w:ascii="宋体" w:cs="宋体" w:hint="eastAsia"/>
          <w:kern w:val="0"/>
        </w:rPr>
        <w:t>两用户</w:t>
      </w:r>
      <w:proofErr w:type="gramEnd"/>
      <w:r w:rsidRPr="003E60A4">
        <w:rPr>
          <w:rFonts w:ascii="宋体" w:cs="宋体" w:hint="eastAsia"/>
          <w:kern w:val="0"/>
        </w:rPr>
        <w:t>孰优孰劣可以以所在分组的序号比较得到。因此这里把类别相近的分组合并进行行为计算。同时考虑到组与组之间任然存在可能的混搭，例如第一组与第二组的分界线实际上就是原有的第10类与11类的分界线，那么10跟11组的相近行为就不能表现出来。因此引入第二步模糊化处理，将100组行为分为94组。</w:t>
      </w:r>
    </w:p>
    <w:p w:rsidR="002B6067" w:rsidRDefault="00C4132E" w:rsidP="005655A8">
      <w:pPr>
        <w:spacing w:line="400" w:lineRule="atLeast"/>
      </w:pPr>
      <m:oMathPara>
        <m:oMath>
          <m:sSubSup>
            <m:sSubSupPr>
              <m:ctrlPr>
                <w:rPr>
                  <w:rFonts w:ascii="Cambria Math" w:hAnsi="Cambria Math"/>
                </w:rPr>
              </m:ctrlPr>
            </m:sSubSupPr>
            <m:e>
              <m:r>
                <m:rPr>
                  <m:sty m:val="p"/>
                </m:rPr>
                <w:rPr>
                  <w:rFonts w:ascii="Cambria Math" w:hAnsi="Cambria Math"/>
                </w:rPr>
                <m:t>X</m:t>
              </m:r>
            </m:e>
            <m:sub>
              <m:r>
                <m:rPr>
                  <m:sty m:val="p"/>
                </m:rPr>
                <w:rPr>
                  <w:rFonts w:ascii="Cambria Math" w:hAnsi="Cambria Math"/>
                </w:rPr>
                <m:t>j-3</m:t>
              </m:r>
            </m:sub>
            <m:sup>
              <m:r>
                <m:rPr>
                  <m:sty m:val="p"/>
                </m:rPr>
                <w:rPr>
                  <w:rFonts w:ascii="Cambria Math" w:hAnsi="Cambria Math"/>
                </w:rPr>
                <m:t>'</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sSub>
            <m:sSubPr>
              <m:ctrlPr>
                <w:rPr>
                  <w:rFonts w:ascii="Cambria Math" w:hAnsi="Cambria Math"/>
                </w:rPr>
              </m:ctrlPr>
            </m:sSubPr>
            <m:e>
              <m:r>
                <m:rPr>
                  <m:sty m:val="p"/>
                </m:rPr>
                <w:rPr>
                  <w:rFonts w:ascii="Cambria Math" w:hAnsi="Cambria Math"/>
                </w:rPr>
                <m:t>X</m:t>
              </m:r>
            </m:e>
            <m:sub>
              <m:r>
                <m:rPr>
                  <m:sty m:val="p"/>
                </m:rPr>
                <w:rPr>
                  <w:rFonts w:ascii="Cambria Math" w:hAnsi="Cambria Math"/>
                </w:rPr>
                <m:t>j-3</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Sub>
            <m:sSubPr>
              <m:ctrlPr>
                <w:rPr>
                  <w:rFonts w:ascii="Cambria Math" w:hAnsi="Cambria Math"/>
                </w:rPr>
              </m:ctrlPr>
            </m:sSubPr>
            <m:e>
              <m:r>
                <m:rPr>
                  <m:sty m:val="p"/>
                </m:rPr>
                <w:rPr>
                  <w:rFonts w:ascii="Cambria Math" w:hAnsi="Cambria Math"/>
                </w:rPr>
                <m:t>X</m:t>
              </m:r>
            </m:e>
            <m:sub>
              <m:r>
                <m:rPr>
                  <m:sty m:val="p"/>
                </m:rPr>
                <w:rPr>
                  <w:rFonts w:ascii="Cambria Math" w:hAnsi="Cambria Math"/>
                </w:rPr>
                <m:t>j-2</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b>
            <m:sSubPr>
              <m:ctrlPr>
                <w:rPr>
                  <w:rFonts w:ascii="Cambria Math" w:hAnsi="Cambria Math"/>
                </w:rPr>
              </m:ctrlPr>
            </m:sSubPr>
            <m:e>
              <m:r>
                <m:rPr>
                  <m:sty m:val="p"/>
                </m:rPr>
                <w:rPr>
                  <w:rFonts w:ascii="Cambria Math" w:hAnsi="Cambria Math"/>
                </w:rPr>
                <m:t>X</m:t>
              </m:r>
            </m:e>
            <m:sub>
              <m:r>
                <m:rPr>
                  <m:sty m:val="p"/>
                </m:rPr>
                <w:rPr>
                  <w:rFonts w:ascii="Cambria Math" w:hAnsi="Cambria Math"/>
                </w:rPr>
                <m:t>j-1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j</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b>
            <m:sSubPr>
              <m:ctrlPr>
                <w:rPr>
                  <w:rFonts w:ascii="Cambria Math" w:hAnsi="Cambria Math"/>
                </w:rPr>
              </m:ctrlPr>
            </m:sSubPr>
            <m:e>
              <m:r>
                <m:rPr>
                  <m:sty m:val="p"/>
                </m:rPr>
                <w:rPr>
                  <w:rFonts w:ascii="Cambria Math" w:hAnsi="Cambria Math"/>
                </w:rPr>
                <m:t>X</m:t>
              </m:r>
            </m:e>
            <m:sub>
              <m:r>
                <m:rPr>
                  <m:sty m:val="p"/>
                </m:rPr>
                <w:rPr>
                  <w:rFonts w:ascii="Cambria Math" w:hAnsi="Cambria Math"/>
                </w:rPr>
                <m:t>j+1</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Sub>
            <m:sSubPr>
              <m:ctrlPr>
                <w:rPr>
                  <w:rFonts w:ascii="Cambria Math" w:hAnsi="Cambria Math"/>
                </w:rPr>
              </m:ctrlPr>
            </m:sSubPr>
            <m:e>
              <m:r>
                <m:rPr>
                  <m:sty m:val="p"/>
                </m:rPr>
                <w:rPr>
                  <w:rFonts w:ascii="Cambria Math" w:hAnsi="Cambria Math"/>
                </w:rPr>
                <m:t>X</m:t>
              </m:r>
            </m:e>
            <m:sub>
              <m:r>
                <m:rPr>
                  <m:sty m:val="p"/>
                </m:rPr>
                <w:rPr>
                  <w:rFonts w:ascii="Cambria Math" w:hAnsi="Cambria Math"/>
                </w:rPr>
                <m:t>j+2</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sSub>
            <m:sSubPr>
              <m:ctrlPr>
                <w:rPr>
                  <w:rFonts w:ascii="Cambria Math" w:hAnsi="Cambria Math"/>
                </w:rPr>
              </m:ctrlPr>
            </m:sSubPr>
            <m:e>
              <m:r>
                <m:rPr>
                  <m:sty m:val="p"/>
                </m:rPr>
                <w:rPr>
                  <w:rFonts w:ascii="Cambria Math" w:hAnsi="Cambria Math"/>
                </w:rPr>
                <m:t>X</m:t>
              </m:r>
            </m:e>
            <m:sub>
              <m:r>
                <m:rPr>
                  <m:sty m:val="p"/>
                </m:rPr>
                <w:rPr>
                  <w:rFonts w:ascii="Cambria Math" w:hAnsi="Cambria Math"/>
                </w:rPr>
                <m:t>j+3</m:t>
              </m:r>
            </m:sub>
          </m:sSub>
        </m:oMath>
      </m:oMathPara>
    </w:p>
    <w:p w:rsidR="002B6067" w:rsidRDefault="002B6067" w:rsidP="005655A8">
      <w:pPr>
        <w:spacing w:line="400" w:lineRule="atLeast"/>
      </w:pPr>
    </w:p>
    <w:p w:rsidR="002B6067" w:rsidRDefault="00BE7ECC" w:rsidP="005655A8">
      <w:pPr>
        <w:spacing w:line="400" w:lineRule="atLeast"/>
      </w:pPr>
      <w:r w:rsidRPr="00F0151E">
        <w:rPr>
          <w:rFonts w:hint="eastAsia"/>
        </w:rPr>
        <w:t>其中</w:t>
      </w:r>
      <w:r w:rsidRPr="00F0151E">
        <w:rPr>
          <w:rFonts w:hint="eastAsia"/>
        </w:rPr>
        <w:t xml:space="preserve">  </w:t>
      </w:r>
      <w:r>
        <w:rPr>
          <w:rFonts w:hint="eastAsia"/>
        </w:rPr>
        <w:t xml:space="preserve">                 </w:t>
      </w:r>
    </w:p>
    <w:p w:rsidR="002B6067" w:rsidRDefault="00BE7ECC" w:rsidP="005655A8">
      <w:pPr>
        <w:spacing w:line="400" w:lineRule="atLeast"/>
      </w:pPr>
      <m:oMathPara>
        <m:oMath>
          <m:r>
            <m:rPr>
              <m:sty m:val="p"/>
            </m:rPr>
            <w:rPr>
              <w:rFonts w:ascii="Cambria Math" w:hAnsi="Cambria Math"/>
            </w:rPr>
            <m:t>j=4,5,6…..97</m:t>
          </m:r>
        </m:oMath>
      </m:oMathPara>
    </w:p>
    <w:p w:rsidR="002B6067" w:rsidRDefault="00BE7ECC" w:rsidP="003E60A4">
      <w:pPr>
        <w:ind w:firstLineChars="250" w:firstLine="600"/>
      </w:pPr>
      <w:r w:rsidRPr="003E60A4">
        <w:rPr>
          <w:rFonts w:ascii="宋体" w:cs="宋体" w:hint="eastAsia"/>
          <w:kern w:val="0"/>
        </w:rPr>
        <w:t>这里以指数递减权值的方式将相邻的7项行为加和得到新的行为项，这样，最初的通话记录与定</w:t>
      </w:r>
      <w:r>
        <w:rPr>
          <w:rFonts w:hint="eastAsia"/>
        </w:rPr>
        <w:t>类分组变量就被统计处理成了</w:t>
      </w:r>
      <w:r>
        <w:rPr>
          <w:rFonts w:hint="eastAsia"/>
        </w:rPr>
        <w:t>95</w:t>
      </w:r>
      <w:r>
        <w:rPr>
          <w:rFonts w:hint="eastAsia"/>
        </w:rPr>
        <w:t>类行为变量，其均为定距变量。</w:t>
      </w:r>
    </w:p>
    <w:p w:rsidR="002B6067" w:rsidRDefault="002B6067" w:rsidP="005655A8">
      <w:pPr>
        <w:ind w:leftChars="200" w:left="480"/>
        <w:jc w:val="left"/>
      </w:pPr>
    </w:p>
    <w:p w:rsidR="002B6067" w:rsidRDefault="00BE7ECC" w:rsidP="005655A8">
      <w:pPr>
        <w:numPr>
          <w:ilvl w:val="0"/>
          <w:numId w:val="8"/>
        </w:numPr>
        <w:ind w:firstLine="0"/>
        <w:jc w:val="left"/>
      </w:pPr>
      <w:r>
        <w:rPr>
          <w:rFonts w:hint="eastAsia"/>
        </w:rPr>
        <w:t>用户行为的校准与迭代补充</w:t>
      </w:r>
    </w:p>
    <w:p w:rsidR="002B6067" w:rsidRDefault="00BE7ECC" w:rsidP="005655A8">
      <w:pPr>
        <w:spacing w:line="400" w:lineRule="atLeast"/>
      </w:pPr>
      <w:r>
        <w:rPr>
          <w:rFonts w:hint="eastAsia"/>
        </w:rPr>
        <w:t>显著度α矫正</w:t>
      </w:r>
      <w:r>
        <w:rPr>
          <w:rFonts w:hint="eastAsia"/>
        </w:rPr>
        <w:t>:</w:t>
      </w:r>
    </w:p>
    <w:p w:rsidR="00F0151E" w:rsidRPr="003E60A4" w:rsidRDefault="00BE7ECC" w:rsidP="003E60A4">
      <w:pPr>
        <w:ind w:firstLineChars="250" w:firstLine="600"/>
        <w:rPr>
          <w:rFonts w:ascii="宋体" w:cs="宋体"/>
          <w:kern w:val="0"/>
        </w:rPr>
      </w:pPr>
      <w:r w:rsidRPr="003E60A4">
        <w:rPr>
          <w:rFonts w:ascii="宋体" w:cs="宋体" w:hint="eastAsia"/>
          <w:kern w:val="0"/>
        </w:rPr>
        <w:t>显著度是本队生造的一个函数量，某位用户的显著度其定义由下式给出：设与该用户通话记录中有</w:t>
      </w:r>
      <w:r w:rsidRPr="003E60A4">
        <w:rPr>
          <w:rFonts w:ascii="宋体" w:cs="宋体"/>
          <w:kern w:val="0"/>
        </w:rPr>
        <w:t>a</w:t>
      </w:r>
      <w:r w:rsidRPr="003E60A4">
        <w:rPr>
          <w:rFonts w:ascii="宋体" w:cs="宋体" w:hint="eastAsia"/>
          <w:kern w:val="0"/>
        </w:rPr>
        <w:t>通电话的另一方用户已经分类（已经分入</w:t>
      </w:r>
      <w:r w:rsidRPr="003E60A4">
        <w:rPr>
          <w:rFonts w:ascii="宋体" w:cs="宋体"/>
          <w:kern w:val="0"/>
        </w:rPr>
        <w:t>1</w:t>
      </w:r>
      <w:r w:rsidRPr="003E60A4">
        <w:rPr>
          <w:rFonts w:ascii="宋体" w:cs="宋体"/>
          <w:kern w:val="0"/>
        </w:rPr>
        <w:t>—</w:t>
      </w:r>
      <w:r w:rsidRPr="003E60A4">
        <w:rPr>
          <w:rFonts w:ascii="宋体" w:cs="宋体"/>
          <w:kern w:val="0"/>
        </w:rPr>
        <w:t>1000</w:t>
      </w:r>
      <w:r w:rsidRPr="003E60A4">
        <w:rPr>
          <w:rFonts w:ascii="宋体" w:cs="宋体" w:hint="eastAsia"/>
          <w:kern w:val="0"/>
        </w:rPr>
        <w:t>类中），有</w:t>
      </w:r>
      <w:r w:rsidRPr="003E60A4">
        <w:rPr>
          <w:rFonts w:ascii="宋体" w:cs="宋体"/>
          <w:kern w:val="0"/>
        </w:rPr>
        <w:t>b</w:t>
      </w:r>
      <w:r w:rsidRPr="003E60A4">
        <w:rPr>
          <w:rFonts w:ascii="宋体" w:cs="宋体" w:hint="eastAsia"/>
          <w:kern w:val="0"/>
        </w:rPr>
        <w:t>通电话的另一方分类未知。</w:t>
      </w:r>
      <w:r w:rsidR="00F0151E" w:rsidRPr="003E60A4">
        <w:rPr>
          <w:rFonts w:ascii="宋体" w:cs="宋体" w:hint="eastAsia"/>
          <w:kern w:val="0"/>
        </w:rPr>
        <w:t>则显著度</w:t>
      </w:r>
    </w:p>
    <w:p w:rsidR="00F0151E" w:rsidRPr="005F473C" w:rsidRDefault="00F0151E" w:rsidP="005655A8">
      <w:pPr>
        <w:spacing w:line="400" w:lineRule="atLeast"/>
        <w:rPr>
          <w:rFonts w:eastAsiaTheme="minorEastAsia"/>
        </w:rPr>
      </w:pPr>
      <m:oMathPara>
        <m:oMath>
          <m:r>
            <m:rPr>
              <m:sty m:val="p"/>
            </m:rPr>
            <w:rPr>
              <w:rFonts w:ascii="Cambria Math" w:eastAsiaTheme="minorEastAsia" w:hAnsi="Cambria Math"/>
            </w:rPr>
            <m:t>α=</m:t>
          </m:r>
          <m:f>
            <m:fPr>
              <m:ctrlPr>
                <w:rPr>
                  <w:rFonts w:ascii="Cambria Math" w:eastAsiaTheme="minorEastAsia" w:hAnsi="Cambria Math"/>
                </w:rPr>
              </m:ctrlPr>
            </m:fPr>
            <m:num>
              <m:r>
                <m:rPr>
                  <m:sty m:val="p"/>
                </m:rPr>
                <w:rPr>
                  <w:rFonts w:ascii="Cambria Math" w:eastAsiaTheme="minorEastAsia" w:hAnsi="Cambria Math"/>
                </w:rPr>
                <m:t>a</m:t>
              </m:r>
            </m:num>
            <m:den>
              <m:r>
                <m:rPr>
                  <m:sty m:val="p"/>
                </m:rPr>
                <w:rPr>
                  <w:rFonts w:ascii="Cambria Math" w:eastAsiaTheme="minorEastAsia" w:hAnsi="Cambria Math"/>
                </w:rPr>
                <m:t>a+b</m:t>
              </m:r>
            </m:den>
          </m:f>
        </m:oMath>
      </m:oMathPara>
    </w:p>
    <w:p w:rsidR="00F0151E" w:rsidRDefault="00F0151E" w:rsidP="005655A8">
      <w:pPr>
        <w:spacing w:line="400" w:lineRule="atLeast"/>
        <w:rPr>
          <w:rFonts w:eastAsiaTheme="minorEastAsia"/>
        </w:rPr>
      </w:pPr>
    </w:p>
    <w:p w:rsidR="00F0151E" w:rsidRPr="003E60A4" w:rsidRDefault="00F0151E" w:rsidP="003E60A4">
      <w:pPr>
        <w:ind w:firstLineChars="250" w:firstLine="600"/>
        <w:rPr>
          <w:rFonts w:ascii="宋体" w:cs="宋体"/>
          <w:kern w:val="0"/>
        </w:rPr>
      </w:pPr>
      <w:r w:rsidRPr="003E60A4">
        <w:rPr>
          <w:rFonts w:ascii="宋体" w:cs="宋体" w:hint="eastAsia"/>
          <w:kern w:val="0"/>
        </w:rPr>
        <w:t>对于</w:t>
      </w:r>
      <m:oMath>
        <m:r>
          <m:rPr>
            <m:sty m:val="p"/>
          </m:rPr>
          <w:rPr>
            <w:rFonts w:ascii="Cambria Math" w:hAnsi="Cambria Math" w:cs="宋体"/>
            <w:kern w:val="0"/>
          </w:rPr>
          <m:t>α=0</m:t>
        </m:r>
      </m:oMath>
      <w:r w:rsidRPr="003E60A4">
        <w:rPr>
          <w:rFonts w:ascii="宋体" w:cs="宋体" w:hint="eastAsia"/>
          <w:kern w:val="0"/>
        </w:rPr>
        <w:t>的用户，暂时无法解出其所属分组，但对于</w:t>
      </w:r>
      <m:oMath>
        <m:r>
          <m:rPr>
            <m:sty m:val="p"/>
          </m:rPr>
          <w:rPr>
            <w:rFonts w:ascii="Cambria Math" w:hAnsi="Cambria Math" w:cs="宋体"/>
            <w:kern w:val="0"/>
          </w:rPr>
          <m:t>α</m:t>
        </m:r>
        <m:r>
          <w:rPr>
            <w:rFonts w:ascii="Cambria Math" w:hAnsi="Cambria Math" w:cs="宋体"/>
            <w:kern w:val="0"/>
          </w:rPr>
          <m:t>&gt;0</m:t>
        </m:r>
      </m:oMath>
      <w:r w:rsidRPr="003E60A4">
        <w:rPr>
          <w:rFonts w:ascii="宋体" w:cs="宋体" w:hint="eastAsia"/>
          <w:kern w:val="0"/>
        </w:rPr>
        <w:t>的用户，可以校准其真实的通话时间。</w:t>
      </w:r>
    </w:p>
    <w:p w:rsidR="00F0151E" w:rsidRDefault="00F0151E" w:rsidP="005655A8">
      <w:pPr>
        <w:spacing w:line="400" w:lineRule="atLeast"/>
        <w:rPr>
          <w:rFonts w:eastAsiaTheme="minorEastAsia"/>
        </w:rPr>
      </w:pPr>
    </w:p>
    <w:p w:rsidR="002B6067" w:rsidRDefault="002B6067" w:rsidP="005655A8">
      <w:pPr>
        <w:spacing w:line="400" w:lineRule="atLeast"/>
      </w:pPr>
    </w:p>
    <w:p w:rsidR="00F0151E" w:rsidRDefault="00F0151E" w:rsidP="005655A8">
      <w:pPr>
        <w:spacing w:line="400" w:lineRule="atLeast"/>
        <w:rPr>
          <w:rFonts w:eastAsiaTheme="minorEastAsia"/>
        </w:rPr>
      </w:pPr>
      <w:r>
        <w:rPr>
          <w:rFonts w:eastAsiaTheme="minorEastAsia" w:hint="eastAsia"/>
        </w:rPr>
        <w:t>.</w:t>
      </w:r>
      <w:r>
        <w:rPr>
          <w:rFonts w:eastAsiaTheme="minorEastAsia" w:hint="eastAsia"/>
        </w:rPr>
        <w:t>观测样本比例</w:t>
      </w:r>
      <m:oMath>
        <m:r>
          <m:rPr>
            <m:sty m:val="p"/>
          </m:rPr>
          <w:rPr>
            <w:rFonts w:ascii="Cambria Math" w:eastAsiaTheme="minorEastAsia" w:hAnsi="Cambria Math"/>
          </w:rPr>
          <m:t>β</m:t>
        </m:r>
      </m:oMath>
      <w:r>
        <w:rPr>
          <w:rFonts w:eastAsiaTheme="minorEastAsia" w:hint="eastAsia"/>
        </w:rPr>
        <w:t>矫正：</w:t>
      </w:r>
    </w:p>
    <w:p w:rsidR="00F0151E" w:rsidRPr="003E60A4" w:rsidRDefault="00F0151E" w:rsidP="003E60A4">
      <w:pPr>
        <w:ind w:firstLineChars="250" w:firstLine="600"/>
        <w:rPr>
          <w:rFonts w:ascii="宋体" w:cs="宋体"/>
          <w:kern w:val="0"/>
        </w:rPr>
      </w:pPr>
      <w:proofErr w:type="gramStart"/>
      <w:r w:rsidRPr="003E60A4">
        <w:rPr>
          <w:rFonts w:ascii="宋体" w:cs="宋体" w:hint="eastAsia"/>
          <w:kern w:val="0"/>
        </w:rPr>
        <w:t>对于本网用户</w:t>
      </w:r>
      <w:proofErr w:type="gramEnd"/>
      <w:r w:rsidRPr="003E60A4">
        <w:rPr>
          <w:rFonts w:ascii="宋体" w:cs="宋体" w:hint="eastAsia"/>
          <w:kern w:val="0"/>
        </w:rPr>
        <w:t>，本队默认每个用户的所有通电全部有记录，并把呼叫者与被呼叫者做等同处理。但</w:t>
      </w:r>
      <w:proofErr w:type="gramStart"/>
      <w:r w:rsidRPr="003E60A4">
        <w:rPr>
          <w:rFonts w:ascii="宋体" w:cs="宋体" w:hint="eastAsia"/>
          <w:kern w:val="0"/>
        </w:rPr>
        <w:t>对于异网</w:t>
      </w:r>
      <w:proofErr w:type="gramEnd"/>
      <w:r w:rsidRPr="003E60A4">
        <w:rPr>
          <w:rFonts w:ascii="宋体" w:cs="宋体" w:hint="eastAsia"/>
          <w:kern w:val="0"/>
        </w:rPr>
        <w:t>用户，本队认为其只有部分通话记录</w:t>
      </w:r>
      <w:proofErr w:type="gramStart"/>
      <w:r w:rsidRPr="003E60A4">
        <w:rPr>
          <w:rFonts w:ascii="宋体" w:cs="宋体" w:hint="eastAsia"/>
          <w:kern w:val="0"/>
        </w:rPr>
        <w:t>被本网运营</w:t>
      </w:r>
      <w:proofErr w:type="gramEnd"/>
      <w:r w:rsidRPr="003E60A4">
        <w:rPr>
          <w:rFonts w:ascii="宋体" w:cs="宋体" w:hint="eastAsia"/>
          <w:kern w:val="0"/>
        </w:rPr>
        <w:t>商所获得，对于</w:t>
      </w:r>
      <w:proofErr w:type="gramStart"/>
      <w:r w:rsidRPr="003E60A4">
        <w:rPr>
          <w:rFonts w:ascii="宋体" w:cs="宋体" w:hint="eastAsia"/>
          <w:kern w:val="0"/>
        </w:rPr>
        <w:t>一个异网用户</w:t>
      </w:r>
      <w:proofErr w:type="gramEnd"/>
      <w:r w:rsidRPr="003E60A4">
        <w:rPr>
          <w:rFonts w:ascii="宋体" w:cs="宋体" w:hint="eastAsia"/>
          <w:kern w:val="0"/>
        </w:rPr>
        <w:t>来说，还存在有很多通电话并未被</w:t>
      </w:r>
      <w:proofErr w:type="gramStart"/>
      <w:r w:rsidRPr="003E60A4">
        <w:rPr>
          <w:rFonts w:ascii="宋体" w:cs="宋体" w:hint="eastAsia"/>
          <w:kern w:val="0"/>
        </w:rPr>
        <w:t>本网运营商记录</w:t>
      </w:r>
      <w:proofErr w:type="gramEnd"/>
      <w:r w:rsidRPr="003E60A4">
        <w:rPr>
          <w:rFonts w:ascii="宋体" w:cs="宋体" w:hint="eastAsia"/>
          <w:kern w:val="0"/>
        </w:rPr>
        <w:t>在案。在此</w:t>
      </w:r>
      <w:proofErr w:type="gramStart"/>
      <w:r w:rsidRPr="003E60A4">
        <w:rPr>
          <w:rFonts w:ascii="宋体" w:cs="宋体" w:hint="eastAsia"/>
          <w:kern w:val="0"/>
        </w:rPr>
        <w:t>假设异网用户</w:t>
      </w:r>
      <w:proofErr w:type="gramEnd"/>
      <w:r w:rsidRPr="003E60A4">
        <w:rPr>
          <w:rFonts w:ascii="宋体" w:cs="宋体" w:hint="eastAsia"/>
          <w:kern w:val="0"/>
        </w:rPr>
        <w:t>平均通话量</w:t>
      </w:r>
      <w:proofErr w:type="gramStart"/>
      <w:r w:rsidRPr="003E60A4">
        <w:rPr>
          <w:rFonts w:ascii="宋体" w:cs="宋体" w:hint="eastAsia"/>
          <w:kern w:val="0"/>
        </w:rPr>
        <w:t>与本网用户</w:t>
      </w:r>
      <w:proofErr w:type="gramEnd"/>
      <w:r w:rsidRPr="003E60A4">
        <w:rPr>
          <w:rFonts w:ascii="宋体" w:cs="宋体" w:hint="eastAsia"/>
          <w:kern w:val="0"/>
        </w:rPr>
        <w:t>基本一致。</w:t>
      </w:r>
    </w:p>
    <w:p w:rsidR="00F0151E" w:rsidRPr="003E60A4" w:rsidRDefault="00F0151E" w:rsidP="003E60A4">
      <w:pPr>
        <w:rPr>
          <w:rFonts w:ascii="宋体" w:cs="宋体"/>
          <w:kern w:val="0"/>
        </w:rPr>
      </w:pPr>
      <w:proofErr w:type="gramStart"/>
      <w:r w:rsidRPr="003E60A4">
        <w:rPr>
          <w:rFonts w:ascii="宋体" w:cs="宋体" w:hint="eastAsia"/>
          <w:kern w:val="0"/>
        </w:rPr>
        <w:t>设本网</w:t>
      </w:r>
      <w:proofErr w:type="gramEnd"/>
      <w:r w:rsidRPr="003E60A4">
        <w:rPr>
          <w:rFonts w:ascii="宋体" w:cs="宋体" w:hint="eastAsia"/>
          <w:kern w:val="0"/>
        </w:rPr>
        <w:t>内部月总通话数量为</w:t>
      </w:r>
      <m:oMath>
        <m:sSub>
          <m:sSubPr>
            <m:ctrlPr>
              <w:rPr>
                <w:rFonts w:ascii="Cambria Math" w:hAnsi="Cambria Math" w:cs="宋体"/>
                <w:kern w:val="0"/>
              </w:rPr>
            </m:ctrlPr>
          </m:sSubPr>
          <m:e>
            <m:r>
              <m:rPr>
                <m:sty m:val="p"/>
              </m:rPr>
              <w:rPr>
                <w:rFonts w:ascii="Cambria Math" w:hAnsi="Cambria Math" w:cs="宋体"/>
                <w:kern w:val="0"/>
              </w:rPr>
              <m:t>NUM</m:t>
            </m:r>
          </m:e>
          <m:sub>
            <m:r>
              <m:rPr>
                <m:sty m:val="p"/>
              </m:rPr>
              <w:rPr>
                <w:rFonts w:ascii="Cambria Math" w:hAnsi="Cambria Math" w:cs="宋体"/>
                <w:kern w:val="0"/>
              </w:rPr>
              <m:t>1</m:t>
            </m:r>
          </m:sub>
        </m:sSub>
      </m:oMath>
    </w:p>
    <w:p w:rsidR="00F0151E" w:rsidRPr="00E04FF1" w:rsidRDefault="00F0151E" w:rsidP="005655A8">
      <w:pPr>
        <w:spacing w:line="400" w:lineRule="atLeast"/>
        <w:rPr>
          <w:rFonts w:eastAsiaTheme="minorEastAsia"/>
        </w:rPr>
      </w:pPr>
      <w:proofErr w:type="gramStart"/>
      <w:r>
        <w:rPr>
          <w:rFonts w:eastAsiaTheme="minorEastAsia" w:hint="eastAsia"/>
        </w:rPr>
        <w:t>本网用户</w:t>
      </w:r>
      <w:proofErr w:type="gramEnd"/>
      <w:r>
        <w:rPr>
          <w:rFonts w:eastAsiaTheme="minorEastAsia" w:hint="eastAsia"/>
        </w:rPr>
        <w:t>与其他运营</w:t>
      </w:r>
      <w:proofErr w:type="gramStart"/>
      <w:r>
        <w:rPr>
          <w:rFonts w:eastAsiaTheme="minorEastAsia" w:hint="eastAsia"/>
        </w:rPr>
        <w:t>商用户</w:t>
      </w:r>
      <w:proofErr w:type="gramEnd"/>
      <w:r>
        <w:rPr>
          <w:rFonts w:eastAsiaTheme="minorEastAsia" w:hint="eastAsia"/>
        </w:rPr>
        <w:t>通话量为</w:t>
      </w:r>
      <m:oMath>
        <m:sSub>
          <m:sSubPr>
            <m:ctrlPr>
              <w:rPr>
                <w:rFonts w:ascii="Cambria Math" w:eastAsiaTheme="minorEastAsia" w:hAnsi="Cambria Math"/>
              </w:rPr>
            </m:ctrlPr>
          </m:sSubPr>
          <m:e>
            <m:r>
              <m:rPr>
                <m:sty m:val="p"/>
              </m:rPr>
              <w:rPr>
                <w:rFonts w:ascii="Cambria Math" w:eastAsiaTheme="minorEastAsia" w:hAnsi="Cambria Math"/>
              </w:rPr>
              <m:t>NUM</m:t>
            </m:r>
          </m:e>
          <m:sub>
            <m:r>
              <m:rPr>
                <m:sty m:val="p"/>
              </m:rPr>
              <w:rPr>
                <w:rFonts w:ascii="Cambria Math" w:eastAsiaTheme="minorEastAsia" w:hAnsi="Cambria Math"/>
              </w:rPr>
              <m:t>2</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NUM</m:t>
            </m:r>
          </m:e>
          <m:sub>
            <m:r>
              <m:rPr>
                <m:sty m:val="p"/>
              </m:rPr>
              <w:rPr>
                <w:rFonts w:ascii="Cambria Math" w:eastAsiaTheme="minorEastAsia" w:hAnsi="Cambria Math"/>
              </w:rPr>
              <m:t>3</m:t>
            </m:r>
          </m:sub>
        </m:sSub>
      </m:oMath>
      <w:r>
        <w:rPr>
          <w:rFonts w:eastAsiaTheme="minorEastAsia" w:hint="eastAsia"/>
        </w:rPr>
        <w:t xml:space="preserve"> </w:t>
      </w:r>
    </w:p>
    <w:p w:rsidR="00F0151E" w:rsidRDefault="00F0151E" w:rsidP="005655A8">
      <w:pPr>
        <w:spacing w:line="400" w:lineRule="atLeast"/>
        <w:rPr>
          <w:rFonts w:eastAsiaTheme="minorEastAsia"/>
        </w:rPr>
      </w:pPr>
      <w:proofErr w:type="gramStart"/>
      <w:r>
        <w:rPr>
          <w:rFonts w:eastAsiaTheme="minorEastAsia" w:hint="eastAsia"/>
        </w:rPr>
        <w:t>本网参与</w:t>
      </w:r>
      <w:proofErr w:type="gramEnd"/>
      <w:r>
        <w:rPr>
          <w:rFonts w:eastAsiaTheme="minorEastAsia" w:hint="eastAsia"/>
        </w:rPr>
        <w:t>被叫记录的人数为</w:t>
      </w: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1</m:t>
            </m:r>
          </m:sub>
        </m:sSub>
      </m:oMath>
    </w:p>
    <w:p w:rsidR="00F0151E" w:rsidRPr="00E04FF1" w:rsidRDefault="00F0151E" w:rsidP="005655A8">
      <w:pPr>
        <w:spacing w:line="400" w:lineRule="atLeast"/>
        <w:rPr>
          <w:rFonts w:eastAsiaTheme="minorEastAsia"/>
        </w:rPr>
      </w:pPr>
      <w:r>
        <w:rPr>
          <w:rFonts w:eastAsiaTheme="minorEastAsia" w:hint="eastAsia"/>
        </w:rPr>
        <w:t>其它运营商参与被叫的人数为</w:t>
      </w: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2</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3</m:t>
            </m:r>
          </m:sub>
        </m:sSub>
      </m:oMath>
    </w:p>
    <w:p w:rsidR="00F0151E" w:rsidRDefault="00C4132E" w:rsidP="005655A8">
      <w:pPr>
        <w:spacing w:line="400" w:lineRule="atLeast"/>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β</m:t>
              </m:r>
            </m:e>
            <m:sub>
              <m:r>
                <m:rPr>
                  <m:sty m:val="p"/>
                </m:rPr>
                <w:rPr>
                  <w:rFonts w:ascii="Cambria Math" w:eastAsiaTheme="minorEastAsia" w:hAnsi="Cambria Math"/>
                </w:rPr>
                <m:t>n</m:t>
              </m:r>
            </m:sub>
          </m:sSub>
          <m:r>
            <m:rPr>
              <m:sty m:val="p"/>
            </m:rPr>
            <w:rPr>
              <w:rFonts w:ascii="Cambria Math" w:eastAsiaTheme="minorEastAsia" w:hAnsi="Cambria Math"/>
            </w:rPr>
            <m:t>=</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NUM</m:t>
                  </m:r>
                </m:e>
                <m:sub>
                  <m:r>
                    <m:rPr>
                      <m:sty m:val="p"/>
                    </m:rP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1</m:t>
                  </m:r>
                </m:sub>
              </m:sSub>
            </m:num>
            <m:den>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NUM</m:t>
                  </m:r>
                </m:e>
                <m:sub>
                  <m:r>
                    <m:rPr>
                      <m:sty m:val="p"/>
                    </m:rPr>
                    <w:rPr>
                      <w:rFonts w:ascii="Cambria Math" w:eastAsiaTheme="minorEastAsia" w:hAnsi="Cambria Math"/>
                    </w:rPr>
                    <m:t>1</m:t>
                  </m:r>
                </m:sub>
              </m:sSub>
            </m:den>
          </m:f>
        </m:oMath>
      </m:oMathPara>
    </w:p>
    <w:p w:rsidR="00225376" w:rsidRDefault="00F0151E" w:rsidP="005655A8">
      <w:pPr>
        <w:spacing w:line="400" w:lineRule="atLeast"/>
        <w:rPr>
          <w:rFonts w:eastAsiaTheme="minorEastAsia"/>
        </w:rPr>
      </w:pPr>
      <w:r>
        <w:rPr>
          <w:rFonts w:eastAsiaTheme="minorEastAsia" w:hint="eastAsia"/>
        </w:rPr>
        <w:t>其中</w:t>
      </w:r>
      <w:r>
        <w:rPr>
          <w:rFonts w:eastAsiaTheme="minorEastAsia" w:hint="eastAsia"/>
        </w:rPr>
        <w:t xml:space="preserve"> n</w:t>
      </w:r>
      <w:r>
        <w:rPr>
          <w:rFonts w:eastAsiaTheme="minorEastAsia" w:hint="eastAsia"/>
        </w:rPr>
        <w:t>为运营商编号，</w:t>
      </w:r>
      <w:r>
        <w:rPr>
          <w:rFonts w:eastAsiaTheme="minorEastAsia" w:hint="eastAsia"/>
        </w:rPr>
        <w:t>1</w:t>
      </w:r>
      <w:r>
        <w:rPr>
          <w:rFonts w:eastAsiaTheme="minorEastAsia" w:hint="eastAsia"/>
        </w:rPr>
        <w:t>代表本网</w:t>
      </w:r>
    </w:p>
    <w:p w:rsidR="00225376" w:rsidRDefault="00225376" w:rsidP="005655A8">
      <w:pPr>
        <w:spacing w:line="400" w:lineRule="atLeast"/>
        <w:rPr>
          <w:rFonts w:eastAsiaTheme="minorEastAsia"/>
        </w:rPr>
      </w:pPr>
    </w:p>
    <w:p w:rsidR="00F0151E" w:rsidRPr="007430D8" w:rsidRDefault="00F0151E" w:rsidP="00225376">
      <w:pPr>
        <w:spacing w:line="400" w:lineRule="atLeast"/>
        <w:jc w:val="center"/>
        <w:rPr>
          <w:rFonts w:eastAsiaTheme="minorEastAsia"/>
        </w:rPr>
      </w:pPr>
      <m:oMath>
        <m:r>
          <m:rPr>
            <m:sty m:val="p"/>
          </m:rPr>
          <w:rPr>
            <w:rFonts w:ascii="Cambria Math" w:hAnsi="Cambria Math"/>
          </w:rPr>
          <m:t>β</m:t>
        </m:r>
      </m:oMath>
      <w:r>
        <w:rPr>
          <w:rFonts w:eastAsiaTheme="minorEastAsia" w:hint="eastAsia"/>
        </w:rPr>
        <w:t xml:space="preserve"> </w:t>
      </w:r>
      <w:r>
        <w:rPr>
          <w:rFonts w:eastAsiaTheme="minorEastAsia" w:hint="eastAsia"/>
        </w:rPr>
        <w:t>的计算结果表</w:t>
      </w:r>
    </w:p>
    <w:tbl>
      <w:tblPr>
        <w:tblStyle w:val="a8"/>
        <w:tblW w:w="0" w:type="auto"/>
        <w:tblInd w:w="828"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shd w:val="pct12" w:color="auto" w:fill="auto"/>
        <w:tblLook w:val="04A0"/>
      </w:tblPr>
      <w:tblGrid>
        <w:gridCol w:w="1847"/>
        <w:gridCol w:w="1848"/>
        <w:gridCol w:w="1848"/>
        <w:gridCol w:w="2076"/>
      </w:tblGrid>
      <w:tr w:rsidR="00F0151E" w:rsidTr="00F0151E">
        <w:trPr>
          <w:trHeight w:val="578"/>
        </w:trPr>
        <w:tc>
          <w:tcPr>
            <w:tcW w:w="1847" w:type="dxa"/>
            <w:tcBorders>
              <w:top w:val="thinThickSmallGap" w:sz="24" w:space="0" w:color="auto"/>
              <w:bottom w:val="single" w:sz="6" w:space="0" w:color="auto"/>
              <w:tl2br w:val="double" w:sz="4" w:space="0" w:color="auto"/>
            </w:tcBorders>
            <w:shd w:val="pct12" w:color="auto" w:fill="auto"/>
            <w:vAlign w:val="center"/>
          </w:tcPr>
          <w:p w:rsidR="00F0151E" w:rsidRDefault="00F0151E" w:rsidP="005655A8">
            <w:pPr>
              <w:spacing w:line="400" w:lineRule="atLeast"/>
              <w:rPr>
                <w:rFonts w:ascii="Times New Roman" w:cs="Times New Roman"/>
                <w:sz w:val="18"/>
                <w:szCs w:val="18"/>
              </w:rPr>
            </w:pPr>
            <w:r w:rsidRPr="00536F95">
              <w:rPr>
                <w:rFonts w:ascii="Times New Roman" w:cs="Times New Roman" w:hint="eastAsia"/>
                <w:sz w:val="18"/>
                <w:szCs w:val="18"/>
              </w:rPr>
              <w:t xml:space="preserve">  </w:t>
            </w:r>
            <w:r>
              <w:rPr>
                <w:rFonts w:ascii="Times New Roman" w:cs="Times New Roman" w:hint="eastAsia"/>
                <w:sz w:val="18"/>
                <w:szCs w:val="18"/>
              </w:rPr>
              <w:t xml:space="preserve">        </w:t>
            </w:r>
            <w:r>
              <w:rPr>
                <w:rFonts w:ascii="Times New Roman" w:cs="Times New Roman" w:hint="eastAsia"/>
                <w:sz w:val="18"/>
                <w:szCs w:val="18"/>
              </w:rPr>
              <w:t>各项指标</w:t>
            </w:r>
          </w:p>
          <w:p w:rsidR="00F0151E" w:rsidRPr="00536F95" w:rsidRDefault="00F0151E" w:rsidP="005655A8">
            <w:pPr>
              <w:spacing w:line="400" w:lineRule="atLeast"/>
              <w:rPr>
                <w:rFonts w:ascii="Times New Roman" w:cs="Times New Roman"/>
                <w:sz w:val="18"/>
                <w:szCs w:val="18"/>
              </w:rPr>
            </w:pPr>
            <w:r w:rsidRPr="00536F95">
              <w:rPr>
                <w:rFonts w:ascii="Times New Roman" w:cs="Times New Roman" w:hint="eastAsia"/>
                <w:sz w:val="18"/>
                <w:szCs w:val="18"/>
              </w:rPr>
              <w:t>运营商</w:t>
            </w:r>
          </w:p>
        </w:tc>
        <w:tc>
          <w:tcPr>
            <w:tcW w:w="1848" w:type="dxa"/>
            <w:shd w:val="pct12" w:color="auto" w:fill="auto"/>
            <w:vAlign w:val="center"/>
          </w:tcPr>
          <w:p w:rsidR="00F0151E" w:rsidRDefault="00F0151E" w:rsidP="005655A8">
            <w:pPr>
              <w:spacing w:line="400" w:lineRule="atLeast"/>
              <w:jc w:val="center"/>
              <w:rPr>
                <w:rFonts w:ascii="Times New Roman" w:cs="Times New Roman"/>
              </w:rPr>
            </w:pPr>
            <m:oMathPara>
              <m:oMath>
                <m:r>
                  <m:rPr>
                    <m:sty m:val="p"/>
                  </m:rPr>
                  <w:rPr>
                    <w:rFonts w:ascii="Cambria Math" w:hAnsi="Cambria Math" w:cs="Times New Roman"/>
                  </w:rPr>
                  <m:t>NUM</m:t>
                </m:r>
              </m:oMath>
            </m:oMathPara>
          </w:p>
        </w:tc>
        <w:tc>
          <w:tcPr>
            <w:tcW w:w="1848" w:type="dxa"/>
            <w:shd w:val="pct12" w:color="auto" w:fill="auto"/>
            <w:vAlign w:val="center"/>
          </w:tcPr>
          <w:p w:rsidR="00F0151E" w:rsidRPr="007430D8" w:rsidRDefault="00F0151E" w:rsidP="005655A8">
            <w:pPr>
              <w:spacing w:line="400" w:lineRule="atLeast"/>
              <w:jc w:val="center"/>
              <w:rPr>
                <w:rFonts w:ascii="Times New Roman" w:cs="Times New Roman"/>
              </w:rPr>
            </w:pPr>
            <m:oMathPara>
              <m:oMath>
                <m:r>
                  <m:rPr>
                    <m:sty m:val="p"/>
                  </m:rPr>
                  <w:rPr>
                    <w:rFonts w:ascii="Cambria Math" w:hAnsi="Cambria Math" w:cs="Times New Roman"/>
                  </w:rPr>
                  <m:t>P</m:t>
                </m:r>
              </m:oMath>
            </m:oMathPara>
          </w:p>
        </w:tc>
        <w:tc>
          <w:tcPr>
            <w:tcW w:w="1848" w:type="dxa"/>
            <w:shd w:val="pct12" w:color="auto" w:fill="auto"/>
            <w:vAlign w:val="center"/>
          </w:tcPr>
          <w:p w:rsidR="00F0151E" w:rsidRPr="007430D8" w:rsidRDefault="00C4132E" w:rsidP="005655A8">
            <w:pPr>
              <w:spacing w:line="400" w:lineRule="atLeast"/>
              <w:jc w:val="center"/>
              <w:rPr>
                <w:rFonts w:ascii="Times New Roman" w:eastAsia="宋体" w:cs="Times New Roman"/>
              </w:rPr>
            </w:pPr>
            <m:oMathPara>
              <m:oMath>
                <m:sSup>
                  <m:sSupPr>
                    <m:ctrlPr>
                      <w:rPr>
                        <w:rFonts w:ascii="Cambria Math" w:eastAsia="宋体" w:hAnsi="Cambria Math" w:cs="Times New Roman"/>
                      </w:rPr>
                    </m:ctrlPr>
                  </m:sSupPr>
                  <m:e>
                    <m:r>
                      <m:rPr>
                        <m:sty m:val="p"/>
                      </m:rPr>
                      <w:rPr>
                        <w:rFonts w:ascii="Cambria Math" w:eastAsia="宋体" w:hAnsi="Cambria Math" w:cs="Times New Roman"/>
                      </w:rPr>
                      <m:t>β</m:t>
                    </m:r>
                  </m:e>
                  <m:sup>
                    <m:r>
                      <m:rPr>
                        <m:sty m:val="p"/>
                      </m:rPr>
                      <w:rPr>
                        <w:rFonts w:ascii="Cambria Math" w:eastAsia="宋体" w:hAnsi="Cambria Math" w:cs="Times New Roman"/>
                      </w:rPr>
                      <m:t>-1</m:t>
                    </m:r>
                  </m:sup>
                </m:sSup>
              </m:oMath>
            </m:oMathPara>
          </w:p>
        </w:tc>
      </w:tr>
      <w:tr w:rsidR="00F0151E" w:rsidTr="00F0151E">
        <w:trPr>
          <w:trHeight w:val="740"/>
        </w:trPr>
        <w:tc>
          <w:tcPr>
            <w:tcW w:w="1847" w:type="dxa"/>
            <w:tcBorders>
              <w:top w:val="single" w:sz="6" w:space="0" w:color="auto"/>
            </w:tcBorders>
            <w:shd w:val="pct12" w:color="auto" w:fill="auto"/>
            <w:vAlign w:val="center"/>
          </w:tcPr>
          <w:p w:rsidR="00F0151E" w:rsidRDefault="00F0151E" w:rsidP="005655A8">
            <w:pPr>
              <w:spacing w:line="400" w:lineRule="atLeast"/>
              <w:jc w:val="center"/>
              <w:rPr>
                <w:rFonts w:ascii="Times New Roman" w:cs="Times New Roman"/>
              </w:rPr>
            </w:pPr>
            <w:r>
              <w:rPr>
                <w:rFonts w:ascii="Times New Roman" w:cs="Times New Roman" w:hint="eastAsia"/>
              </w:rPr>
              <w:t>1</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28147760</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1435818</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1</w:t>
            </w:r>
          </w:p>
        </w:tc>
      </w:tr>
      <w:tr w:rsidR="00F0151E" w:rsidTr="00F0151E">
        <w:trPr>
          <w:trHeight w:val="747"/>
        </w:trPr>
        <w:tc>
          <w:tcPr>
            <w:tcW w:w="1847" w:type="dxa"/>
            <w:shd w:val="pct12" w:color="auto" w:fill="auto"/>
            <w:vAlign w:val="center"/>
          </w:tcPr>
          <w:p w:rsidR="00F0151E" w:rsidRDefault="00F0151E" w:rsidP="005655A8">
            <w:pPr>
              <w:spacing w:line="400" w:lineRule="atLeast"/>
              <w:jc w:val="center"/>
              <w:rPr>
                <w:rFonts w:ascii="Times New Roman" w:cs="Times New Roman"/>
              </w:rPr>
            </w:pPr>
            <w:r>
              <w:rPr>
                <w:rFonts w:ascii="Times New Roman" w:cs="Times New Roman" w:hint="eastAsia"/>
              </w:rPr>
              <w:t>2</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41710753</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4083287</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1.91913851666116</w:t>
            </w:r>
          </w:p>
        </w:tc>
      </w:tr>
      <w:tr w:rsidR="00F0151E" w:rsidTr="00F0151E">
        <w:trPr>
          <w:trHeight w:val="750"/>
        </w:trPr>
        <w:tc>
          <w:tcPr>
            <w:tcW w:w="1847" w:type="dxa"/>
            <w:shd w:val="pct12" w:color="auto" w:fill="auto"/>
            <w:vAlign w:val="center"/>
          </w:tcPr>
          <w:p w:rsidR="00F0151E" w:rsidRDefault="00F0151E" w:rsidP="005655A8">
            <w:pPr>
              <w:spacing w:line="400" w:lineRule="atLeast"/>
              <w:jc w:val="center"/>
              <w:rPr>
                <w:rFonts w:ascii="Times New Roman" w:cs="Times New Roman"/>
              </w:rPr>
            </w:pPr>
            <w:r>
              <w:rPr>
                <w:rFonts w:ascii="Times New Roman" w:cs="Times New Roman" w:hint="eastAsia"/>
              </w:rPr>
              <w:t>3</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6305439</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646286</w:t>
            </w:r>
          </w:p>
        </w:tc>
        <w:tc>
          <w:tcPr>
            <w:tcW w:w="1848" w:type="dxa"/>
            <w:shd w:val="pct12" w:color="auto" w:fill="auto"/>
            <w:vAlign w:val="center"/>
          </w:tcPr>
          <w:p w:rsidR="00F0151E" w:rsidRDefault="00F0151E" w:rsidP="005655A8">
            <w:pPr>
              <w:spacing w:line="400" w:lineRule="atLeast"/>
              <w:jc w:val="center"/>
              <w:rPr>
                <w:rFonts w:ascii="Times New Roman" w:cs="Times New Roman"/>
              </w:rPr>
            </w:pPr>
            <w:r w:rsidRPr="007430D8">
              <w:rPr>
                <w:rFonts w:ascii="Times New Roman" w:cs="Times New Roman"/>
              </w:rPr>
              <w:t>2.00934201563453</w:t>
            </w:r>
          </w:p>
        </w:tc>
      </w:tr>
    </w:tbl>
    <w:p w:rsidR="00F0151E" w:rsidRDefault="00F0151E" w:rsidP="005655A8">
      <w:pPr>
        <w:spacing w:line="400" w:lineRule="atLeast"/>
        <w:rPr>
          <w:rFonts w:eastAsiaTheme="minorEastAsia"/>
        </w:rPr>
      </w:pPr>
    </w:p>
    <w:p w:rsidR="00F0151E" w:rsidRDefault="00F0151E" w:rsidP="005655A8">
      <w:pPr>
        <w:spacing w:line="400" w:lineRule="atLeast"/>
        <w:rPr>
          <w:rFonts w:eastAsiaTheme="minorEastAsia"/>
        </w:rPr>
      </w:pPr>
    </w:p>
    <w:p w:rsidR="00F0151E" w:rsidRDefault="00F0151E" w:rsidP="005655A8">
      <w:pPr>
        <w:spacing w:line="400" w:lineRule="atLeast"/>
        <w:rPr>
          <w:rFonts w:eastAsiaTheme="minorEastAsia"/>
        </w:rPr>
      </w:pPr>
      <w:r>
        <w:rPr>
          <w:rFonts w:eastAsiaTheme="minorEastAsia" w:hint="eastAsia"/>
        </w:rPr>
        <w:t>通话行为量的校准</w:t>
      </w:r>
      <w:r>
        <w:rPr>
          <w:rFonts w:eastAsiaTheme="minorEastAsia" w:hint="eastAsia"/>
        </w:rPr>
        <w:t xml:space="preserve">:   </w:t>
      </w:r>
    </w:p>
    <w:p w:rsidR="00F0151E" w:rsidRDefault="00C4132E" w:rsidP="005655A8">
      <w:pPr>
        <w:spacing w:line="400" w:lineRule="atLeast"/>
        <w:rPr>
          <w:rFonts w:eastAsiaTheme="minorEastAsia"/>
        </w:rPr>
      </w:pPr>
      <m:oMathPara>
        <m:oMath>
          <m:sSubSup>
            <m:sSubSupPr>
              <m:ctrlPr>
                <w:rPr>
                  <w:rFonts w:ascii="Cambria Math" w:eastAsiaTheme="minorEastAsia" w:hAnsi="Cambria Math"/>
                </w:rPr>
              </m:ctrlPr>
            </m:sSubSupPr>
            <m:e>
              <m:r>
                <m:rPr>
                  <m:sty m:val="p"/>
                </m:rPr>
                <w:rPr>
                  <w:rFonts w:ascii="Cambria Math" w:eastAsiaTheme="minorEastAsia" w:hAnsi="Cambria Math"/>
                </w:rPr>
                <m:t>X</m:t>
              </m:r>
            </m:e>
            <m:sub>
              <m:r>
                <m:rPr>
                  <m:sty m:val="p"/>
                </m:rPr>
                <w:rPr>
                  <w:rFonts w:ascii="Cambria Math" w:eastAsiaTheme="minorEastAsia" w:hAnsi="Cambria Math"/>
                </w:rPr>
                <m:t>1-94</m:t>
              </m:r>
            </m:sub>
            <m:sup>
              <m:r>
                <m:rPr>
                  <m:sty m:val="p"/>
                </m:rPr>
                <w:rPr>
                  <w:rFonts w:ascii="Cambria Math" w:eastAsiaTheme="minorEastAsia" w:hAnsi="Cambria Math"/>
                </w:rPr>
                <m:t>'</m:t>
              </m:r>
            </m:sup>
          </m:sSubSup>
          <m:r>
            <m:rPr>
              <m:sty m:val="p"/>
            </m:rPr>
            <w:rPr>
              <w:rFonts w:ascii="Cambria Math" w:eastAsiaTheme="minorEastAsia" w:hAnsi="Cambria Math"/>
            </w:rPr>
            <m:t>=</m:t>
          </m:r>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X</m:t>
                  </m:r>
                </m:e>
                <m:sub>
                  <m:r>
                    <m:rPr>
                      <m:sty m:val="p"/>
                    </m:rPr>
                    <w:rPr>
                      <w:rFonts w:ascii="Cambria Math" w:eastAsiaTheme="minorEastAsia" w:hAnsi="Cambria Math"/>
                    </w:rPr>
                    <m:t>1-94</m:t>
                  </m:r>
                </m:sub>
                <m:sup>
                  <m:r>
                    <m:rPr>
                      <m:sty m:val="p"/>
                    </m:rPr>
                    <w:rPr>
                      <w:rFonts w:ascii="Cambria Math" w:eastAsiaTheme="minorEastAsia" w:hAnsi="Cambria Math"/>
                    </w:rPr>
                    <m:t>'</m:t>
                  </m:r>
                </m:sup>
              </m:sSubSup>
            </m:num>
            <m:den>
              <m:r>
                <m:rPr>
                  <m:sty m:val="p"/>
                </m:rPr>
                <w:rPr>
                  <w:rFonts w:ascii="Cambria Math" w:eastAsiaTheme="minorEastAsia" w:hAnsi="Cambria Math"/>
                </w:rPr>
                <m:t>α</m:t>
              </m:r>
              <m:sSub>
                <m:sSubPr>
                  <m:ctrlPr>
                    <w:rPr>
                      <w:rFonts w:ascii="Cambria Math" w:eastAsiaTheme="minorEastAsia" w:hAnsi="Cambria Math"/>
                    </w:rPr>
                  </m:ctrlPr>
                </m:sSubPr>
                <m:e>
                  <m:r>
                    <m:rPr>
                      <m:sty m:val="p"/>
                    </m:rPr>
                    <w:rPr>
                      <w:rFonts w:ascii="Cambria Math" w:eastAsiaTheme="minorEastAsia" w:hAnsi="Cambria Math"/>
                    </w:rPr>
                    <m:t>β</m:t>
                  </m:r>
                </m:e>
                <m:sub>
                  <m:r>
                    <m:rPr>
                      <m:sty m:val="p"/>
                    </m:rPr>
                    <w:rPr>
                      <w:rFonts w:ascii="Cambria Math" w:eastAsiaTheme="minorEastAsia" w:hAnsi="Cambria Math"/>
                    </w:rPr>
                    <m:t>n</m:t>
                  </m:r>
                </m:sub>
              </m:sSub>
            </m:den>
          </m:f>
        </m:oMath>
      </m:oMathPara>
    </w:p>
    <w:p w:rsidR="00F0151E" w:rsidRDefault="00F0151E" w:rsidP="005655A8">
      <w:pPr>
        <w:spacing w:line="400" w:lineRule="atLeast"/>
        <w:rPr>
          <w:rFonts w:eastAsiaTheme="minorEastAsia"/>
        </w:rPr>
      </w:pPr>
      <w:r>
        <w:rPr>
          <w:rFonts w:eastAsiaTheme="minorEastAsia" w:hint="eastAsia"/>
        </w:rPr>
        <w:t>其中，</w:t>
      </w:r>
      <w:r>
        <w:rPr>
          <w:rFonts w:eastAsiaTheme="minorEastAsia" w:hint="eastAsia"/>
        </w:rPr>
        <w:t>n</w:t>
      </w:r>
      <w:r>
        <w:rPr>
          <w:rFonts w:eastAsiaTheme="minorEastAsia" w:hint="eastAsia"/>
        </w:rPr>
        <w:t>为运营商编号，</w:t>
      </w:r>
      <w:r>
        <w:rPr>
          <w:rFonts w:eastAsiaTheme="minorEastAsia" w:hint="eastAsia"/>
        </w:rPr>
        <w:t>1</w:t>
      </w:r>
      <w:r>
        <w:rPr>
          <w:rFonts w:eastAsiaTheme="minorEastAsia" w:hint="eastAsia"/>
        </w:rPr>
        <w:t>代表本网</w:t>
      </w:r>
    </w:p>
    <w:p w:rsidR="002B6067" w:rsidRDefault="002B6067" w:rsidP="005655A8">
      <w:pPr>
        <w:spacing w:line="400" w:lineRule="atLeast"/>
      </w:pPr>
    </w:p>
    <w:p w:rsidR="002B6067" w:rsidRPr="003E60A4" w:rsidRDefault="00BE7ECC" w:rsidP="003E60A4">
      <w:pPr>
        <w:ind w:firstLineChars="250" w:firstLine="600"/>
        <w:rPr>
          <w:rFonts w:ascii="宋体" w:cs="宋体"/>
          <w:kern w:val="0"/>
        </w:rPr>
      </w:pPr>
      <w:r w:rsidRPr="003E60A4">
        <w:rPr>
          <w:rFonts w:ascii="宋体" w:cs="宋体" w:hint="eastAsia"/>
          <w:kern w:val="0"/>
        </w:rPr>
        <w:t>显然这里用到假设: 已知类别的通话用户只是对所有与该用户通话的用户的抽样，其总体分布可以直接用样本分布代替；</w:t>
      </w:r>
      <w:proofErr w:type="gramStart"/>
      <w:r w:rsidRPr="003E60A4">
        <w:rPr>
          <w:rFonts w:ascii="宋体" w:cs="宋体" w:hint="eastAsia"/>
          <w:kern w:val="0"/>
        </w:rPr>
        <w:t>异网的</w:t>
      </w:r>
      <w:proofErr w:type="gramEnd"/>
      <w:r w:rsidRPr="003E60A4">
        <w:rPr>
          <w:rFonts w:ascii="宋体" w:cs="宋体" w:hint="eastAsia"/>
          <w:kern w:val="0"/>
        </w:rPr>
        <w:t>用户平均通话数量</w:t>
      </w:r>
      <w:proofErr w:type="gramStart"/>
      <w:r w:rsidRPr="003E60A4">
        <w:rPr>
          <w:rFonts w:ascii="宋体" w:cs="宋体" w:hint="eastAsia"/>
          <w:kern w:val="0"/>
        </w:rPr>
        <w:t>与本网该项</w:t>
      </w:r>
      <w:proofErr w:type="gramEnd"/>
      <w:r w:rsidRPr="003E60A4">
        <w:rPr>
          <w:rFonts w:ascii="宋体" w:cs="宋体" w:hint="eastAsia"/>
          <w:kern w:val="0"/>
        </w:rPr>
        <w:t>平均值相等，</w:t>
      </w:r>
      <w:proofErr w:type="gramStart"/>
      <w:r w:rsidRPr="003E60A4">
        <w:rPr>
          <w:rFonts w:ascii="宋体" w:cs="宋体" w:hint="eastAsia"/>
          <w:kern w:val="0"/>
        </w:rPr>
        <w:t>且异网</w:t>
      </w:r>
      <w:proofErr w:type="gramEnd"/>
      <w:r w:rsidRPr="003E60A4">
        <w:rPr>
          <w:rFonts w:ascii="宋体" w:cs="宋体" w:hint="eastAsia"/>
          <w:kern w:val="0"/>
        </w:rPr>
        <w:t>用户的通话环境，通化消费环境</w:t>
      </w:r>
      <w:proofErr w:type="gramStart"/>
      <w:r w:rsidRPr="003E60A4">
        <w:rPr>
          <w:rFonts w:ascii="宋体" w:cs="宋体" w:hint="eastAsia"/>
          <w:kern w:val="0"/>
        </w:rPr>
        <w:t>与本网用户</w:t>
      </w:r>
      <w:proofErr w:type="gramEnd"/>
      <w:r w:rsidRPr="003E60A4">
        <w:rPr>
          <w:rFonts w:ascii="宋体" w:cs="宋体" w:hint="eastAsia"/>
          <w:kern w:val="0"/>
        </w:rPr>
        <w:t>完全一致，用户高端程度与用户选择何运营</w:t>
      </w:r>
      <w:proofErr w:type="gramStart"/>
      <w:r w:rsidRPr="003E60A4">
        <w:rPr>
          <w:rFonts w:ascii="宋体" w:cs="宋体" w:hint="eastAsia"/>
          <w:kern w:val="0"/>
        </w:rPr>
        <w:t>商完全</w:t>
      </w:r>
      <w:proofErr w:type="gramEnd"/>
      <w:r w:rsidRPr="003E60A4">
        <w:rPr>
          <w:rFonts w:ascii="宋体" w:cs="宋体" w:hint="eastAsia"/>
          <w:kern w:val="0"/>
        </w:rPr>
        <w:t>不相关。</w:t>
      </w:r>
    </w:p>
    <w:p w:rsidR="002B6067" w:rsidRDefault="002B6067" w:rsidP="005655A8">
      <w:pPr>
        <w:ind w:leftChars="200" w:left="480"/>
        <w:jc w:val="left"/>
      </w:pPr>
    </w:p>
    <w:p w:rsidR="002B6067" w:rsidRDefault="00BE7ECC" w:rsidP="005655A8">
      <w:pPr>
        <w:numPr>
          <w:ilvl w:val="0"/>
          <w:numId w:val="8"/>
        </w:numPr>
        <w:ind w:firstLine="0"/>
        <w:jc w:val="left"/>
      </w:pPr>
      <w:proofErr w:type="gramStart"/>
      <w:r>
        <w:rPr>
          <w:rFonts w:hint="eastAsia"/>
        </w:rPr>
        <w:t>对异网手机用户用户</w:t>
      </w:r>
      <w:proofErr w:type="gramEnd"/>
      <w:r>
        <w:rPr>
          <w:rFonts w:hint="eastAsia"/>
        </w:rPr>
        <w:t>的聚类分类</w:t>
      </w:r>
    </w:p>
    <w:p w:rsidR="002B6067" w:rsidRDefault="00BE7ECC" w:rsidP="005655A8">
      <w:pPr>
        <w:spacing w:line="400" w:lineRule="atLeast"/>
      </w:pPr>
      <w:r>
        <w:rPr>
          <w:rFonts w:hint="eastAsia"/>
        </w:rPr>
        <w:t>标准行为的确定：</w:t>
      </w:r>
    </w:p>
    <w:p w:rsidR="002B6067" w:rsidRPr="003E60A4" w:rsidRDefault="00BE7ECC" w:rsidP="003E60A4">
      <w:pPr>
        <w:ind w:firstLineChars="250" w:firstLine="600"/>
        <w:rPr>
          <w:rFonts w:ascii="宋体" w:cs="宋体"/>
          <w:kern w:val="0"/>
        </w:rPr>
      </w:pPr>
      <w:r w:rsidRPr="003E60A4">
        <w:rPr>
          <w:rFonts w:ascii="宋体" w:cs="宋体" w:hint="eastAsia"/>
          <w:kern w:val="0"/>
        </w:rPr>
        <w:t>因为得出每一个用户的行为后，要用已知信息的用户行为来代替未知用户的用户行为，所以首先需要建立一个数据库用于储存若干已知分类信息的用户行为以及对应用户的分类和消费额度。</w:t>
      </w:r>
    </w:p>
    <w:p w:rsidR="002B6067" w:rsidRPr="003E60A4" w:rsidRDefault="00BE7ECC" w:rsidP="003E60A4">
      <w:pPr>
        <w:ind w:firstLineChars="250" w:firstLine="600"/>
        <w:rPr>
          <w:rFonts w:ascii="宋体" w:cs="宋体"/>
          <w:kern w:val="0"/>
        </w:rPr>
      </w:pPr>
      <w:r w:rsidRPr="003E60A4">
        <w:rPr>
          <w:rFonts w:ascii="宋体" w:cs="宋体" w:hint="eastAsia"/>
          <w:kern w:val="0"/>
        </w:rPr>
        <w:t>在问题一中，对于给出用户个人信息的号码，已经将其分类至1-1000类中，同样这一部分用户有很大一部分（大约13万人）的通话记录行为统计中拥有非0显著度（其通话行为可以统计）。</w:t>
      </w:r>
    </w:p>
    <w:p w:rsidR="002B6067" w:rsidRPr="003E60A4" w:rsidRDefault="002B6067" w:rsidP="003E60A4">
      <w:pPr>
        <w:ind w:firstLineChars="250" w:firstLine="600"/>
        <w:rPr>
          <w:rFonts w:ascii="宋体" w:cs="宋体"/>
          <w:kern w:val="0"/>
        </w:rPr>
      </w:pPr>
    </w:p>
    <w:p w:rsidR="002B6067" w:rsidRPr="003E60A4" w:rsidRDefault="00BE7ECC" w:rsidP="003E60A4">
      <w:pPr>
        <w:ind w:firstLineChars="250" w:firstLine="600"/>
        <w:rPr>
          <w:rFonts w:ascii="宋体" w:cs="宋体"/>
          <w:kern w:val="0"/>
        </w:rPr>
      </w:pPr>
      <w:r w:rsidRPr="003E60A4">
        <w:rPr>
          <w:rFonts w:ascii="宋体" w:cs="宋体" w:hint="eastAsia"/>
          <w:kern w:val="0"/>
        </w:rPr>
        <w:t>在此由于家用电脑内存有限，本队只从中抽取出30000个用户进行行为统计。</w:t>
      </w: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66433F" w:rsidRPr="003E60A4" w:rsidRDefault="0066433F" w:rsidP="003E60A4">
      <w:pPr>
        <w:ind w:firstLineChars="250" w:firstLine="600"/>
        <w:rPr>
          <w:rFonts w:ascii="宋体" w:cs="宋体"/>
          <w:kern w:val="0"/>
        </w:rPr>
      </w:pPr>
      <w:r w:rsidRPr="003E60A4">
        <w:rPr>
          <w:rFonts w:ascii="宋体" w:cs="宋体" w:hint="eastAsia"/>
          <w:kern w:val="0"/>
        </w:rPr>
        <w:t>得到矩阵T</w:t>
      </w:r>
    </w:p>
    <w:p w:rsidR="0066433F" w:rsidRPr="00D6053F" w:rsidRDefault="0066433F" w:rsidP="005655A8">
      <w:pPr>
        <w:spacing w:line="400" w:lineRule="atLeast"/>
        <w:rPr>
          <w:rFonts w:eastAsiaTheme="minorEastAsia"/>
        </w:rPr>
      </w:pPr>
      <m:oMathPara>
        <m:oMath>
          <m:r>
            <m:rPr>
              <m:sty m:val="p"/>
            </m:rPr>
            <w:rPr>
              <w:rFonts w:ascii="Cambria Math" w:eastAsiaTheme="minorEastAsia" w:hAnsi="Cambria Math"/>
            </w:rPr>
            <m:t>T=</m:t>
          </m:r>
          <m:d>
            <m:dPr>
              <m:ctrlPr>
                <w:rPr>
                  <w:rFonts w:ascii="Cambria Math" w:eastAsiaTheme="minorEastAsia" w:hAnsi="Cambria Math"/>
                </w:rPr>
              </m:ctrlPr>
            </m:dPr>
            <m:e>
              <m:m>
                <m:mPr>
                  <m:mcs>
                    <m:mc>
                      <m:mcPr>
                        <m:count m:val="3"/>
                        <m:mcJc m:val="center"/>
                      </m:mcPr>
                    </m:mc>
                  </m:mcs>
                  <m:ctrlPr>
                    <w:rPr>
                      <w:rFonts w:ascii="Cambria Math" w:eastAsiaTheme="minorEastAsia" w:hAnsi="Cambria Math"/>
                    </w:rPr>
                  </m:ctrlPr>
                </m:mPr>
                <m:mr>
                  <m:e>
                    <m:sSubSup>
                      <m:sSubSupPr>
                        <m:ctrlPr>
                          <w:rPr>
                            <w:rFonts w:ascii="Cambria Math" w:eastAsiaTheme="minorEastAsia" w:hAnsi="Cambria Math"/>
                          </w:rPr>
                        </m:ctrlPr>
                      </m:sSubSupPr>
                      <m:e>
                        <m:r>
                          <m:rPr>
                            <m:sty m:val="p"/>
                          </m:rPr>
                          <w:rPr>
                            <w:rFonts w:ascii="Cambria Math" w:eastAsiaTheme="minorEastAsia" w:hAnsi="Cambria Math"/>
                          </w:rPr>
                          <m:t>X</m:t>
                        </m:r>
                      </m:e>
                      <m:sub>
                        <m:r>
                          <m:rPr>
                            <m:sty m:val="p"/>
                          </m:rPr>
                          <w:rPr>
                            <w:rFonts w:ascii="Cambria Math" w:eastAsiaTheme="minorEastAsia" w:hAnsi="Cambria Math"/>
                          </w:rPr>
                          <m:t>11</m:t>
                        </m:r>
                      </m:sub>
                      <m:sup>
                        <m:r>
                          <m:rPr>
                            <m:sty m:val="p"/>
                          </m:rPr>
                          <w:rPr>
                            <w:rFonts w:ascii="Cambria Math" w:eastAsiaTheme="minorEastAsia" w:hAnsi="Cambria Math"/>
                          </w:rPr>
                          <m:t>'</m:t>
                        </m:r>
                      </m:sup>
                    </m:sSubSup>
                  </m:e>
                  <m:e>
                    <m:r>
                      <m:rPr>
                        <m:sty m:val="p"/>
                      </m:rPr>
                      <w:rPr>
                        <w:rFonts w:ascii="Cambria Math" w:hAnsi="Cambria Math"/>
                      </w:rPr>
                      <m:t>⋯</m:t>
                    </m:r>
                  </m:e>
                  <m:e>
                    <m:sSubSup>
                      <m:sSubSupPr>
                        <m:ctrlPr>
                          <w:rPr>
                            <w:rFonts w:ascii="Cambria Math" w:eastAsiaTheme="minorEastAsia" w:hAnsi="Cambria Math"/>
                          </w:rPr>
                        </m:ctrlPr>
                      </m:sSubSupPr>
                      <m:e>
                        <m:r>
                          <m:rPr>
                            <m:sty m:val="p"/>
                          </m:rPr>
                          <w:rPr>
                            <w:rFonts w:ascii="Cambria Math" w:eastAsiaTheme="minorEastAsia" w:hAnsi="Cambria Math"/>
                          </w:rPr>
                          <m:t>X</m:t>
                        </m:r>
                      </m:e>
                      <m:sub>
                        <m:r>
                          <m:rPr>
                            <m:sty m:val="p"/>
                          </m:rPr>
                          <w:rPr>
                            <w:rFonts w:ascii="Cambria Math" w:eastAsiaTheme="minorEastAsia" w:hAnsi="Cambria Math"/>
                          </w:rPr>
                          <m:t>1,94</m:t>
                        </m:r>
                      </m:sub>
                      <m:sup>
                        <m:r>
                          <m:rPr>
                            <m:sty m:val="p"/>
                          </m:rPr>
                          <w:rPr>
                            <w:rFonts w:ascii="Cambria Math" w:eastAsiaTheme="minorEastAsia" w:hAnsi="Cambria Math"/>
                          </w:rPr>
                          <m:t>'</m:t>
                        </m:r>
                      </m:sup>
                    </m:sSubSup>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Sup>
                      <m:sSubSupPr>
                        <m:ctrlPr>
                          <w:rPr>
                            <w:rFonts w:ascii="Cambria Math" w:eastAsiaTheme="minorEastAsia" w:hAnsi="Cambria Math"/>
                          </w:rPr>
                        </m:ctrlPr>
                      </m:sSubSupPr>
                      <m:e>
                        <m:r>
                          <m:rPr>
                            <m:sty m:val="p"/>
                          </m:rPr>
                          <w:rPr>
                            <w:rFonts w:ascii="Cambria Math" w:eastAsiaTheme="minorEastAsia" w:hAnsi="Cambria Math"/>
                          </w:rPr>
                          <m:t>X</m:t>
                        </m:r>
                      </m:e>
                      <m:sub>
                        <m:r>
                          <m:rPr>
                            <m:sty m:val="p"/>
                          </m:rPr>
                          <w:rPr>
                            <w:rFonts w:ascii="Cambria Math" w:eastAsiaTheme="minorEastAsia" w:hAnsi="Cambria Math"/>
                          </w:rPr>
                          <m:t>30000,1</m:t>
                        </m:r>
                      </m:sub>
                      <m:sup>
                        <m:r>
                          <m:rPr>
                            <m:sty m:val="p"/>
                          </m:rPr>
                          <w:rPr>
                            <w:rFonts w:ascii="Cambria Math" w:eastAsiaTheme="minorEastAsia" w:hAnsi="Cambria Math"/>
                          </w:rPr>
                          <m:t>'</m:t>
                        </m:r>
                      </m:sup>
                    </m:sSubSup>
                  </m:e>
                  <m:e>
                    <m:r>
                      <m:rPr>
                        <m:sty m:val="p"/>
                      </m:rPr>
                      <w:rPr>
                        <w:rFonts w:ascii="Cambria Math" w:hAnsi="Cambria Math"/>
                      </w:rPr>
                      <m:t>⋯</m:t>
                    </m:r>
                  </m:e>
                  <m:e>
                    <m:sSubSup>
                      <m:sSubSupPr>
                        <m:ctrlPr>
                          <w:rPr>
                            <w:rFonts w:ascii="Cambria Math" w:eastAsiaTheme="minorEastAsia" w:hAnsi="Cambria Math"/>
                          </w:rPr>
                        </m:ctrlPr>
                      </m:sSubSupPr>
                      <m:e>
                        <m:r>
                          <m:rPr>
                            <m:sty m:val="p"/>
                          </m:rPr>
                          <w:rPr>
                            <w:rFonts w:ascii="Cambria Math" w:eastAsiaTheme="minorEastAsia" w:hAnsi="Cambria Math"/>
                          </w:rPr>
                          <m:t>X</m:t>
                        </m:r>
                      </m:e>
                      <m:sub>
                        <m:r>
                          <m:rPr>
                            <m:sty m:val="p"/>
                          </m:rPr>
                          <w:rPr>
                            <w:rFonts w:ascii="Cambria Math" w:eastAsiaTheme="minorEastAsia" w:hAnsi="Cambria Math"/>
                          </w:rPr>
                          <m:t>30000,94</m:t>
                        </m:r>
                      </m:sub>
                      <m:sup>
                        <m:r>
                          <m:rPr>
                            <m:sty m:val="p"/>
                          </m:rPr>
                          <w:rPr>
                            <w:rFonts w:ascii="Cambria Math" w:eastAsiaTheme="minorEastAsia" w:hAnsi="Cambria Math"/>
                          </w:rPr>
                          <m:t>'</m:t>
                        </m:r>
                      </m:sup>
                    </m:sSubSup>
                  </m:e>
                </m:mr>
              </m:m>
            </m:e>
          </m:d>
        </m:oMath>
      </m:oMathPara>
    </w:p>
    <w:p w:rsidR="0066433F" w:rsidRPr="003E60A4" w:rsidRDefault="0066433F" w:rsidP="003E60A4">
      <w:pPr>
        <w:ind w:firstLineChars="250" w:firstLine="600"/>
        <w:rPr>
          <w:rFonts w:ascii="宋体" w:cs="宋体"/>
          <w:kern w:val="0"/>
        </w:rPr>
      </w:pPr>
      <w:r w:rsidRPr="003E60A4">
        <w:rPr>
          <w:rFonts w:ascii="宋体" w:cs="宋体" w:hint="eastAsia"/>
          <w:kern w:val="0"/>
        </w:rPr>
        <w:t>其中每一行代表一个已知分组的用户的通话行为，每一列代表一种通话行为。并记录每一个标准用户的编号和分组,保存至矩阵</w:t>
      </w:r>
      <m:oMath>
        <m:sSub>
          <m:sSubPr>
            <m:ctrlPr>
              <w:rPr>
                <w:rFonts w:ascii="Cambria Math" w:hAnsi="Cambria Math" w:cs="宋体"/>
                <w:kern w:val="0"/>
              </w:rPr>
            </m:ctrlPr>
          </m:sSubPr>
          <m:e>
            <m:r>
              <m:rPr>
                <m:sty m:val="p"/>
              </m:rPr>
              <w:rPr>
                <w:rFonts w:ascii="Cambria Math" w:hAnsi="Cambria Math" w:cs="宋体"/>
                <w:kern w:val="0"/>
              </w:rPr>
              <m:t>T</m:t>
            </m:r>
          </m:e>
          <m:sub>
            <m:r>
              <m:rPr>
                <m:sty m:val="p"/>
              </m:rPr>
              <w:rPr>
                <w:rFonts w:ascii="Cambria Math" w:hAnsi="Cambria Math" w:cs="宋体"/>
                <w:kern w:val="0"/>
              </w:rPr>
              <m:t>A</m:t>
            </m:r>
          </m:sub>
        </m:sSub>
      </m:oMath>
      <w:r w:rsidRPr="003E60A4">
        <w:rPr>
          <w:rFonts w:ascii="宋体" w:cs="宋体" w:hint="eastAsia"/>
          <w:kern w:val="0"/>
        </w:rPr>
        <w:t>。</w:t>
      </w:r>
    </w:p>
    <w:p w:rsidR="0066433F" w:rsidRDefault="00C4132E" w:rsidP="005655A8">
      <w:pPr>
        <w:spacing w:line="400" w:lineRule="atLeast"/>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m:t>
          </m:r>
          <m:d>
            <m:dPr>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1</m:t>
                        </m:r>
                      </m:sub>
                    </m:sSub>
                  </m:e>
                  <m:e>
                    <m:sSub>
                      <m:sSubPr>
                        <m:ctrlPr>
                          <w:rPr>
                            <w:rFonts w:ascii="Cambria Math" w:eastAsiaTheme="minorEastAsia" w:hAnsi="Cambria Math"/>
                          </w:rPr>
                        </m:ctrlPr>
                      </m:sSubPr>
                      <m:e>
                        <m:r>
                          <m:rPr>
                            <m:sty m:val="p"/>
                          </m:rPr>
                          <w:rPr>
                            <w:rFonts w:ascii="Cambria Math" w:eastAsiaTheme="minorEastAsia" w:hAnsi="Cambria Math"/>
                          </w:rPr>
                          <m:t>G</m:t>
                        </m:r>
                      </m:e>
                      <m:sub>
                        <m:r>
                          <m:rPr>
                            <m:sty m:val="p"/>
                          </m:rPr>
                          <w:rPr>
                            <w:rFonts w:ascii="Cambria Math" w:eastAsiaTheme="minorEastAsia" w:hAnsi="Cambria Math"/>
                          </w:rPr>
                          <m:t>1</m:t>
                        </m:r>
                      </m:sub>
                    </m:sSub>
                  </m:e>
                </m:mr>
                <m:mr>
                  <m:e>
                    <m:r>
                      <m:rPr>
                        <m:sty m:val="p"/>
                      </m:rPr>
                      <w:rPr>
                        <w:rFonts w:ascii="Cambria Math" w:hAnsi="Cambria Math"/>
                      </w:rPr>
                      <m:t>⋮</m:t>
                    </m:r>
                  </m:e>
                  <m:e>
                    <m:r>
                      <m:rPr>
                        <m:sty m:val="p"/>
                      </m:rPr>
                      <w:rPr>
                        <w:rFonts w:ascii="Cambria Math" w:hAnsi="Cambria Math"/>
                      </w:rPr>
                      <m:t>⋮</m:t>
                    </m:r>
                  </m:e>
                </m:mr>
                <m:mr>
                  <m:e>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30000</m:t>
                        </m:r>
                      </m:sub>
                    </m:sSub>
                  </m:e>
                  <m:e>
                    <m:sSub>
                      <m:sSubPr>
                        <m:ctrlPr>
                          <w:rPr>
                            <w:rFonts w:ascii="Cambria Math" w:eastAsiaTheme="minorEastAsia" w:hAnsi="Cambria Math"/>
                          </w:rPr>
                        </m:ctrlPr>
                      </m:sSubPr>
                      <m:e>
                        <m:r>
                          <m:rPr>
                            <m:sty m:val="p"/>
                          </m:rPr>
                          <w:rPr>
                            <w:rFonts w:ascii="Cambria Math" w:eastAsiaTheme="minorEastAsia" w:hAnsi="Cambria Math"/>
                          </w:rPr>
                          <m:t>G</m:t>
                        </m:r>
                      </m:e>
                      <m:sub>
                        <m:r>
                          <m:rPr>
                            <m:sty m:val="p"/>
                          </m:rPr>
                          <w:rPr>
                            <w:rFonts w:ascii="Cambria Math" w:eastAsiaTheme="minorEastAsia" w:hAnsi="Cambria Math"/>
                          </w:rPr>
                          <m:t>30000</m:t>
                        </m:r>
                      </m:sub>
                    </m:sSub>
                  </m:e>
                </m:mr>
              </m:m>
            </m:e>
          </m:d>
        </m:oMath>
      </m:oMathPara>
    </w:p>
    <w:p w:rsidR="00BE7ECC" w:rsidRDefault="00BE7ECC" w:rsidP="005655A8">
      <w:pPr>
        <w:spacing w:line="400" w:lineRule="atLeast"/>
      </w:pPr>
    </w:p>
    <w:p w:rsidR="002B6067" w:rsidRDefault="002B6067" w:rsidP="005655A8">
      <w:pPr>
        <w:spacing w:line="400" w:lineRule="atLeast"/>
      </w:pPr>
    </w:p>
    <w:p w:rsidR="002B6067" w:rsidRPr="003E60A4" w:rsidRDefault="00BE7ECC" w:rsidP="003E60A4">
      <w:pPr>
        <w:ind w:firstLineChars="250" w:firstLine="600"/>
        <w:rPr>
          <w:rFonts w:ascii="宋体" w:cs="宋体"/>
          <w:kern w:val="0"/>
        </w:rPr>
      </w:pPr>
      <w:r w:rsidRPr="003E60A4">
        <w:rPr>
          <w:rFonts w:ascii="宋体" w:cs="宋体" w:hint="eastAsia"/>
          <w:kern w:val="0"/>
        </w:rPr>
        <w:t>第一列表</w:t>
      </w:r>
      <w:proofErr w:type="gramStart"/>
      <w:r w:rsidRPr="003E60A4">
        <w:rPr>
          <w:rFonts w:ascii="宋体" w:cs="宋体" w:hint="eastAsia"/>
          <w:kern w:val="0"/>
        </w:rPr>
        <w:t>示每个</w:t>
      </w:r>
      <w:proofErr w:type="gramEnd"/>
      <w:r w:rsidRPr="003E60A4">
        <w:rPr>
          <w:rFonts w:ascii="宋体" w:cs="宋体" w:hint="eastAsia"/>
          <w:kern w:val="0"/>
        </w:rPr>
        <w:t>标准用户的编号，第二列保存已知标准用户的分组。</w:t>
      </w:r>
    </w:p>
    <w:p w:rsidR="002B6067" w:rsidRDefault="002B6067" w:rsidP="005655A8">
      <w:pPr>
        <w:spacing w:line="400" w:lineRule="atLeast"/>
      </w:pPr>
    </w:p>
    <w:p w:rsidR="002B6067" w:rsidRDefault="00BE7ECC" w:rsidP="005655A8">
      <w:pPr>
        <w:spacing w:line="400" w:lineRule="atLeast"/>
      </w:pPr>
      <w:r>
        <w:rPr>
          <w:rFonts w:hint="eastAsia"/>
        </w:rPr>
        <w:t>差异度计算：</w:t>
      </w:r>
    </w:p>
    <w:p w:rsidR="0066433F" w:rsidRPr="003E60A4" w:rsidRDefault="00BE7ECC" w:rsidP="003E60A4">
      <w:pPr>
        <w:ind w:firstLineChars="250" w:firstLine="600"/>
        <w:rPr>
          <w:rFonts w:ascii="宋体" w:cs="宋体"/>
          <w:kern w:val="0"/>
        </w:rPr>
      </w:pPr>
      <w:r w:rsidRPr="003E60A4">
        <w:rPr>
          <w:rFonts w:ascii="宋体" w:cs="宋体" w:hint="eastAsia"/>
          <w:kern w:val="0"/>
        </w:rPr>
        <w:t>得到参考行为标准后，对于任意给定的未知分组用户，通过行为统计，模糊处理以及显著度校准得到一个行为向量  ，将与已知的30000个用户行为经行比较，分别计算与</w:t>
      </w:r>
      <w:r w:rsidR="0066433F" w:rsidRPr="003E60A4">
        <w:rPr>
          <w:rFonts w:ascii="宋体" w:cs="宋体" w:hint="eastAsia"/>
          <w:kern w:val="0"/>
        </w:rPr>
        <w:t xml:space="preserve">这30000个人中每个人的行为差异度     </w:t>
      </w:r>
    </w:p>
    <w:p w:rsidR="0066433F" w:rsidRDefault="0066433F" w:rsidP="005655A8">
      <w:pPr>
        <w:spacing w:line="400" w:lineRule="atLeast"/>
        <w:rPr>
          <w:rFonts w:eastAsiaTheme="minorEastAsia"/>
        </w:rPr>
      </w:pPr>
      <m:oMathPara>
        <m:oMath>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D</m:t>
              </m:r>
            </m:e>
            <m:sub>
              <m:r>
                <m:rPr>
                  <m:sty m:val="p"/>
                </m:rPr>
                <w:rPr>
                  <w:rFonts w:ascii="Cambria Math" w:eastAsiaTheme="minorEastAsia" w:hAnsi="Cambria Math"/>
                </w:rPr>
                <m:t>i</m:t>
              </m:r>
            </m:sub>
          </m:sSub>
          <m:r>
            <m:rPr>
              <m:sty m:val="p"/>
            </m:rPr>
            <w:rPr>
              <w:rFonts w:ascii="Cambria Math" w:eastAsiaTheme="minorEastAsia" w:hAnsi="Cambria Math"/>
            </w:rPr>
            <m:t>=</m:t>
          </m:r>
          <m:nary>
            <m:naryPr>
              <m:chr m:val="∑"/>
              <m:limLoc m:val="undOvr"/>
              <m:ctrlPr>
                <w:rPr>
                  <w:rFonts w:ascii="Cambria Math" w:eastAsiaTheme="minorEastAsia" w:hAnsi="Cambria Math"/>
                </w:rPr>
              </m:ctrlPr>
            </m:naryPr>
            <m:sub>
              <m:r>
                <m:rPr>
                  <m:sty m:val="p"/>
                </m:rPr>
                <w:rPr>
                  <w:rFonts w:ascii="Cambria Math" w:eastAsiaTheme="minorEastAsia" w:hAnsi="Cambria Math"/>
                </w:rPr>
                <m:t>j=1</m:t>
              </m:r>
            </m:sub>
            <m:sup>
              <m:r>
                <m:rPr>
                  <m:sty m:val="p"/>
                </m:rPr>
                <w:rPr>
                  <w:rFonts w:ascii="Cambria Math" w:eastAsiaTheme="minorEastAsia" w:hAnsi="Cambria Math"/>
                </w:rPr>
                <m:t>95</m:t>
              </m:r>
            </m:sup>
            <m:e>
              <m:d>
                <m:dPr>
                  <m:begChr m:val="|"/>
                  <m:endChr m:val="|"/>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x</m:t>
                      </m:r>
                    </m:e>
                    <m:sub>
                      <m:r>
                        <m:rPr>
                          <m:sty m:val="p"/>
                        </m:rPr>
                        <w:rPr>
                          <w:rFonts w:ascii="Cambria Math" w:eastAsiaTheme="minorEastAsia" w:hAnsi="Cambria Math"/>
                        </w:rPr>
                        <m:t>j</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X</m:t>
                      </m:r>
                    </m:e>
                    <m:sub>
                      <m:r>
                        <m:rPr>
                          <m:sty m:val="p"/>
                        </m:rPr>
                        <w:rPr>
                          <w:rFonts w:ascii="Cambria Math" w:eastAsiaTheme="minorEastAsia" w:hAnsi="Cambria Math"/>
                        </w:rPr>
                        <m:t>ij</m:t>
                      </m:r>
                    </m:sub>
                    <m:sup>
                      <m:r>
                        <m:rPr>
                          <m:sty m:val="p"/>
                        </m:rPr>
                        <w:rPr>
                          <w:rFonts w:ascii="Cambria Math" w:eastAsiaTheme="minorEastAsia" w:hAnsi="Cambria Math"/>
                        </w:rPr>
                        <m:t>'</m:t>
                      </m:r>
                    </m:sup>
                  </m:sSubSup>
                </m:e>
              </m:d>
            </m:e>
          </m:nary>
        </m:oMath>
      </m:oMathPara>
    </w:p>
    <w:p w:rsidR="0066433F" w:rsidRDefault="0066433F" w:rsidP="005655A8">
      <w:pPr>
        <w:spacing w:line="400" w:lineRule="atLeast"/>
        <w:rPr>
          <w:rFonts w:eastAsiaTheme="minorEastAsia"/>
        </w:rPr>
      </w:pPr>
      <w:r>
        <w:rPr>
          <w:rFonts w:eastAsiaTheme="minorEastAsia" w:hint="eastAsia"/>
        </w:rPr>
        <w:t>其中</w:t>
      </w:r>
      <w:proofErr w:type="spellStart"/>
      <w:r>
        <w:rPr>
          <w:rFonts w:eastAsiaTheme="minorEastAsia" w:hint="eastAsia"/>
        </w:rPr>
        <w:t>i</w:t>
      </w:r>
      <w:proofErr w:type="spellEnd"/>
      <w:r>
        <w:rPr>
          <w:rFonts w:eastAsiaTheme="minorEastAsia" w:hint="eastAsia"/>
        </w:rPr>
        <w:t>=1,2,3</w:t>
      </w:r>
      <w:r>
        <w:rPr>
          <w:rFonts w:eastAsiaTheme="minorEastAsia"/>
        </w:rPr>
        <w:t>…</w:t>
      </w:r>
      <w:r>
        <w:rPr>
          <w:rFonts w:eastAsiaTheme="minorEastAsia" w:hint="eastAsia"/>
        </w:rPr>
        <w:t>..30000</w:t>
      </w:r>
    </w:p>
    <w:p w:rsidR="0066433F" w:rsidRDefault="0066433F" w:rsidP="005655A8">
      <w:pPr>
        <w:spacing w:line="400" w:lineRule="atLeast"/>
        <w:rPr>
          <w:rFonts w:eastAsiaTheme="minorEastAsia"/>
        </w:rPr>
      </w:pPr>
    </w:p>
    <w:p w:rsidR="0066433F" w:rsidRDefault="0066433F" w:rsidP="005655A8">
      <w:pPr>
        <w:spacing w:line="400" w:lineRule="atLeast"/>
        <w:rPr>
          <w:rFonts w:eastAsiaTheme="minorEastAsia"/>
        </w:rPr>
      </w:pPr>
      <w:r>
        <w:rPr>
          <w:rFonts w:eastAsiaTheme="minorEastAsia" w:hint="eastAsia"/>
        </w:rPr>
        <w:t>找到最近聚类中心：在得到差异度向量</w:t>
      </w:r>
      <m:oMath>
        <m:sSub>
          <m:sSubPr>
            <m:ctrlPr>
              <w:rPr>
                <w:rFonts w:ascii="Cambria Math" w:eastAsiaTheme="minorEastAsia" w:hAnsi="Cambria Math"/>
              </w:rPr>
            </m:ctrlPr>
          </m:sSubPr>
          <m:e>
            <m:r>
              <m:rPr>
                <m:sty m:val="p"/>
              </m:rPr>
              <w:rPr>
                <w:rFonts w:ascii="Cambria Math" w:eastAsiaTheme="minorEastAsia" w:hAnsi="Cambria Math"/>
              </w:rPr>
              <m:t>D</m:t>
            </m:r>
          </m:e>
          <m:sub>
            <m:r>
              <m:rPr>
                <m:sty m:val="p"/>
              </m:rPr>
              <w:rPr>
                <w:rFonts w:ascii="Cambria Math" w:eastAsiaTheme="minorEastAsia" w:hAnsi="Cambria Math"/>
              </w:rPr>
              <m:t>i</m:t>
            </m:r>
          </m:sub>
        </m:sSub>
      </m:oMath>
      <w:r>
        <w:rPr>
          <w:rFonts w:eastAsiaTheme="minorEastAsia" w:hint="eastAsia"/>
        </w:rPr>
        <w:t>后，找出</w:t>
      </w:r>
      <m:oMath>
        <m:sSub>
          <m:sSubPr>
            <m:ctrlPr>
              <w:rPr>
                <w:rFonts w:ascii="Cambria Math" w:eastAsiaTheme="minorEastAsia" w:hAnsi="Cambria Math"/>
              </w:rPr>
            </m:ctrlPr>
          </m:sSubPr>
          <m:e>
            <m:r>
              <m:rPr>
                <m:sty m:val="p"/>
              </m:rPr>
              <w:rPr>
                <w:rFonts w:ascii="Cambria Math" w:eastAsiaTheme="minorEastAsia" w:hAnsi="Cambria Math"/>
              </w:rPr>
              <m:t>D</m:t>
            </m:r>
          </m:e>
          <m:sub>
            <m:r>
              <m:rPr>
                <m:sty m:val="p"/>
              </m:rPr>
              <w:rPr>
                <w:rFonts w:ascii="Cambria Math" w:eastAsiaTheme="minorEastAsia" w:hAnsi="Cambria Math"/>
              </w:rPr>
              <m:t>min</m:t>
            </m:r>
          </m:sub>
        </m:sSub>
      </m:oMath>
      <w:r>
        <w:rPr>
          <w:rFonts w:eastAsiaTheme="minorEastAsia" w:hint="eastAsia"/>
        </w:rPr>
        <w:t>所在的位置</w:t>
      </w:r>
      <w:proofErr w:type="spellStart"/>
      <w:r>
        <w:rPr>
          <w:rFonts w:eastAsiaTheme="minorEastAsia" w:hint="eastAsia"/>
        </w:rPr>
        <w:t>ce</w:t>
      </w:r>
      <w:proofErr w:type="spellEnd"/>
      <w:r>
        <w:rPr>
          <w:rFonts w:eastAsiaTheme="minorEastAsia" w:hint="eastAsia"/>
        </w:rPr>
        <w:t>:</w:t>
      </w:r>
    </w:p>
    <w:p w:rsidR="0066433F" w:rsidRDefault="00C4132E" w:rsidP="005655A8">
      <w:pPr>
        <w:spacing w:line="400" w:lineRule="atLeast"/>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D</m:t>
              </m:r>
            </m:e>
            <m:sub>
              <m:r>
                <m:rPr>
                  <m:sty m:val="p"/>
                </m:rPr>
                <w:rPr>
                  <w:rFonts w:ascii="Cambria Math" w:eastAsiaTheme="minorEastAsia" w:hAnsi="Cambria Math"/>
                </w:rPr>
                <m:t>ce</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D</m:t>
              </m:r>
            </m:e>
            <m:sub>
              <m:r>
                <m:rPr>
                  <m:sty m:val="p"/>
                </m:rPr>
                <w:rPr>
                  <w:rFonts w:ascii="Cambria Math" w:eastAsiaTheme="minorEastAsia" w:hAnsi="Cambria Math"/>
                </w:rPr>
                <m:t>min</m:t>
              </m:r>
            </m:sub>
          </m:sSub>
        </m:oMath>
      </m:oMathPara>
    </w:p>
    <w:p w:rsidR="002B6067" w:rsidRDefault="00BE7ECC" w:rsidP="005655A8">
      <w:pPr>
        <w:spacing w:line="400" w:lineRule="atLeast"/>
      </w:pPr>
      <w:r>
        <w:rPr>
          <w:rFonts w:hint="eastAsia"/>
        </w:rPr>
        <w:t>则</w:t>
      </w:r>
      <w:proofErr w:type="spellStart"/>
      <w:r>
        <w:rPr>
          <w:rFonts w:hint="eastAsia"/>
        </w:rPr>
        <w:t>ce</w:t>
      </w:r>
      <w:proofErr w:type="spellEnd"/>
      <w:r>
        <w:rPr>
          <w:rFonts w:hint="eastAsia"/>
        </w:rPr>
        <w:t>为最近聚类中心，即在</w:t>
      </w:r>
      <w:r>
        <w:rPr>
          <w:rFonts w:hint="eastAsia"/>
        </w:rPr>
        <w:t>30000</w:t>
      </w:r>
      <w:r>
        <w:rPr>
          <w:rFonts w:hint="eastAsia"/>
        </w:rPr>
        <w:t>人中编号</w:t>
      </w:r>
      <w:proofErr w:type="spellStart"/>
      <w:r>
        <w:rPr>
          <w:rFonts w:hint="eastAsia"/>
        </w:rPr>
        <w:t>ce</w:t>
      </w:r>
      <w:proofErr w:type="spellEnd"/>
      <w:r>
        <w:rPr>
          <w:rFonts w:hint="eastAsia"/>
        </w:rPr>
        <w:t>的人的行为与待测者的行为最接近。</w:t>
      </w:r>
    </w:p>
    <w:p w:rsidR="002B6067" w:rsidRDefault="002B6067" w:rsidP="005655A8">
      <w:pPr>
        <w:ind w:leftChars="200" w:left="480"/>
        <w:jc w:val="left"/>
      </w:pPr>
    </w:p>
    <w:p w:rsidR="002B6067" w:rsidRDefault="00BE7ECC" w:rsidP="005655A8">
      <w:pPr>
        <w:numPr>
          <w:ilvl w:val="0"/>
          <w:numId w:val="8"/>
        </w:numPr>
        <w:ind w:firstLine="0"/>
        <w:jc w:val="left"/>
      </w:pPr>
      <w:r>
        <w:rPr>
          <w:rFonts w:hint="eastAsia"/>
        </w:rPr>
        <w:t>月消费金额估算</w:t>
      </w:r>
    </w:p>
    <w:p w:rsidR="002B6067" w:rsidRPr="003E60A4" w:rsidRDefault="00BE7ECC" w:rsidP="003E60A4">
      <w:pPr>
        <w:ind w:firstLineChars="250" w:firstLine="600"/>
        <w:rPr>
          <w:rFonts w:ascii="宋体" w:cs="宋体"/>
          <w:kern w:val="0"/>
        </w:rPr>
      </w:pPr>
      <w:r w:rsidRPr="003E60A4">
        <w:rPr>
          <w:rFonts w:ascii="宋体" w:cs="宋体" w:hint="eastAsia"/>
          <w:kern w:val="0"/>
        </w:rPr>
        <w:t>上一步找到的聚类中心者的所在分组表示待测者的分组，用上一步找到的聚类中心者的月消费额代替待测者的月消费额。</w:t>
      </w:r>
    </w:p>
    <w:p w:rsidR="002B6067" w:rsidRPr="003E60A4" w:rsidRDefault="00BE7ECC" w:rsidP="003E60A4">
      <w:pPr>
        <w:ind w:firstLineChars="250" w:firstLine="600"/>
        <w:rPr>
          <w:rFonts w:ascii="宋体" w:cs="宋体"/>
          <w:kern w:val="0"/>
        </w:rPr>
      </w:pPr>
      <w:r w:rsidRPr="003E60A4">
        <w:rPr>
          <w:rFonts w:ascii="宋体" w:cs="宋体" w:hint="eastAsia"/>
          <w:kern w:val="0"/>
        </w:rPr>
        <w:t>迭代收敛:</w:t>
      </w:r>
    </w:p>
    <w:p w:rsidR="002B6067" w:rsidRPr="003E60A4" w:rsidRDefault="00BE7ECC" w:rsidP="003E60A4">
      <w:pPr>
        <w:ind w:firstLineChars="250" w:firstLine="600"/>
        <w:rPr>
          <w:rFonts w:ascii="宋体" w:cs="宋体"/>
          <w:kern w:val="0"/>
        </w:rPr>
      </w:pPr>
      <w:r w:rsidRPr="003E60A4">
        <w:rPr>
          <w:rFonts w:ascii="宋体" w:cs="宋体" w:hint="eastAsia"/>
          <w:kern w:val="0"/>
        </w:rPr>
        <w:t>由于一开始大部分人的分组信息未知，则所有参与统计的用户显著度都不高，因此对于行为的统计判断有一定的偏差，但当一部分相对显著度比较高的用户的分组确定下来之后，已分组人群范围扩大，与他们通话的所有人显著度都将得到提高，这样再计算以前显著度低的用户的级别时，就会有新的用户显著度达到分级要求。通过多次迭代，基本不会存在显著度为0的用户。利用这种方法，理论上是可以将所有具有统计意义的用户进行分组。</w:t>
      </w:r>
    </w:p>
    <w:p w:rsidR="002B6067" w:rsidRPr="003E60A4" w:rsidRDefault="002B6067" w:rsidP="003E60A4">
      <w:pPr>
        <w:ind w:firstLineChars="250" w:firstLine="600"/>
        <w:rPr>
          <w:rFonts w:ascii="宋体" w:cs="宋体"/>
          <w:kern w:val="0"/>
        </w:rPr>
      </w:pPr>
    </w:p>
    <w:p w:rsidR="002B6067" w:rsidRDefault="002B6067" w:rsidP="005655A8">
      <w:pPr>
        <w:spacing w:line="400" w:lineRule="atLeast"/>
      </w:pPr>
    </w:p>
    <w:p w:rsidR="002B6067" w:rsidRDefault="00BE7ECC" w:rsidP="005655A8">
      <w:pPr>
        <w:pStyle w:val="4"/>
      </w:pPr>
      <w:r>
        <w:rPr>
          <w:rFonts w:hint="eastAsia"/>
        </w:rPr>
        <w:lastRenderedPageBreak/>
        <w:t xml:space="preserve">5.2.2 </w:t>
      </w:r>
      <w:r>
        <w:rPr>
          <w:rFonts w:hint="eastAsia"/>
        </w:rPr>
        <w:t>模型的求解</w:t>
      </w:r>
    </w:p>
    <w:p w:rsidR="002B6067" w:rsidRDefault="00BE7ECC" w:rsidP="003E60A4">
      <w:pPr>
        <w:ind w:firstLineChars="250" w:firstLine="600"/>
        <w:rPr>
          <w:rFonts w:ascii="宋体" w:cs="宋体"/>
          <w:kern w:val="0"/>
        </w:rPr>
      </w:pPr>
      <w:r w:rsidRPr="003E60A4">
        <w:rPr>
          <w:rFonts w:ascii="宋体" w:cs="宋体" w:hint="eastAsia"/>
          <w:kern w:val="0"/>
        </w:rPr>
        <w:t>模型的数据预处理本队采用SPSS处理，得到一些需要的汇总表格。具体算法在</w:t>
      </w:r>
      <w:proofErr w:type="spellStart"/>
      <w:r w:rsidRPr="003E60A4">
        <w:rPr>
          <w:rFonts w:ascii="宋体" w:cs="宋体" w:hint="eastAsia"/>
          <w:kern w:val="0"/>
        </w:rPr>
        <w:t>matlab</w:t>
      </w:r>
      <w:proofErr w:type="spellEnd"/>
      <w:r w:rsidRPr="003E60A4">
        <w:rPr>
          <w:rFonts w:ascii="宋体" w:cs="宋体" w:hint="eastAsia"/>
          <w:kern w:val="0"/>
        </w:rPr>
        <w:t>下进行，由于内存有限，算法无法直接读入所有变量，本队采用分布式计算分割问题处理，但分布式计算由于要多次重复性访问硬盘，其时间损耗远高于一次性算法。算法代码可参考附录。由于时间有限，本队抽出了</w:t>
      </w:r>
      <w:proofErr w:type="gramStart"/>
      <w:r w:rsidRPr="003E60A4">
        <w:rPr>
          <w:rFonts w:ascii="宋体" w:cs="宋体" w:hint="eastAsia"/>
          <w:kern w:val="0"/>
        </w:rPr>
        <w:t>1000个本网已知</w:t>
      </w:r>
      <w:proofErr w:type="gramEnd"/>
      <w:r w:rsidRPr="003E60A4">
        <w:rPr>
          <w:rFonts w:ascii="宋体" w:cs="宋体" w:hint="eastAsia"/>
          <w:kern w:val="0"/>
        </w:rPr>
        <w:t>分组的用户</w:t>
      </w:r>
      <w:proofErr w:type="gramStart"/>
      <w:r w:rsidRPr="003E60A4">
        <w:rPr>
          <w:rFonts w:ascii="宋体" w:cs="宋体" w:hint="eastAsia"/>
          <w:kern w:val="0"/>
        </w:rPr>
        <w:t>当做</w:t>
      </w:r>
      <w:proofErr w:type="gramEnd"/>
      <w:r w:rsidRPr="003E60A4">
        <w:rPr>
          <w:rFonts w:ascii="宋体" w:cs="宋体" w:hint="eastAsia"/>
          <w:kern w:val="0"/>
        </w:rPr>
        <w:t>分组未知的个案进行处理，来测试分组算法的可靠性。</w:t>
      </w:r>
    </w:p>
    <w:p w:rsidR="006C454D" w:rsidRPr="00225376" w:rsidRDefault="006C454D" w:rsidP="00BE7527">
      <w:pPr>
        <w:rPr>
          <w:rFonts w:ascii="宋体" w:cs="宋体"/>
          <w:kern w:val="0"/>
        </w:rPr>
      </w:pPr>
      <w:r>
        <w:rPr>
          <w:rFonts w:ascii="宋体" w:cs="宋体" w:hint="eastAsia"/>
          <w:kern w:val="0"/>
        </w:rPr>
        <w:t>同时</w:t>
      </w:r>
      <w:proofErr w:type="gramStart"/>
      <w:r>
        <w:rPr>
          <w:rFonts w:ascii="宋体" w:cs="宋体" w:hint="eastAsia"/>
          <w:kern w:val="0"/>
        </w:rPr>
        <w:t>对异网用户</w:t>
      </w:r>
      <w:proofErr w:type="gramEnd"/>
      <w:r>
        <w:rPr>
          <w:rFonts w:ascii="宋体" w:cs="宋体" w:hint="eastAsia"/>
          <w:kern w:val="0"/>
        </w:rPr>
        <w:t>由于检验缺乏令人信服的标准，本队随机抽取了在第一次迭代中可以求出解的30个电话号码，用本文方法求解，得到了这30个样本的估计高端分组以及估计月消费额。</w:t>
      </w:r>
      <w:r w:rsidR="00E27E62">
        <w:rPr>
          <w:rFonts w:ascii="宋体" w:cs="宋体"/>
          <w:kern w:val="0"/>
        </w:rPr>
        <w:t>’</w:t>
      </w:r>
    </w:p>
    <w:p w:rsidR="006C454D" w:rsidRDefault="00E27E62" w:rsidP="00AE13A4">
      <w:pPr>
        <w:pStyle w:val="20"/>
        <w:spacing w:beforeLines="50" w:afterLines="50" w:line="300" w:lineRule="auto"/>
        <w:ind w:firstLineChars="0" w:firstLine="0"/>
        <w:rPr>
          <w:szCs w:val="24"/>
        </w:rPr>
      </w:pPr>
      <w:r>
        <w:rPr>
          <w:rFonts w:hint="eastAsia"/>
          <w:szCs w:val="24"/>
        </w:rPr>
        <w:t>抽样求解列表</w:t>
      </w:r>
    </w:p>
    <w:tbl>
      <w:tblPr>
        <w:tblW w:w="9320" w:type="dxa"/>
        <w:tblInd w:w="91" w:type="dxa"/>
        <w:tblLook w:val="04A0"/>
      </w:tblPr>
      <w:tblGrid>
        <w:gridCol w:w="1980"/>
        <w:gridCol w:w="1620"/>
        <w:gridCol w:w="1820"/>
        <w:gridCol w:w="1820"/>
        <w:gridCol w:w="2080"/>
      </w:tblGrid>
      <w:tr w:rsidR="006C454D" w:rsidRPr="0066433F" w:rsidTr="00574C33">
        <w:trPr>
          <w:trHeight w:val="285"/>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E27E62">
            <w:pPr>
              <w:widowControl/>
              <w:jc w:val="left"/>
              <w:rPr>
                <w:rFonts w:ascii="宋体" w:hAnsi="宋体" w:cs="宋体"/>
                <w:kern w:val="0"/>
              </w:rPr>
            </w:pPr>
            <w:proofErr w:type="gramStart"/>
            <w:r w:rsidRPr="0066433F">
              <w:rPr>
                <w:rFonts w:ascii="宋体" w:hAnsi="宋体" w:cs="宋体" w:hint="eastAsia"/>
                <w:kern w:val="0"/>
              </w:rPr>
              <w:t>异网手机</w:t>
            </w:r>
            <w:proofErr w:type="gramEnd"/>
            <w:r w:rsidRPr="0066433F">
              <w:rPr>
                <w:rFonts w:ascii="宋体" w:hAnsi="宋体" w:cs="宋体" w:hint="eastAsia"/>
                <w:kern w:val="0"/>
              </w:rPr>
              <w:t>号码</w:t>
            </w:r>
            <w:r w:rsidR="00E27E62">
              <w:rPr>
                <w:rFonts w:ascii="宋体" w:hAnsi="宋体" w:cs="宋体" w:hint="eastAsia"/>
                <w:kern w:val="0"/>
              </w:rPr>
              <w:t>(省去前面的</w:t>
            </w:r>
            <w:proofErr w:type="gramStart"/>
            <w:r w:rsidR="00E27E62">
              <w:rPr>
                <w:rFonts w:ascii="宋体" w:cs="宋体"/>
                <w:kern w:val="0"/>
              </w:rPr>
              <w:t>’</w:t>
            </w:r>
            <w:proofErr w:type="gramEnd"/>
            <w:r w:rsidR="00E27E62">
              <w:rPr>
                <w:rFonts w:ascii="宋体" w:cs="宋体" w:hint="eastAsia"/>
                <w:kern w:val="0"/>
              </w:rPr>
              <w:t>y</w:t>
            </w:r>
            <w:proofErr w:type="gramStart"/>
            <w:r w:rsidR="00E27E62">
              <w:rPr>
                <w:rFonts w:ascii="宋体" w:cs="宋体"/>
                <w:kern w:val="0"/>
              </w:rPr>
              <w:t>’</w:t>
            </w:r>
            <w:proofErr w:type="gramEnd"/>
            <w:r w:rsidR="00E27E62">
              <w:rPr>
                <w:rFonts w:ascii="宋体" w:hAnsi="宋体" w:cs="宋体" w:hint="eastAsia"/>
                <w:kern w:val="0"/>
              </w:rPr>
              <w:t>)</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left"/>
              <w:rPr>
                <w:rFonts w:ascii="宋体" w:hAnsi="宋体" w:cs="宋体"/>
                <w:kern w:val="0"/>
              </w:rPr>
            </w:pPr>
            <w:r w:rsidRPr="0066433F">
              <w:rPr>
                <w:rFonts w:ascii="宋体" w:hAnsi="宋体" w:cs="宋体" w:hint="eastAsia"/>
                <w:kern w:val="0"/>
              </w:rPr>
              <w:t>其运营商代号</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left"/>
              <w:rPr>
                <w:rFonts w:ascii="宋体" w:hAnsi="宋体" w:cs="宋体"/>
                <w:kern w:val="0"/>
              </w:rPr>
            </w:pPr>
            <w:r w:rsidRPr="0066433F">
              <w:rPr>
                <w:rFonts w:ascii="宋体" w:hAnsi="宋体" w:cs="宋体" w:hint="eastAsia"/>
                <w:kern w:val="0"/>
              </w:rPr>
              <w:t>匹配</w:t>
            </w:r>
            <w:proofErr w:type="gramStart"/>
            <w:r w:rsidRPr="0066433F">
              <w:rPr>
                <w:rFonts w:ascii="宋体" w:hAnsi="宋体" w:cs="宋体" w:hint="eastAsia"/>
                <w:kern w:val="0"/>
              </w:rPr>
              <w:t>的本网号码</w:t>
            </w:r>
            <w:proofErr w:type="gramEnd"/>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left"/>
              <w:rPr>
                <w:rFonts w:ascii="宋体" w:hAnsi="宋体" w:cs="宋体"/>
                <w:kern w:val="0"/>
              </w:rPr>
            </w:pPr>
            <w:r w:rsidRPr="0066433F">
              <w:rPr>
                <w:rFonts w:ascii="宋体" w:hAnsi="宋体" w:cs="宋体" w:hint="eastAsia"/>
                <w:kern w:val="0"/>
              </w:rPr>
              <w:t>所在分类级别</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left"/>
              <w:rPr>
                <w:rFonts w:ascii="宋体" w:hAnsi="宋体" w:cs="宋体"/>
                <w:kern w:val="0"/>
              </w:rPr>
            </w:pPr>
            <w:r w:rsidRPr="0066433F">
              <w:rPr>
                <w:rFonts w:ascii="宋体" w:hAnsi="宋体" w:cs="宋体" w:hint="eastAsia"/>
                <w:kern w:val="0"/>
              </w:rPr>
              <w:t>估算的月消费金额</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58466324480</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179457</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541</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43.49</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36765908992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1065014</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555</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39.74</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40968077312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1286754</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518</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5.63</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36065976320</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926211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667</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92.3</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35064406016</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839258</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651</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12.92</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38831562752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953895</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518</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23</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39212552192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1057945</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678</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2.36</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60559601664</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197012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808</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95.57</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38872158208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467848</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548</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54.07</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58255519744</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834925</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492</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9.03</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41426255872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584073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544</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17.99</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35820666880</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756088</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683</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89.17</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39560085504</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922891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682</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23.33</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58459463680</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991161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516</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25.23</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40972124160</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772113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155</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56.87</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36064923648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583742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541</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77.08</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27740749824</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385771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548</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69.12</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39981879296</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1349798</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529</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62.95</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60559212544</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621801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545</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36.36</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38511869952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1334620</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663</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120.2</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36771766272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1065014</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555</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39.74</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35365543936</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117901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565</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49.07</w:t>
            </w:r>
          </w:p>
        </w:tc>
      </w:tr>
      <w:tr w:rsidR="006C454D" w:rsidRPr="0066433F" w:rsidTr="006C454D">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57768828928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297834</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469</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35.8</w:t>
            </w:r>
          </w:p>
        </w:tc>
      </w:tr>
      <w:tr w:rsidR="006C454D" w:rsidRPr="0066433F" w:rsidTr="006C454D">
        <w:trPr>
          <w:trHeight w:val="285"/>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36765483008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42579</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660</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12.26</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36769128448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1048703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469</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13.07</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60300627968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1161840</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555</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44.35</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lastRenderedPageBreak/>
              <w:t>33236893696</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1268681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532</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64.68</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41672273920</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338500</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628</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69.85</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36068794368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107692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537</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16.77</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36769353728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594349</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541</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31.85</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60568846336</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775556</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660</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72.01</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35401109504</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911181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555</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12.64</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27740837888</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338819</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680</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177.45</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35362578432</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436872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667</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26.37</w:t>
            </w:r>
          </w:p>
        </w:tc>
      </w:tr>
      <w:tr w:rsidR="006C454D" w:rsidRPr="0066433F" w:rsidTr="00574C33">
        <w:trPr>
          <w:trHeight w:val="28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36065546240</w:t>
            </w:r>
          </w:p>
        </w:tc>
        <w:tc>
          <w:tcPr>
            <w:tcW w:w="16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1226261</w:t>
            </w:r>
          </w:p>
        </w:tc>
        <w:tc>
          <w:tcPr>
            <w:tcW w:w="182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612</w:t>
            </w:r>
          </w:p>
        </w:tc>
        <w:tc>
          <w:tcPr>
            <w:tcW w:w="2080" w:type="dxa"/>
            <w:tcBorders>
              <w:top w:val="nil"/>
              <w:left w:val="nil"/>
              <w:bottom w:val="single" w:sz="4" w:space="0" w:color="auto"/>
              <w:right w:val="single" w:sz="4" w:space="0" w:color="auto"/>
            </w:tcBorders>
            <w:shd w:val="clear" w:color="auto" w:fill="auto"/>
            <w:noWrap/>
            <w:vAlign w:val="center"/>
            <w:hideMark/>
          </w:tcPr>
          <w:p w:rsidR="006C454D" w:rsidRPr="0066433F" w:rsidRDefault="006C454D" w:rsidP="00574C33">
            <w:pPr>
              <w:widowControl/>
              <w:jc w:val="right"/>
              <w:rPr>
                <w:rFonts w:ascii="宋体" w:hAnsi="宋体" w:cs="宋体"/>
                <w:kern w:val="0"/>
              </w:rPr>
            </w:pPr>
            <w:r w:rsidRPr="0066433F">
              <w:rPr>
                <w:rFonts w:ascii="宋体" w:hAnsi="宋体" w:cs="宋体" w:hint="eastAsia"/>
                <w:kern w:val="0"/>
              </w:rPr>
              <w:t>252.92</w:t>
            </w:r>
          </w:p>
        </w:tc>
      </w:tr>
    </w:tbl>
    <w:p w:rsidR="006C454D" w:rsidRPr="006C454D" w:rsidRDefault="006C454D" w:rsidP="006C454D">
      <w:pPr>
        <w:rPr>
          <w:rFonts w:ascii="宋体" w:cs="宋体"/>
          <w:kern w:val="0"/>
        </w:rPr>
      </w:pPr>
    </w:p>
    <w:p w:rsidR="002B6067" w:rsidRDefault="00BE7ECC" w:rsidP="006C454D">
      <w:pPr>
        <w:rPr>
          <w:rFonts w:ascii="宋体" w:cs="宋体"/>
          <w:kern w:val="0"/>
        </w:rPr>
      </w:pPr>
      <w:r w:rsidRPr="003E60A4">
        <w:rPr>
          <w:rFonts w:ascii="宋体" w:cs="宋体" w:hint="eastAsia"/>
          <w:kern w:val="0"/>
        </w:rPr>
        <w:t>在建模中开发出的小算法：</w:t>
      </w:r>
    </w:p>
    <w:p w:rsidR="006C454D" w:rsidRPr="006C454D" w:rsidRDefault="006C454D" w:rsidP="006C454D">
      <w:pPr>
        <w:rPr>
          <w:rFonts w:ascii="宋体" w:cs="宋体"/>
          <w:kern w:val="0"/>
        </w:rPr>
      </w:pPr>
    </w:p>
    <w:p w:rsidR="002B6067" w:rsidRDefault="00BE7ECC" w:rsidP="005655A8">
      <w:pPr>
        <w:pStyle w:val="a7"/>
        <w:numPr>
          <w:ilvl w:val="0"/>
          <w:numId w:val="9"/>
        </w:numPr>
        <w:ind w:firstLineChars="0"/>
      </w:pPr>
      <w:r>
        <w:rPr>
          <w:rFonts w:hint="eastAsia"/>
        </w:rPr>
        <w:t>分布式计算</w:t>
      </w:r>
      <w:r>
        <w:rPr>
          <w:rFonts w:hint="eastAsia"/>
        </w:rPr>
        <w:t>:</w:t>
      </w:r>
    </w:p>
    <w:p w:rsidR="002B6067" w:rsidRPr="003E60A4" w:rsidRDefault="00BE7ECC" w:rsidP="003E60A4">
      <w:pPr>
        <w:ind w:firstLineChars="250" w:firstLine="600"/>
        <w:rPr>
          <w:rFonts w:ascii="宋体" w:cs="宋体"/>
          <w:kern w:val="0"/>
        </w:rPr>
      </w:pPr>
      <w:r w:rsidRPr="003E60A4">
        <w:rPr>
          <w:rFonts w:ascii="宋体" w:cs="宋体" w:hint="eastAsia"/>
          <w:kern w:val="0"/>
        </w:rPr>
        <w:t>由于通话记录的表格过大，对于一般的计算软件来说无法一次读入这么大的变量，即使分步读入，家用机也不可能同时在内存中存储如此大的矩阵。但是进行行为统计的时候必须要访问这个大家伙，为解决此问题，本</w:t>
      </w:r>
      <w:proofErr w:type="gramStart"/>
      <w:r w:rsidRPr="003E60A4">
        <w:rPr>
          <w:rFonts w:ascii="宋体" w:cs="宋体" w:hint="eastAsia"/>
          <w:kern w:val="0"/>
        </w:rPr>
        <w:t>队开发</w:t>
      </w:r>
      <w:proofErr w:type="gramEnd"/>
      <w:r w:rsidRPr="003E60A4">
        <w:rPr>
          <w:rFonts w:ascii="宋体" w:cs="宋体" w:hint="eastAsia"/>
          <w:kern w:val="0"/>
        </w:rPr>
        <w:t>出专门针对此题数据的分布式算法，分布式算法步骤如下：</w:t>
      </w:r>
    </w:p>
    <w:p w:rsidR="002B6067" w:rsidRDefault="00BE7ECC" w:rsidP="005655A8">
      <w:pPr>
        <w:pStyle w:val="a7"/>
        <w:numPr>
          <w:ilvl w:val="0"/>
          <w:numId w:val="10"/>
        </w:numPr>
        <w:ind w:firstLineChars="0"/>
      </w:pPr>
      <w:r>
        <w:rPr>
          <w:rFonts w:hint="eastAsia"/>
        </w:rPr>
        <w:t>使用</w:t>
      </w:r>
      <w:r>
        <w:rPr>
          <w:rFonts w:hint="eastAsia"/>
        </w:rPr>
        <w:t>SPSS</w:t>
      </w:r>
      <w:r>
        <w:rPr>
          <w:rFonts w:hint="eastAsia"/>
        </w:rPr>
        <w:t>对原文件</w:t>
      </w:r>
      <w:proofErr w:type="gramStart"/>
      <w:r>
        <w:rPr>
          <w:rFonts w:hint="eastAsia"/>
        </w:rPr>
        <w:t>使用快排得到</w:t>
      </w:r>
      <w:proofErr w:type="gramEnd"/>
      <w:r>
        <w:rPr>
          <w:rFonts w:hint="eastAsia"/>
        </w:rPr>
        <w:t>以主叫或被叫电话号码为升序的记录表，其中将同一个人的电话（按需要主叫或被叫排好序）集中在一起。</w:t>
      </w:r>
    </w:p>
    <w:p w:rsidR="002B6067" w:rsidRDefault="00BE7ECC" w:rsidP="005655A8">
      <w:pPr>
        <w:pStyle w:val="a7"/>
        <w:numPr>
          <w:ilvl w:val="0"/>
          <w:numId w:val="10"/>
        </w:numPr>
        <w:ind w:firstLineChars="0"/>
      </w:pPr>
      <w:r>
        <w:rPr>
          <w:rFonts w:hint="eastAsia"/>
        </w:rPr>
        <w:t>使用</w:t>
      </w:r>
      <w:r>
        <w:rPr>
          <w:rFonts w:hint="eastAsia"/>
        </w:rPr>
        <w:t>SPSS</w:t>
      </w:r>
      <w:r>
        <w:rPr>
          <w:rFonts w:hint="eastAsia"/>
        </w:rPr>
        <w:t>分类汇总办法，找出每一个主叫者（被叫者）的起始序号和终止序号，因为已经进行过排序，因此在起始号码和终止号码之间的所有电话记录应该都是同一个主叫者（被叫者）的，记录上每一个人的起始点和终止点。得到一个导航表。</w:t>
      </w:r>
    </w:p>
    <w:p w:rsidR="002B6067" w:rsidRDefault="00BE7ECC" w:rsidP="005655A8">
      <w:pPr>
        <w:pStyle w:val="a7"/>
        <w:numPr>
          <w:ilvl w:val="0"/>
          <w:numId w:val="10"/>
        </w:numPr>
        <w:ind w:firstLineChars="0"/>
      </w:pPr>
      <w:r>
        <w:rPr>
          <w:rFonts w:hint="eastAsia"/>
        </w:rPr>
        <w:t>在</w:t>
      </w:r>
      <w:proofErr w:type="spellStart"/>
      <w:r>
        <w:rPr>
          <w:rFonts w:hint="eastAsia"/>
        </w:rPr>
        <w:t>matlab</w:t>
      </w:r>
      <w:proofErr w:type="spellEnd"/>
      <w:r>
        <w:rPr>
          <w:rFonts w:hint="eastAsia"/>
        </w:rPr>
        <w:t>中，当需要提取某个人的所有通化行为记录时，先访问导航表，搜索出该人记录的起始点和终止点，再采用部分读入的命令强制</w:t>
      </w:r>
      <w:proofErr w:type="spellStart"/>
      <w:r>
        <w:rPr>
          <w:rFonts w:hint="eastAsia"/>
        </w:rPr>
        <w:t>matlab</w:t>
      </w:r>
      <w:proofErr w:type="spellEnd"/>
      <w:r>
        <w:rPr>
          <w:rFonts w:hint="eastAsia"/>
        </w:rPr>
        <w:t>只读取总行为表中的</w:t>
      </w:r>
      <w:proofErr w:type="gramStart"/>
      <w:r>
        <w:rPr>
          <w:rFonts w:hint="eastAsia"/>
        </w:rPr>
        <w:t>一</w:t>
      </w:r>
      <w:proofErr w:type="gramEnd"/>
      <w:r>
        <w:rPr>
          <w:rFonts w:hint="eastAsia"/>
        </w:rPr>
        <w:t>小部分（从起始行到终止行）。</w:t>
      </w:r>
    </w:p>
    <w:p w:rsidR="002B6067" w:rsidRDefault="00BE7ECC" w:rsidP="005655A8">
      <w:pPr>
        <w:pStyle w:val="a7"/>
        <w:numPr>
          <w:ilvl w:val="0"/>
          <w:numId w:val="10"/>
        </w:numPr>
        <w:ind w:firstLineChars="0"/>
      </w:pPr>
      <w:r>
        <w:rPr>
          <w:rFonts w:hint="eastAsia"/>
        </w:rPr>
        <w:t>利用现有内存里的资料进行计算行为，可用于标准行为的保存或者与标准行为的比较，由于保存标准行为和比较行为后，得到的要么是一个行为向量，要么是一个与之相似的电话编号，因此接下来不再需要用到刚刚读入的通话记录。</w:t>
      </w:r>
    </w:p>
    <w:p w:rsidR="002B6067" w:rsidRDefault="00BE7ECC" w:rsidP="005655A8">
      <w:pPr>
        <w:pStyle w:val="a7"/>
        <w:numPr>
          <w:ilvl w:val="0"/>
          <w:numId w:val="10"/>
        </w:numPr>
        <w:ind w:firstLineChars="0"/>
      </w:pPr>
      <w:r>
        <w:rPr>
          <w:rFonts w:hint="eastAsia"/>
        </w:rPr>
        <w:t>读取下一个人的行为，进行下一次的计算，读取时任然先访问导航表，读入的通话记录可以直接覆盖上一次读入的通话记录，以保证不占用过多的内存资源。</w:t>
      </w:r>
    </w:p>
    <w:p w:rsidR="004F5FBE" w:rsidRDefault="004F5FBE" w:rsidP="004F5FBE">
      <w:pPr>
        <w:pStyle w:val="a7"/>
        <w:ind w:left="1080" w:firstLineChars="0" w:firstLine="0"/>
      </w:pPr>
    </w:p>
    <w:p w:rsidR="002B6067" w:rsidRDefault="00BE7ECC" w:rsidP="005655A8">
      <w:pPr>
        <w:pStyle w:val="a7"/>
        <w:numPr>
          <w:ilvl w:val="0"/>
          <w:numId w:val="9"/>
        </w:numPr>
        <w:ind w:firstLineChars="0"/>
      </w:pPr>
      <w:r>
        <w:rPr>
          <w:rFonts w:hint="eastAsia"/>
        </w:rPr>
        <w:t>优化</w:t>
      </w:r>
      <w:proofErr w:type="spellStart"/>
      <w:r>
        <w:rPr>
          <w:rFonts w:hint="eastAsia"/>
        </w:rPr>
        <w:t>matlab</w:t>
      </w:r>
      <w:proofErr w:type="spellEnd"/>
      <w:r>
        <w:rPr>
          <w:rFonts w:hint="eastAsia"/>
        </w:rPr>
        <w:t>中的</w:t>
      </w:r>
      <w:r>
        <w:rPr>
          <w:rFonts w:hint="eastAsia"/>
        </w:rPr>
        <w:t>find</w:t>
      </w:r>
      <w:r>
        <w:rPr>
          <w:rFonts w:hint="eastAsia"/>
        </w:rPr>
        <w:t>函数：</w:t>
      </w:r>
    </w:p>
    <w:p w:rsidR="002B6067" w:rsidRPr="003E60A4" w:rsidRDefault="00BE7ECC" w:rsidP="003E60A4">
      <w:pPr>
        <w:ind w:firstLineChars="250" w:firstLine="600"/>
        <w:rPr>
          <w:rFonts w:ascii="宋体" w:cs="宋体"/>
          <w:kern w:val="0"/>
        </w:rPr>
      </w:pPr>
      <w:r w:rsidRPr="003E60A4">
        <w:rPr>
          <w:rFonts w:ascii="宋体" w:cs="宋体" w:hint="eastAsia"/>
          <w:kern w:val="0"/>
        </w:rPr>
        <w:t>本题中，所有电话号码均使用的加密编号，并没有连续性，但是转化成连续编号列后要将某个加密编号转变为有序编号，需要查找整个映射表，例如要找到编号为874141的电话是第几号排列，需要用到find函数，但是在映射表格很大的情况下，多次使用find函数的时间代价太高，因为find函数是将给定的值与映射表格中的每一个元素进行比较。那有没有比较节约时间又能代替find函数功能的方法呢？对此，本队在解决此题的过程中提出了一个对于本题数据更加</w:t>
      </w:r>
      <w:r w:rsidRPr="003E60A4">
        <w:rPr>
          <w:rFonts w:ascii="宋体" w:cs="宋体" w:hint="eastAsia"/>
          <w:kern w:val="0"/>
        </w:rPr>
        <w:lastRenderedPageBreak/>
        <w:t>节约时间的算法：二分查找。</w:t>
      </w:r>
    </w:p>
    <w:p w:rsidR="002B6067" w:rsidRPr="003E60A4" w:rsidRDefault="00BE7ECC" w:rsidP="003E60A4">
      <w:pPr>
        <w:ind w:firstLineChars="250" w:firstLine="600"/>
        <w:rPr>
          <w:rFonts w:ascii="宋体" w:cs="宋体"/>
          <w:kern w:val="0"/>
        </w:rPr>
      </w:pPr>
      <w:r w:rsidRPr="003E60A4">
        <w:rPr>
          <w:rFonts w:ascii="宋体" w:cs="宋体" w:hint="eastAsia"/>
          <w:kern w:val="0"/>
        </w:rPr>
        <w:t>由于通话记录是经过排序后保存的，同时导航表也是在排序条件下做出的分类汇总，因此导航表中的号码变量本省就具有升序性质。同时，可知需要查找的值在导航表的号码栏内有唯一地址（赞不考虑不同运营商的尾号相同情况）。因此采用二分查找快速收敛至要找的位置，步骤如下:</w:t>
      </w:r>
    </w:p>
    <w:p w:rsidR="0066433F" w:rsidRDefault="0066433F" w:rsidP="005655A8">
      <w:pPr>
        <w:pStyle w:val="a7"/>
        <w:numPr>
          <w:ilvl w:val="0"/>
          <w:numId w:val="16"/>
        </w:numPr>
        <w:ind w:firstLineChars="0"/>
      </w:pPr>
      <w:r>
        <w:rPr>
          <w:rFonts w:hint="eastAsia"/>
        </w:rPr>
        <w:t>设定存在域</w:t>
      </w:r>
      <w:r>
        <w:rPr>
          <w:rFonts w:hint="eastAsia"/>
        </w:rPr>
        <w:t>E[</w:t>
      </w:r>
      <w:proofErr w:type="spellStart"/>
      <w:r>
        <w:rPr>
          <w:rFonts w:hint="eastAsia"/>
        </w:rPr>
        <w:t>st,end</w:t>
      </w:r>
      <w:proofErr w:type="spellEnd"/>
      <w:r>
        <w:rPr>
          <w:rFonts w:hint="eastAsia"/>
        </w:rPr>
        <w:t>]=[1,K],</w:t>
      </w:r>
      <w:r>
        <w:rPr>
          <w:rFonts w:hint="eastAsia"/>
        </w:rPr>
        <w:t>其中</w:t>
      </w:r>
      <w:proofErr w:type="spellStart"/>
      <w:r>
        <w:rPr>
          <w:rFonts w:hint="eastAsia"/>
        </w:rPr>
        <w:t>st</w:t>
      </w:r>
      <w:proofErr w:type="spellEnd"/>
      <w:r>
        <w:rPr>
          <w:rFonts w:hint="eastAsia"/>
        </w:rPr>
        <w:t>与</w:t>
      </w:r>
      <w:r>
        <w:rPr>
          <w:rFonts w:hint="eastAsia"/>
        </w:rPr>
        <w:t>end</w:t>
      </w:r>
      <w:r>
        <w:rPr>
          <w:rFonts w:hint="eastAsia"/>
        </w:rPr>
        <w:t>分别为存在域的下限</w:t>
      </w:r>
      <w:r>
        <w:rPr>
          <w:rFonts w:hint="eastAsia"/>
        </w:rPr>
        <w:t>/</w:t>
      </w:r>
      <w:r>
        <w:rPr>
          <w:rFonts w:hint="eastAsia"/>
        </w:rPr>
        <w:t>上限，</w:t>
      </w:r>
      <w:r>
        <w:rPr>
          <w:rFonts w:hint="eastAsia"/>
        </w:rPr>
        <w:t>k</w:t>
      </w:r>
      <w:r>
        <w:rPr>
          <w:rFonts w:hint="eastAsia"/>
        </w:rPr>
        <w:t>为表格行总数；</w:t>
      </w:r>
    </w:p>
    <w:p w:rsidR="0066433F" w:rsidRDefault="0066433F" w:rsidP="005655A8">
      <w:pPr>
        <w:pStyle w:val="a7"/>
        <w:numPr>
          <w:ilvl w:val="0"/>
          <w:numId w:val="16"/>
        </w:numPr>
        <w:ind w:firstLineChars="0"/>
      </w:pPr>
      <w:r>
        <w:rPr>
          <w:rFonts w:hint="eastAsia"/>
        </w:rPr>
        <w:t>将预查号码与</w:t>
      </w:r>
      <m:oMath>
        <m:r>
          <m:rPr>
            <m:sty m:val="p"/>
          </m:rPr>
          <w:rPr>
            <w:rFonts w:ascii="Cambria Math" w:hAnsi="Cambria Math"/>
          </w:rPr>
          <m:t>下取整</m:t>
        </m:r>
        <m:r>
          <m:rPr>
            <m:sty m:val="p"/>
          </m:rPr>
          <w:rPr>
            <w:rFonts w:ascii="Cambria Math" w:hAnsi="Cambria Math"/>
          </w:rPr>
          <m:t>[st+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(end-st)</m:t>
        </m:r>
      </m:oMath>
      <w:r>
        <w:rPr>
          <w:rFonts w:hint="eastAsia"/>
        </w:rPr>
        <w:t>]</w:t>
      </w:r>
      <w:r>
        <w:rPr>
          <w:rFonts w:hint="eastAsia"/>
        </w:rPr>
        <w:t>位置上的号码比较大小，如果大于这个位置的数，则调整存在域</w:t>
      </w:r>
      <w:r>
        <w:rPr>
          <w:rFonts w:hint="eastAsia"/>
        </w:rPr>
        <w:t>E[</w:t>
      </w:r>
      <w:proofErr w:type="spellStart"/>
      <w:r>
        <w:rPr>
          <w:rFonts w:hint="eastAsia"/>
        </w:rPr>
        <w:t>st,end</w:t>
      </w:r>
      <w:proofErr w:type="spellEnd"/>
      <w:r>
        <w:rPr>
          <w:rFonts w:hint="eastAsia"/>
        </w:rPr>
        <w:t>]=[</w:t>
      </w:r>
      <m:oMath>
        <m:r>
          <m:rPr>
            <m:sty m:val="p"/>
          </m:rPr>
          <w:rPr>
            <w:rFonts w:ascii="Cambria Math" w:hAnsi="Cambria Math"/>
          </w:rPr>
          <m:t xml:space="preserve"> st+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(end-st)</m:t>
        </m:r>
      </m:oMath>
      <w:r>
        <w:rPr>
          <w:rFonts w:hint="eastAsia"/>
        </w:rPr>
        <w:t>,end],</w:t>
      </w:r>
      <w:r>
        <w:rPr>
          <w:rFonts w:hint="eastAsia"/>
        </w:rPr>
        <w:t>如果小于则调整存在域，并返回执行第二步；</w:t>
      </w:r>
    </w:p>
    <w:p w:rsidR="0066433F" w:rsidRDefault="0066433F" w:rsidP="005655A8">
      <w:pPr>
        <w:pStyle w:val="a7"/>
        <w:ind w:left="1080" w:firstLineChars="0" w:firstLine="0"/>
      </w:pPr>
      <w:r>
        <w:rPr>
          <w:rFonts w:hint="eastAsia"/>
        </w:rPr>
        <w:t>E[</w:t>
      </w:r>
      <w:proofErr w:type="spellStart"/>
      <w:r>
        <w:rPr>
          <w:rFonts w:hint="eastAsia"/>
        </w:rPr>
        <w:t>st,end</w:t>
      </w:r>
      <w:proofErr w:type="spellEnd"/>
      <w:r>
        <w:rPr>
          <w:rFonts w:hint="eastAsia"/>
        </w:rPr>
        <w:t>]=[</w:t>
      </w:r>
      <m:oMath>
        <m:r>
          <m:rPr>
            <m:sty m:val="p"/>
          </m:rPr>
          <w:rPr>
            <w:rFonts w:ascii="Cambria Math" w:hAnsi="Cambria Math"/>
          </w:rPr>
          <m:t xml:space="preserve"> st</m:t>
        </m:r>
        <m:r>
          <m:rPr>
            <m:sty m:val="p"/>
          </m:rPr>
          <w:rPr>
            <w:rFonts w:ascii="Cambria Math" w:hAnsi="Cambria Math"/>
          </w:rPr>
          <m:t>，</m:t>
        </m:r>
        <m:r>
          <m:rPr>
            <m:sty m:val="p"/>
          </m:rPr>
          <w:rPr>
            <w:rFonts w:ascii="Cambria Math" w:hAnsi="Cambria Math"/>
          </w:rPr>
          <m:t>st+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(end-st)</m:t>
        </m:r>
      </m:oMath>
      <w:r>
        <w:rPr>
          <w:rFonts w:hint="eastAsia"/>
        </w:rPr>
        <w:t>]</w:t>
      </w:r>
      <w:r>
        <w:rPr>
          <w:rFonts w:hint="eastAsia"/>
        </w:rPr>
        <w:t>，并返回执行第二步；</w:t>
      </w:r>
    </w:p>
    <w:p w:rsidR="0066433F" w:rsidRDefault="0066433F" w:rsidP="005655A8">
      <w:pPr>
        <w:pStyle w:val="a7"/>
        <w:ind w:left="1080" w:firstLineChars="0" w:firstLine="0"/>
      </w:pPr>
      <w:r>
        <w:rPr>
          <w:rFonts w:hint="eastAsia"/>
        </w:rPr>
        <w:t>如果等于，则直接取该位置元素地址，并退出。</w:t>
      </w:r>
    </w:p>
    <w:p w:rsidR="0066433F" w:rsidRPr="003E60A4" w:rsidRDefault="0066433F" w:rsidP="003E60A4">
      <w:pPr>
        <w:ind w:firstLineChars="250" w:firstLine="600"/>
        <w:rPr>
          <w:rFonts w:ascii="宋体" w:cs="宋体"/>
          <w:kern w:val="0"/>
        </w:rPr>
      </w:pPr>
      <w:r w:rsidRPr="003E60A4">
        <w:rPr>
          <w:rFonts w:ascii="宋体" w:cs="宋体" w:hint="eastAsia"/>
          <w:kern w:val="0"/>
        </w:rPr>
        <w:t>理论上，对于一个大小为k行的导航表来说，find函数的时间复杂度</w:t>
      </w:r>
      <m:oMath>
        <m:r>
          <m:rPr>
            <m:sty m:val="p"/>
          </m:rPr>
          <w:rPr>
            <w:rFonts w:ascii="Cambria Math" w:hAnsi="Cambria Math" w:cs="宋体" w:hint="eastAsia"/>
            <w:kern w:val="0"/>
          </w:rPr>
          <m:t>O(</m:t>
        </m:r>
        <m:r>
          <m:rPr>
            <m:sty m:val="p"/>
          </m:rPr>
          <w:rPr>
            <w:rFonts w:ascii="Cambria Math" w:hAnsi="Cambria Math" w:cs="宋体"/>
            <w:kern w:val="0"/>
          </w:rPr>
          <m:t>n</m:t>
        </m:r>
        <m:r>
          <m:rPr>
            <m:sty m:val="p"/>
          </m:rPr>
          <w:rPr>
            <w:rFonts w:ascii="Cambria Math" w:hAnsi="Cambria Math" w:cs="宋体" w:hint="eastAsia"/>
            <w:kern w:val="0"/>
          </w:rPr>
          <m:t>)=</m:t>
        </m:r>
        <m:f>
          <m:fPr>
            <m:ctrlPr>
              <w:rPr>
                <w:rFonts w:ascii="Cambria Math" w:hAnsi="Cambria Math" w:cs="宋体"/>
                <w:kern w:val="0"/>
              </w:rPr>
            </m:ctrlPr>
          </m:fPr>
          <m:num>
            <m:r>
              <m:rPr>
                <m:sty m:val="p"/>
              </m:rPr>
              <w:rPr>
                <w:rFonts w:ascii="Cambria Math" w:hAnsi="Cambria Math" w:cs="宋体"/>
                <w:kern w:val="0"/>
              </w:rPr>
              <m:t>1</m:t>
            </m:r>
          </m:num>
          <m:den>
            <m:r>
              <m:rPr>
                <m:sty m:val="p"/>
              </m:rPr>
              <w:rPr>
                <w:rFonts w:ascii="Cambria Math" w:hAnsi="Cambria Math" w:cs="宋体"/>
                <w:kern w:val="0"/>
              </w:rPr>
              <m:t>2</m:t>
            </m:r>
          </m:den>
        </m:f>
        <m:r>
          <m:rPr>
            <m:sty m:val="p"/>
          </m:rPr>
          <w:rPr>
            <w:rFonts w:ascii="Cambria Math" w:hAnsi="Cambria Math" w:cs="宋体"/>
            <w:kern w:val="0"/>
          </w:rPr>
          <m:t>k</m:t>
        </m:r>
      </m:oMath>
    </w:p>
    <w:p w:rsidR="0066433F" w:rsidRPr="003E60A4" w:rsidRDefault="0066433F" w:rsidP="003E60A4">
      <w:pPr>
        <w:ind w:firstLineChars="250" w:firstLine="600"/>
        <w:rPr>
          <w:rFonts w:ascii="宋体" w:cs="宋体"/>
          <w:kern w:val="0"/>
        </w:rPr>
      </w:pPr>
      <w:r w:rsidRPr="003E60A4">
        <w:rPr>
          <w:rFonts w:ascii="宋体" w:cs="宋体" w:hint="eastAsia"/>
          <w:kern w:val="0"/>
        </w:rPr>
        <w:t>而对于升序</w:t>
      </w:r>
      <w:proofErr w:type="gramStart"/>
      <w:r w:rsidRPr="003E60A4">
        <w:rPr>
          <w:rFonts w:ascii="宋体" w:cs="宋体" w:hint="eastAsia"/>
          <w:kern w:val="0"/>
        </w:rPr>
        <w:t>列设计</w:t>
      </w:r>
      <w:proofErr w:type="gramEnd"/>
      <w:r w:rsidRPr="003E60A4">
        <w:rPr>
          <w:rFonts w:ascii="宋体" w:cs="宋体" w:hint="eastAsia"/>
          <w:kern w:val="0"/>
        </w:rPr>
        <w:t>的二分查找来说，时间复杂度</w:t>
      </w:r>
      <m:oMath>
        <m:r>
          <m:rPr>
            <m:sty m:val="p"/>
          </m:rPr>
          <w:rPr>
            <w:rFonts w:ascii="Cambria Math" w:hAnsi="Cambria Math" w:cs="宋体" w:hint="eastAsia"/>
            <w:kern w:val="0"/>
          </w:rPr>
          <m:t>O</m:t>
        </m:r>
        <m:d>
          <m:dPr>
            <m:ctrlPr>
              <w:rPr>
                <w:rFonts w:ascii="Cambria Math" w:hAnsi="Cambria Math" w:cs="宋体"/>
                <w:kern w:val="0"/>
              </w:rPr>
            </m:ctrlPr>
          </m:dPr>
          <m:e>
            <m:r>
              <m:rPr>
                <m:sty m:val="p"/>
              </m:rPr>
              <w:rPr>
                <w:rFonts w:ascii="Cambria Math" w:hAnsi="Cambria Math" w:cs="宋体"/>
                <w:kern w:val="0"/>
              </w:rPr>
              <m:t>n</m:t>
            </m:r>
          </m:e>
        </m:d>
        <m:r>
          <m:rPr>
            <m:sty m:val="p"/>
          </m:rPr>
          <w:rPr>
            <w:rFonts w:ascii="Cambria Math" w:hAnsi="Cambria Math" w:cs="宋体"/>
            <w:kern w:val="0"/>
          </w:rPr>
          <m:t>&lt;</m:t>
        </m:r>
        <m:f>
          <m:fPr>
            <m:ctrlPr>
              <w:rPr>
                <w:rFonts w:ascii="Cambria Math" w:hAnsi="Cambria Math" w:cs="宋体"/>
                <w:kern w:val="0"/>
              </w:rPr>
            </m:ctrlPr>
          </m:fPr>
          <m:num>
            <m:r>
              <m:rPr>
                <m:sty m:val="p"/>
              </m:rPr>
              <w:rPr>
                <w:rFonts w:ascii="Cambria Math" w:hAnsi="Cambria Math" w:cs="宋体"/>
                <w:kern w:val="0"/>
              </w:rPr>
              <m:t>ln⁡(k)</m:t>
            </m:r>
          </m:num>
          <m:den>
            <m:r>
              <m:rPr>
                <m:sty m:val="p"/>
              </m:rPr>
              <w:rPr>
                <w:rFonts w:ascii="Cambria Math" w:hAnsi="Cambria Math" w:cs="宋体"/>
                <w:kern w:val="0"/>
              </w:rPr>
              <m:t>ln⁡(2)</m:t>
            </m:r>
          </m:den>
        </m:f>
      </m:oMath>
    </w:p>
    <w:p w:rsidR="0066433F" w:rsidRPr="007505F5" w:rsidRDefault="0066433F" w:rsidP="003E60A4">
      <w:pPr>
        <w:ind w:firstLineChars="250" w:firstLine="600"/>
      </w:pPr>
      <w:r w:rsidRPr="003E60A4">
        <w:rPr>
          <w:rFonts w:ascii="宋体" w:cs="宋体" w:hint="eastAsia"/>
          <w:kern w:val="0"/>
        </w:rPr>
        <w:t>显然，对于行数超过600,000行的导航表来说，新设计出的算法速度远高于find函数，经过实践平均时间约为find函数的</w:t>
      </w:r>
      <m:oMath>
        <m:f>
          <m:fPr>
            <m:ctrlPr>
              <w:rPr>
                <w:rFonts w:ascii="Cambria Math" w:hAnsi="Cambria Math" w:cs="宋体"/>
                <w:kern w:val="0"/>
              </w:rPr>
            </m:ctrlPr>
          </m:fPr>
          <m:num>
            <m:r>
              <m:rPr>
                <m:sty m:val="p"/>
              </m:rPr>
              <w:rPr>
                <w:rFonts w:ascii="Cambria Math" w:hAnsi="Cambria Math" w:cs="宋体"/>
                <w:kern w:val="0"/>
              </w:rPr>
              <m:t>1</m:t>
            </m:r>
          </m:num>
          <m:den>
            <m:r>
              <m:rPr>
                <m:sty m:val="p"/>
              </m:rPr>
              <w:rPr>
                <w:rFonts w:ascii="Cambria Math" w:hAnsi="Cambria Math" w:cs="宋体"/>
                <w:kern w:val="0"/>
              </w:rPr>
              <m:t>1000</m:t>
            </m:r>
          </m:den>
        </m:f>
      </m:oMath>
      <w:r w:rsidRPr="003E60A4">
        <w:rPr>
          <w:rFonts w:ascii="宋体" w:cs="宋体" w:hint="eastAsia"/>
          <w:kern w:val="0"/>
        </w:rPr>
        <w:t>，在附录中本队也贴出来了这个小小的设计改动</w:t>
      </w:r>
      <w:r>
        <w:rPr>
          <w:rFonts w:hint="eastAsia"/>
        </w:rPr>
        <w:t>。</w:t>
      </w:r>
    </w:p>
    <w:p w:rsidR="002B6067" w:rsidRDefault="002B6067" w:rsidP="005655A8">
      <w:pPr>
        <w:spacing w:line="400" w:lineRule="atLeast"/>
      </w:pPr>
    </w:p>
    <w:p w:rsidR="002B6067" w:rsidRDefault="00BE7ECC" w:rsidP="005655A8">
      <w:pPr>
        <w:pStyle w:val="4"/>
      </w:pPr>
      <w:r>
        <w:rPr>
          <w:rFonts w:hint="eastAsia"/>
        </w:rPr>
        <w:t xml:space="preserve">5.2.3 </w:t>
      </w:r>
      <w:r>
        <w:rPr>
          <w:rFonts w:hint="eastAsia"/>
        </w:rPr>
        <w:t>模型的检验</w:t>
      </w:r>
    </w:p>
    <w:p w:rsidR="002B6067" w:rsidRDefault="00A14648" w:rsidP="003E60A4">
      <w:pPr>
        <w:ind w:firstLineChars="250" w:firstLine="600"/>
        <w:rPr>
          <w:rFonts w:ascii="宋体" w:cs="宋体"/>
          <w:kern w:val="0"/>
        </w:rPr>
      </w:pPr>
      <w:r>
        <w:rPr>
          <w:rFonts w:ascii="宋体" w:cs="宋体" w:hint="eastAsia"/>
          <w:kern w:val="0"/>
        </w:rPr>
        <w:t>对真正分组未知的用户进行预测已经可以实现，</w:t>
      </w:r>
      <w:r w:rsidR="00BE7ECC" w:rsidRPr="003E60A4">
        <w:rPr>
          <w:rFonts w:ascii="宋体" w:cs="宋体" w:hint="eastAsia"/>
          <w:kern w:val="0"/>
        </w:rPr>
        <w:t>检验模型是很必要的。</w:t>
      </w:r>
      <w:r>
        <w:rPr>
          <w:rFonts w:ascii="宋体" w:cs="宋体" w:hint="eastAsia"/>
          <w:kern w:val="0"/>
        </w:rPr>
        <w:t>由于总体集过大不易于检测，本队采用抽样检测，</w:t>
      </w:r>
      <w:r w:rsidR="00BE7ECC" w:rsidRPr="003E60A4">
        <w:rPr>
          <w:rFonts w:ascii="宋体" w:cs="宋体" w:hint="eastAsia"/>
          <w:kern w:val="0"/>
        </w:rPr>
        <w:t>使用1000个已知信息的用户使用上述相似预测方法进行预测，并将预测结果与实际分组进行比较。</w:t>
      </w: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Default="004F5FBE" w:rsidP="003E60A4">
      <w:pPr>
        <w:ind w:firstLineChars="250" w:firstLine="600"/>
        <w:rPr>
          <w:rFonts w:ascii="宋体" w:cs="宋体"/>
          <w:kern w:val="0"/>
        </w:rPr>
      </w:pPr>
    </w:p>
    <w:p w:rsidR="004F5FBE" w:rsidRPr="003E60A4" w:rsidRDefault="004F5FBE" w:rsidP="003E60A4">
      <w:pPr>
        <w:ind w:firstLineChars="250" w:firstLine="600"/>
        <w:rPr>
          <w:rFonts w:ascii="宋体" w:cs="宋体"/>
          <w:kern w:val="0"/>
        </w:rPr>
      </w:pPr>
    </w:p>
    <w:p w:rsidR="002B6067" w:rsidRDefault="00BE7ECC" w:rsidP="005655A8">
      <w:pPr>
        <w:pStyle w:val="20"/>
        <w:numPr>
          <w:ilvl w:val="0"/>
          <w:numId w:val="12"/>
        </w:numPr>
        <w:spacing w:line="400" w:lineRule="atLeast"/>
        <w:ind w:firstLineChars="0"/>
        <w:rPr>
          <w:szCs w:val="24"/>
        </w:rPr>
      </w:pPr>
      <w:r>
        <w:rPr>
          <w:rFonts w:hint="eastAsia"/>
          <w:szCs w:val="24"/>
        </w:rPr>
        <w:lastRenderedPageBreak/>
        <w:t>精度计算</w:t>
      </w:r>
    </w:p>
    <w:p w:rsidR="002B6067" w:rsidRDefault="00BE7ECC" w:rsidP="005655A8">
      <w:pPr>
        <w:pStyle w:val="20"/>
        <w:spacing w:line="400" w:lineRule="atLeast"/>
        <w:ind w:left="360" w:firstLineChars="0" w:firstLine="0"/>
        <w:rPr>
          <w:szCs w:val="24"/>
        </w:rPr>
      </w:pPr>
      <w:r>
        <w:rPr>
          <w:rFonts w:hint="eastAsia"/>
          <w:szCs w:val="24"/>
        </w:rPr>
        <w:t>分组的预测不一定完全准确，但如果预测组别与实际组别数值相差不大，则可以判定分组估计是比较准确的</w:t>
      </w:r>
      <w:r>
        <w:rPr>
          <w:rFonts w:hint="eastAsia"/>
          <w:szCs w:val="24"/>
        </w:rPr>
        <w:t>.</w:t>
      </w:r>
    </w:p>
    <w:p w:rsidR="002B6067" w:rsidRDefault="00BE7ECC" w:rsidP="005655A8">
      <w:pPr>
        <w:pStyle w:val="20"/>
        <w:spacing w:line="400" w:lineRule="atLeast"/>
        <w:ind w:left="360" w:firstLineChars="0" w:firstLine="0"/>
        <w:rPr>
          <w:szCs w:val="24"/>
        </w:rPr>
      </w:pPr>
      <w:r>
        <w:rPr>
          <w:rFonts w:hint="eastAsia"/>
          <w:szCs w:val="24"/>
        </w:rPr>
        <w:t xml:space="preserve">                    </w:t>
      </w:r>
    </w:p>
    <w:p w:rsidR="002B6067" w:rsidRDefault="004F5FBE" w:rsidP="005655A8">
      <w:pPr>
        <w:pStyle w:val="20"/>
        <w:spacing w:line="400" w:lineRule="atLeast"/>
        <w:ind w:left="360" w:firstLineChars="0" w:firstLine="0"/>
        <w:rPr>
          <w:szCs w:val="24"/>
        </w:rPr>
      </w:pPr>
      <w:r>
        <w:rPr>
          <w:noProof/>
          <w:szCs w:val="24"/>
        </w:rPr>
        <w:drawing>
          <wp:anchor distT="0" distB="0" distL="114300" distR="114300" simplePos="0" relativeHeight="251693056" behindDoc="0" locked="0" layoutInCell="1" allowOverlap="1">
            <wp:simplePos x="0" y="0"/>
            <wp:positionH relativeFrom="column">
              <wp:posOffset>257175</wp:posOffset>
            </wp:positionH>
            <wp:positionV relativeFrom="paragraph">
              <wp:posOffset>41275</wp:posOffset>
            </wp:positionV>
            <wp:extent cx="4572000" cy="2800350"/>
            <wp:effectExtent l="19050" t="0" r="0" b="0"/>
            <wp:wrapThrough wrapText="bothSides">
              <wp:wrapPolygon edited="0">
                <wp:start x="-90" y="0"/>
                <wp:lineTo x="-90" y="21453"/>
                <wp:lineTo x="21600" y="21453"/>
                <wp:lineTo x="21600" y="0"/>
                <wp:lineTo x="-90" y="0"/>
              </wp:wrapPolygon>
            </wp:wrapThrough>
            <wp:docPr id="8" name="图片 3" descr="分组误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分组误差.jpg"/>
                    <pic:cNvPicPr/>
                  </pic:nvPicPr>
                  <pic:blipFill>
                    <a:blip r:embed="rId62" cstate="print"/>
                    <a:stretch>
                      <a:fillRect/>
                    </a:stretch>
                  </pic:blipFill>
                  <pic:spPr>
                    <a:xfrm>
                      <a:off x="0" y="0"/>
                      <a:ext cx="4572000" cy="2800350"/>
                    </a:xfrm>
                    <a:prstGeom prst="rect">
                      <a:avLst/>
                    </a:prstGeom>
                  </pic:spPr>
                </pic:pic>
              </a:graphicData>
            </a:graphic>
          </wp:anchor>
        </w:drawing>
      </w: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2B6067" w:rsidRDefault="002B6067" w:rsidP="005655A8">
      <w:pPr>
        <w:pStyle w:val="20"/>
        <w:spacing w:line="400" w:lineRule="atLeast"/>
        <w:ind w:left="360" w:firstLineChars="0" w:firstLine="0"/>
        <w:rPr>
          <w:szCs w:val="24"/>
        </w:rPr>
      </w:pPr>
    </w:p>
    <w:p w:rsidR="004F5FBE" w:rsidRDefault="004F5FBE" w:rsidP="004F5FBE">
      <w:pPr>
        <w:pStyle w:val="20"/>
        <w:spacing w:line="400" w:lineRule="atLeast"/>
        <w:ind w:left="360" w:firstLineChars="0" w:firstLine="0"/>
        <w:rPr>
          <w:szCs w:val="24"/>
        </w:rPr>
      </w:pPr>
      <w:r>
        <w:rPr>
          <w:rFonts w:hint="eastAsia"/>
          <w:szCs w:val="24"/>
        </w:rPr>
        <w:t>分组的残差绝对值分布如下图，得到几个指标量</w:t>
      </w:r>
    </w:p>
    <w:p w:rsidR="004F5FBE" w:rsidRDefault="004F5FBE" w:rsidP="004F5FBE">
      <w:pPr>
        <w:pStyle w:val="a7"/>
        <w:spacing w:line="400" w:lineRule="atLeast"/>
        <w:ind w:left="360" w:firstLineChars="0" w:firstLine="0"/>
        <w:rPr>
          <w:rFonts w:eastAsiaTheme="minorEastAsia"/>
        </w:rPr>
      </w:pPr>
      <w:r>
        <w:rPr>
          <w:rFonts w:eastAsiaTheme="minorEastAsia" w:hint="eastAsia"/>
        </w:rPr>
        <w:t>残差绝对值的数学期望</w:t>
      </w:r>
      <w:r>
        <w:rPr>
          <w:rFonts w:eastAsiaTheme="minorEastAsia" w:hint="eastAsia"/>
        </w:rPr>
        <w:t xml:space="preserve"> </w:t>
      </w:r>
    </w:p>
    <w:p w:rsidR="004F5FBE" w:rsidRDefault="004F5FBE" w:rsidP="004F5FBE">
      <w:pPr>
        <w:pStyle w:val="a7"/>
        <w:spacing w:line="400" w:lineRule="atLeast"/>
        <w:ind w:left="360" w:firstLineChars="0" w:firstLine="0"/>
        <w:rPr>
          <w:rFonts w:eastAsiaTheme="minorEastAsia"/>
        </w:rPr>
      </w:pPr>
      <m:oMathPara>
        <m:oMath>
          <m:r>
            <m:rPr>
              <m:sty m:val="p"/>
            </m:rPr>
            <w:rPr>
              <w:rFonts w:ascii="Cambria Math" w:eastAsiaTheme="minorEastAsia" w:hAnsi="Cambria Math"/>
            </w:rPr>
            <m:t>E</m:t>
          </m:r>
          <m:d>
            <m:dPr>
              <m:begChr m:val="（"/>
              <m:endChr m:val="）"/>
              <m:ctrlPr>
                <w:rPr>
                  <w:rFonts w:ascii="Cambria Math" w:eastAsiaTheme="minorEastAsia" w:hAnsi="Cambria Math"/>
                </w:rPr>
              </m:ctrlPr>
            </m:dPr>
            <m:e>
              <m:r>
                <m:rPr>
                  <m:sty m:val="p"/>
                </m:rPr>
                <w:rPr>
                  <w:rFonts w:ascii="Cambria Math" w:eastAsiaTheme="minorEastAsia" w:hAnsi="Cambria Math"/>
                </w:rPr>
                <m:t>Dg</m:t>
              </m:r>
            </m:e>
          </m:d>
          <m:r>
            <m:rPr>
              <m:sty m:val="p"/>
            </m:rPr>
            <w:rPr>
              <w:rFonts w:ascii="Cambria Math" w:eastAsiaTheme="minorEastAsia" w:hAnsi="Cambria Math"/>
            </w:rPr>
            <m:t>=166.3300</m:t>
          </m:r>
        </m:oMath>
      </m:oMathPara>
    </w:p>
    <w:p w:rsidR="004F5FBE" w:rsidRDefault="004F5FBE" w:rsidP="004F5FBE">
      <w:pPr>
        <w:pStyle w:val="a7"/>
        <w:spacing w:line="400" w:lineRule="atLeast"/>
        <w:ind w:left="360" w:firstLineChars="0" w:firstLine="0"/>
        <w:rPr>
          <w:rFonts w:eastAsiaTheme="minorEastAsia"/>
        </w:rPr>
      </w:pPr>
      <w:r>
        <w:rPr>
          <w:rFonts w:eastAsiaTheme="minorEastAsia" w:hint="eastAsia"/>
        </w:rPr>
        <w:t>标准差</w:t>
      </w:r>
      <w:r>
        <w:rPr>
          <w:rFonts w:eastAsiaTheme="minorEastAsia" w:hint="eastAsia"/>
        </w:rPr>
        <w:t xml:space="preserve">              </w:t>
      </w:r>
    </w:p>
    <w:p w:rsidR="004F5FBE" w:rsidRDefault="00C4132E" w:rsidP="004F5FBE">
      <w:pPr>
        <w:pStyle w:val="a7"/>
        <w:spacing w:line="400" w:lineRule="atLeast"/>
        <w:ind w:left="360" w:firstLineChars="0" w:firstLine="0"/>
        <w:jc w:val="center"/>
        <w:rPr>
          <w:rFonts w:eastAsiaTheme="minorEastAsia"/>
        </w:rPr>
      </w:pPr>
      <m:oMathPara>
        <m:oMath>
          <m:rad>
            <m:radPr>
              <m:degHide m:val="on"/>
              <m:ctrlPr>
                <w:rPr>
                  <w:rFonts w:ascii="Cambria Math" w:eastAsiaTheme="minorEastAsia" w:hAnsi="Cambria Math"/>
                </w:rPr>
              </m:ctrlPr>
            </m:radPr>
            <m:deg/>
            <m:e>
              <m:sSup>
                <m:sSupPr>
                  <m:ctrlPr>
                    <w:rPr>
                      <w:rFonts w:ascii="Cambria Math" w:eastAsiaTheme="minorEastAsia" w:hAnsi="Cambria Math"/>
                    </w:rPr>
                  </m:ctrlPr>
                </m:sSupPr>
                <m:e>
                  <m:r>
                    <m:rPr>
                      <m:sty m:val="p"/>
                    </m:rPr>
                    <w:rPr>
                      <w:rFonts w:ascii="Cambria Math" w:eastAsiaTheme="minorEastAsia" w:hAnsi="Cambria Math"/>
                    </w:rPr>
                    <m:t>s</m:t>
                  </m:r>
                </m:e>
                <m:sup>
                  <m:r>
                    <m:rPr>
                      <m:sty m:val="p"/>
                    </m:rPr>
                    <w:rPr>
                      <w:rFonts w:ascii="Cambria Math" w:eastAsiaTheme="minorEastAsia" w:hAnsi="Cambria Math"/>
                    </w:rPr>
                    <m:t>2</m:t>
                  </m:r>
                </m:sup>
              </m:sSup>
            </m:e>
          </m:rad>
          <m:r>
            <m:rPr>
              <m:sty m:val="p"/>
            </m:rPr>
            <w:rPr>
              <w:rFonts w:ascii="Cambria Math" w:eastAsiaTheme="minorEastAsia" w:hAnsi="Cambria Math"/>
            </w:rPr>
            <m:t>=234.9741</m:t>
          </m:r>
        </m:oMath>
      </m:oMathPara>
    </w:p>
    <w:p w:rsidR="004F5FBE" w:rsidRDefault="004F5FBE" w:rsidP="004F5FBE">
      <w:pPr>
        <w:pStyle w:val="a7"/>
        <w:spacing w:line="400" w:lineRule="atLeast"/>
        <w:ind w:left="360" w:firstLineChars="0" w:firstLine="0"/>
        <w:rPr>
          <w:rFonts w:eastAsiaTheme="minorEastAsia"/>
        </w:rPr>
      </w:pPr>
    </w:p>
    <w:p w:rsidR="004F5FBE" w:rsidRDefault="004F5FBE" w:rsidP="004F5FBE">
      <w:pPr>
        <w:pStyle w:val="a7"/>
        <w:spacing w:line="400" w:lineRule="atLeast"/>
        <w:ind w:left="360" w:firstLineChars="0" w:firstLine="0"/>
        <w:rPr>
          <w:rFonts w:eastAsiaTheme="minorEastAsia"/>
        </w:rPr>
      </w:pPr>
      <w:r>
        <w:rPr>
          <w:rFonts w:eastAsiaTheme="minorEastAsia" w:hint="eastAsia"/>
        </w:rPr>
        <w:t>分组残差绝对值小于</w:t>
      </w:r>
      <w:r>
        <w:rPr>
          <w:rFonts w:eastAsiaTheme="minorEastAsia" w:hint="eastAsia"/>
        </w:rPr>
        <w:t>100</w:t>
      </w:r>
      <w:r>
        <w:rPr>
          <w:rFonts w:eastAsiaTheme="minorEastAsia" w:hint="eastAsia"/>
        </w:rPr>
        <w:t>的比例</w:t>
      </w:r>
    </w:p>
    <w:p w:rsidR="004F5FBE" w:rsidRPr="00F43C16" w:rsidRDefault="004F5FBE" w:rsidP="004F5FBE">
      <w:pPr>
        <w:pStyle w:val="a7"/>
        <w:spacing w:line="400" w:lineRule="atLeast"/>
        <w:ind w:left="360" w:firstLineChars="0" w:firstLine="0"/>
        <w:rPr>
          <w:rFonts w:eastAsiaTheme="minorEastAsia"/>
        </w:rPr>
      </w:pPr>
      <w:r>
        <w:rPr>
          <w:rFonts w:eastAsiaTheme="minorEastAsia" w:hint="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N</m:t>
            </m:r>
          </m:e>
          <m:sub>
            <m:d>
              <m:dPr>
                <m:begChr m:val="|"/>
                <m:endChr m:val="|"/>
                <m:ctrlPr>
                  <w:rPr>
                    <w:rFonts w:ascii="Cambria Math" w:eastAsiaTheme="minorEastAsia" w:hAnsi="Cambria Math"/>
                  </w:rPr>
                </m:ctrlPr>
              </m:dPr>
              <m:e>
                <m:r>
                  <m:rPr>
                    <m:sty m:val="p"/>
                  </m:rPr>
                  <w:rPr>
                    <w:rFonts w:ascii="Cambria Math" w:eastAsiaTheme="minorEastAsia" w:hAnsi="Cambria Math"/>
                  </w:rPr>
                  <m:t>Dg</m:t>
                </m:r>
              </m:e>
            </m:d>
            <m:r>
              <m:rPr>
                <m:sty m:val="p"/>
              </m:rPr>
              <w:rPr>
                <w:rFonts w:ascii="Cambria Math" w:eastAsiaTheme="minorEastAsia" w:hAnsi="Cambria Math"/>
              </w:rPr>
              <m:t>&lt;</m:t>
            </m:r>
            <m:r>
              <w:rPr>
                <w:rFonts w:ascii="Cambria Math" w:eastAsiaTheme="minorEastAsia" w:hAnsi="Cambria Math"/>
              </w:rPr>
              <m:t>100</m:t>
            </m:r>
          </m:sub>
        </m:sSub>
        <m:r>
          <m:rPr>
            <m:sty m:val="p"/>
          </m:rPr>
          <w:rPr>
            <w:rFonts w:ascii="Cambria Math" w:eastAsiaTheme="minorEastAsia" w:hAnsi="Cambria Math"/>
          </w:rPr>
          <m:t>=49.6%</m:t>
        </m:r>
      </m:oMath>
    </w:p>
    <w:p w:rsidR="002B6067" w:rsidRDefault="002B6067" w:rsidP="005655A8">
      <w:pPr>
        <w:pStyle w:val="20"/>
        <w:spacing w:line="400" w:lineRule="atLeast"/>
        <w:ind w:left="360" w:firstLineChars="0" w:firstLine="0"/>
        <w:rPr>
          <w:szCs w:val="24"/>
        </w:rPr>
      </w:pPr>
    </w:p>
    <w:p w:rsidR="002B6067" w:rsidRDefault="002B6067" w:rsidP="005655A8">
      <w:pPr>
        <w:pStyle w:val="20"/>
        <w:spacing w:line="400" w:lineRule="atLeast"/>
        <w:ind w:left="360" w:firstLineChars="0" w:firstLine="0"/>
        <w:rPr>
          <w:szCs w:val="24"/>
        </w:rPr>
      </w:pPr>
    </w:p>
    <w:p w:rsidR="004F5FBE" w:rsidRDefault="004F5FBE" w:rsidP="004F5FBE">
      <w:pPr>
        <w:pStyle w:val="20"/>
        <w:spacing w:line="400" w:lineRule="atLeast"/>
        <w:ind w:left="360" w:firstLineChars="0" w:firstLine="0"/>
        <w:rPr>
          <w:szCs w:val="24"/>
        </w:rPr>
      </w:pPr>
      <w:r>
        <w:rPr>
          <w:rFonts w:hint="eastAsia"/>
          <w:szCs w:val="24"/>
        </w:rPr>
        <w:t>如此看来，这样的误差还是可以接受的。</w:t>
      </w:r>
    </w:p>
    <w:p w:rsidR="00A14648" w:rsidRPr="004F5FBE" w:rsidRDefault="004F5FBE" w:rsidP="004F5FBE">
      <w:pPr>
        <w:pStyle w:val="20"/>
        <w:spacing w:line="400" w:lineRule="atLeast"/>
        <w:ind w:firstLineChars="0" w:firstLine="0"/>
        <w:rPr>
          <w:szCs w:val="24"/>
        </w:rPr>
      </w:pPr>
      <w:r>
        <w:rPr>
          <w:rFonts w:hint="eastAsia"/>
          <w:szCs w:val="24"/>
        </w:rPr>
        <w:t xml:space="preserve">   </w:t>
      </w:r>
    </w:p>
    <w:p w:rsidR="00225376" w:rsidRDefault="00225376"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4F5FBE" w:rsidRDefault="004F5FBE" w:rsidP="005655A8">
      <w:pPr>
        <w:pStyle w:val="20"/>
        <w:spacing w:line="400" w:lineRule="atLeast"/>
        <w:ind w:left="360" w:firstLineChars="0" w:firstLine="0"/>
        <w:rPr>
          <w:szCs w:val="24"/>
        </w:rPr>
      </w:pPr>
    </w:p>
    <w:p w:rsidR="002B6067" w:rsidRDefault="00BE7ECC" w:rsidP="005655A8">
      <w:pPr>
        <w:pStyle w:val="20"/>
        <w:numPr>
          <w:ilvl w:val="0"/>
          <w:numId w:val="12"/>
        </w:numPr>
        <w:spacing w:line="400" w:lineRule="atLeast"/>
        <w:ind w:firstLineChars="0"/>
        <w:rPr>
          <w:szCs w:val="24"/>
        </w:rPr>
      </w:pPr>
      <w:r>
        <w:rPr>
          <w:rFonts w:hint="eastAsia"/>
          <w:szCs w:val="24"/>
        </w:rPr>
        <w:lastRenderedPageBreak/>
        <w:t>分布差异性检测</w:t>
      </w:r>
    </w:p>
    <w:p w:rsidR="002B6067" w:rsidRPr="003E60A4" w:rsidRDefault="00BE7ECC" w:rsidP="003E60A4">
      <w:pPr>
        <w:ind w:firstLineChars="250" w:firstLine="600"/>
        <w:rPr>
          <w:rFonts w:ascii="宋体" w:cs="宋体"/>
          <w:kern w:val="0"/>
        </w:rPr>
      </w:pPr>
      <w:r w:rsidRPr="003E60A4">
        <w:rPr>
          <w:rFonts w:ascii="宋体" w:cs="宋体" w:hint="eastAsia"/>
          <w:kern w:val="0"/>
        </w:rPr>
        <w:t>估计出的分组是否能比较均匀地分散在各个区间内，还是会大量集中在某一组，直接反应出估计方法是否有用。如果估计出来的分组全部集中在一起，则实际上相当于没有分组。</w:t>
      </w:r>
    </w:p>
    <w:p w:rsidR="002B6067" w:rsidRDefault="00BE7ECC" w:rsidP="005655A8">
      <w:pPr>
        <w:pStyle w:val="20"/>
        <w:spacing w:line="400" w:lineRule="atLeast"/>
        <w:ind w:left="360" w:firstLineChars="0" w:firstLine="0"/>
        <w:rPr>
          <w:szCs w:val="24"/>
        </w:rPr>
      </w:pPr>
      <w:r>
        <w:rPr>
          <w:rFonts w:hint="eastAsia"/>
          <w:szCs w:val="24"/>
        </w:rPr>
        <w:t>分组效果</w:t>
      </w:r>
      <w:proofErr w:type="gramStart"/>
      <w:r>
        <w:rPr>
          <w:rFonts w:hint="eastAsia"/>
          <w:szCs w:val="24"/>
        </w:rPr>
        <w:t>见预测</w:t>
      </w:r>
      <w:proofErr w:type="gramEnd"/>
      <w:r>
        <w:rPr>
          <w:rFonts w:hint="eastAsia"/>
          <w:szCs w:val="24"/>
        </w:rPr>
        <w:t>分布图</w:t>
      </w:r>
    </w:p>
    <w:p w:rsidR="002B6067" w:rsidRDefault="002B6067" w:rsidP="005655A8">
      <w:pPr>
        <w:pStyle w:val="20"/>
        <w:spacing w:line="400" w:lineRule="atLeast"/>
        <w:ind w:left="360" w:firstLineChars="0" w:firstLine="0"/>
        <w:rPr>
          <w:szCs w:val="24"/>
        </w:rPr>
      </w:pPr>
    </w:p>
    <w:p w:rsidR="002B6067" w:rsidRDefault="002B6067" w:rsidP="005655A8">
      <w:pPr>
        <w:spacing w:line="400" w:lineRule="atLeast"/>
      </w:pPr>
    </w:p>
    <w:p w:rsidR="002B6067" w:rsidRDefault="00BE7ECC" w:rsidP="005655A8">
      <w:pPr>
        <w:spacing w:line="400" w:lineRule="atLeast"/>
      </w:pPr>
      <w:r>
        <w:rPr>
          <w:rFonts w:hint="eastAsia"/>
          <w:noProof/>
        </w:rPr>
        <w:drawing>
          <wp:anchor distT="0" distB="0" distL="114300" distR="114300" simplePos="0" relativeHeight="251636736" behindDoc="0" locked="0" layoutInCell="1" allowOverlap="1">
            <wp:simplePos x="0" y="0"/>
            <wp:positionH relativeFrom="column">
              <wp:posOffset>-9525</wp:posOffset>
            </wp:positionH>
            <wp:positionV relativeFrom="paragraph">
              <wp:posOffset>63500</wp:posOffset>
            </wp:positionV>
            <wp:extent cx="5553075" cy="3971925"/>
            <wp:effectExtent l="19050" t="0" r="9525" b="0"/>
            <wp:wrapSquare wrapText="bothSides"/>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cstate="print"/>
                    <a:srcRect/>
                    <a:stretch>
                      <a:fillRect/>
                    </a:stretch>
                  </pic:blipFill>
                  <pic:spPr bwMode="auto">
                    <a:xfrm>
                      <a:off x="0" y="0"/>
                      <a:ext cx="5553075" cy="3971925"/>
                    </a:xfrm>
                    <a:prstGeom prst="rect">
                      <a:avLst/>
                    </a:prstGeom>
                    <a:noFill/>
                    <a:ln w="9525">
                      <a:noFill/>
                      <a:miter lim="800000"/>
                      <a:headEnd/>
                      <a:tailEnd/>
                    </a:ln>
                  </pic:spPr>
                </pic:pic>
              </a:graphicData>
            </a:graphic>
          </wp:anchor>
        </w:drawing>
      </w:r>
    </w:p>
    <w:p w:rsidR="002B6067" w:rsidRDefault="00BE7ECC" w:rsidP="005655A8">
      <w:pPr>
        <w:spacing w:line="400" w:lineRule="atLeast"/>
      </w:pPr>
      <w:r>
        <w:rPr>
          <w:rFonts w:hint="eastAsia"/>
        </w:rPr>
        <w:t>指标：预测分布方差</w:t>
      </w:r>
    </w:p>
    <w:p w:rsidR="0066433F" w:rsidRPr="0073686F" w:rsidRDefault="0066433F" w:rsidP="005655A8">
      <w:pPr>
        <w:spacing w:line="400" w:lineRule="atLeast"/>
        <w:rPr>
          <w:rFonts w:eastAsiaTheme="minorEastAsia"/>
        </w:rPr>
      </w:pPr>
      <m:oMathPara>
        <m:oMath>
          <m:r>
            <m:rPr>
              <m:sty m:val="p"/>
            </m:rPr>
            <w:rPr>
              <w:rFonts w:ascii="Cambria Math" w:eastAsiaTheme="minorEastAsia" w:hAnsi="Cambria Math"/>
            </w:rPr>
            <m:t>D</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g</m:t>
                  </m:r>
                </m:e>
                <m:sub>
                  <m:r>
                    <m:rPr>
                      <m:sty m:val="p"/>
                    </m:rPr>
                    <w:rPr>
                      <w:rFonts w:ascii="Cambria Math" w:eastAsiaTheme="minorEastAsia" w:hAnsi="Cambria Math"/>
                    </w:rPr>
                    <m:t>p</m:t>
                  </m:r>
                </m:sub>
              </m:sSub>
            </m:e>
          </m:d>
          <m:r>
            <m:rPr>
              <m:sty m:val="p"/>
            </m:rPr>
            <w:rPr>
              <w:rFonts w:ascii="Cambria Math" w:eastAsiaTheme="minorEastAsia" w:hAnsi="Cambria Math"/>
            </w:rPr>
            <m:t>=162.14</m:t>
          </m:r>
        </m:oMath>
      </m:oMathPara>
    </w:p>
    <w:p w:rsidR="002B6067" w:rsidRDefault="002B6067" w:rsidP="005655A8">
      <w:pPr>
        <w:spacing w:line="400" w:lineRule="atLeast"/>
      </w:pPr>
    </w:p>
    <w:p w:rsidR="002B6067" w:rsidRPr="003E60A4" w:rsidRDefault="00BE7ECC" w:rsidP="003E60A4">
      <w:pPr>
        <w:ind w:firstLineChars="250" w:firstLine="600"/>
        <w:rPr>
          <w:rFonts w:ascii="宋体" w:cs="宋体"/>
          <w:kern w:val="0"/>
        </w:rPr>
      </w:pPr>
      <w:r w:rsidRPr="003E60A4">
        <w:rPr>
          <w:rFonts w:ascii="宋体" w:cs="宋体" w:hint="eastAsia"/>
          <w:kern w:val="0"/>
        </w:rPr>
        <w:t>可以看出:离散程度并不是太令人满意，此模型还存在可以改进的地方，例如加入对短信行为的统计，加入通话星期数的分布进行预测，或者求出最近的多个聚类中心进行均值处理。但不可不说，本队现有的分组估计模型已经可以在一定程度上对两个处于不同组的用户进行相对高端的比较，并且比较值也具有一定说服性。但模型的改进空间还很大。</w:t>
      </w:r>
    </w:p>
    <w:p w:rsidR="00225376" w:rsidRDefault="00225376" w:rsidP="005655A8">
      <w:pPr>
        <w:pStyle w:val="3"/>
      </w:pPr>
    </w:p>
    <w:p w:rsidR="002B6067" w:rsidRDefault="00BE7ECC" w:rsidP="005655A8">
      <w:pPr>
        <w:pStyle w:val="3"/>
      </w:pPr>
      <w:r>
        <w:rPr>
          <w:rFonts w:hint="eastAsia"/>
        </w:rPr>
        <w:t xml:space="preserve">5.3 </w:t>
      </w:r>
      <w:r>
        <w:rPr>
          <w:rFonts w:hint="eastAsia"/>
        </w:rPr>
        <w:t>问题</w:t>
      </w:r>
      <w:r>
        <w:rPr>
          <w:rFonts w:hint="eastAsia"/>
        </w:rPr>
        <w:t>3</w:t>
      </w:r>
      <w:r>
        <w:rPr>
          <w:rFonts w:hint="eastAsia"/>
        </w:rPr>
        <w:t>的解决</w:t>
      </w:r>
    </w:p>
    <w:p w:rsidR="002B6067" w:rsidRPr="003E60A4" w:rsidRDefault="002B6067" w:rsidP="003E60A4">
      <w:pPr>
        <w:ind w:firstLineChars="250" w:firstLine="600"/>
        <w:rPr>
          <w:rFonts w:ascii="宋体" w:cs="宋体"/>
          <w:kern w:val="0"/>
        </w:rPr>
      </w:pPr>
    </w:p>
    <w:p w:rsidR="002B6067" w:rsidRPr="003E60A4" w:rsidRDefault="00BE7ECC" w:rsidP="003E60A4">
      <w:pPr>
        <w:ind w:firstLineChars="250" w:firstLine="600"/>
        <w:rPr>
          <w:rFonts w:ascii="宋体" w:cs="宋体"/>
          <w:kern w:val="0"/>
        </w:rPr>
      </w:pPr>
      <w:r w:rsidRPr="003E60A4">
        <w:rPr>
          <w:rFonts w:ascii="宋体" w:cs="宋体" w:hint="eastAsia"/>
          <w:kern w:val="0"/>
        </w:rPr>
        <w:t>问题3是对问题1、2的总结和发展，对于此问题本队将从三个方面着手回答，这三个方面是：判别准则合理性的评价、</w:t>
      </w:r>
      <w:proofErr w:type="gramStart"/>
      <w:r w:rsidRPr="003E60A4">
        <w:rPr>
          <w:rFonts w:ascii="宋体" w:cs="宋体" w:hint="eastAsia"/>
          <w:kern w:val="0"/>
        </w:rPr>
        <w:t>异网手机</w:t>
      </w:r>
      <w:proofErr w:type="gramEnd"/>
      <w:r w:rsidRPr="003E60A4">
        <w:rPr>
          <w:rFonts w:ascii="宋体" w:cs="宋体" w:hint="eastAsia"/>
          <w:kern w:val="0"/>
        </w:rPr>
        <w:t>用户月均消费金额的估算评价、需改进的地方及改进方法。</w:t>
      </w:r>
    </w:p>
    <w:p w:rsidR="002B6067" w:rsidRDefault="00BE7ECC" w:rsidP="005655A8">
      <w:pPr>
        <w:numPr>
          <w:ilvl w:val="0"/>
          <w:numId w:val="13"/>
        </w:numPr>
        <w:ind w:firstLineChars="200" w:firstLine="480"/>
      </w:pPr>
      <w:r>
        <w:rPr>
          <w:rFonts w:hint="eastAsia"/>
        </w:rPr>
        <w:t>判别准则合理性的评价</w:t>
      </w:r>
    </w:p>
    <w:p w:rsidR="002B6067" w:rsidRDefault="00BE7ECC" w:rsidP="005655A8">
      <w:pPr>
        <w:ind w:leftChars="200" w:left="480"/>
      </w:pPr>
      <w:r>
        <w:rPr>
          <w:rFonts w:hint="eastAsia"/>
        </w:rPr>
        <w:t xml:space="preserve">     </w:t>
      </w:r>
      <w:r>
        <w:rPr>
          <w:rFonts w:hint="eastAsia"/>
        </w:rPr>
        <w:t>高端用户判别准则是根据题给信息以及可靠相关资料进行定义的，由此本队提取出了成为高端用户所需</w:t>
      </w:r>
      <w:r>
        <w:rPr>
          <w:rFonts w:hint="eastAsia"/>
        </w:rPr>
        <w:t>14</w:t>
      </w:r>
      <w:r>
        <w:rPr>
          <w:rFonts w:hint="eastAsia"/>
        </w:rPr>
        <w:t>个因素，并利用层次分析法得出一个数值来表示用户高端度，再对此类数值进行归一化和分类，从而得到最终的高端用户。这种方法极大程度上利用了附件中所给</w:t>
      </w:r>
      <w:r>
        <w:rPr>
          <w:rFonts w:hint="eastAsia"/>
        </w:rPr>
        <w:t>14</w:t>
      </w:r>
      <w:r>
        <w:rPr>
          <w:rFonts w:hint="eastAsia"/>
        </w:rPr>
        <w:t>种数据，全面分析了用户高端度，并且非常清楚明了的将用户高端程度进行了量化，适用于判断所有具备上述</w:t>
      </w:r>
      <w:r>
        <w:rPr>
          <w:rFonts w:hint="eastAsia"/>
        </w:rPr>
        <w:t>14</w:t>
      </w:r>
      <w:r>
        <w:rPr>
          <w:rFonts w:hint="eastAsia"/>
        </w:rPr>
        <w:t>个数据的用户。但是，层次分析法的使用难免带有自己的主观想法，造成微小的判别误差。</w:t>
      </w:r>
    </w:p>
    <w:p w:rsidR="002B6067" w:rsidRDefault="002B6067" w:rsidP="005655A8">
      <w:pPr>
        <w:ind w:leftChars="200" w:left="480"/>
      </w:pPr>
    </w:p>
    <w:p w:rsidR="002B6067" w:rsidRDefault="00BE7ECC" w:rsidP="005655A8">
      <w:pPr>
        <w:numPr>
          <w:ilvl w:val="0"/>
          <w:numId w:val="13"/>
        </w:numPr>
        <w:ind w:firstLineChars="200" w:firstLine="480"/>
      </w:pPr>
      <w:proofErr w:type="gramStart"/>
      <w:r>
        <w:rPr>
          <w:rFonts w:hint="eastAsia"/>
        </w:rPr>
        <w:t>异网手机</w:t>
      </w:r>
      <w:proofErr w:type="gramEnd"/>
      <w:r>
        <w:rPr>
          <w:rFonts w:hint="eastAsia"/>
        </w:rPr>
        <w:t>用户月均消费金额的估算评价</w:t>
      </w:r>
    </w:p>
    <w:p w:rsidR="002B6067" w:rsidRDefault="00BE7ECC" w:rsidP="005655A8">
      <w:pPr>
        <w:ind w:leftChars="200" w:left="480" w:firstLineChars="200" w:firstLine="480"/>
      </w:pPr>
      <w:r>
        <w:rPr>
          <w:rFonts w:hint="eastAsia"/>
        </w:rPr>
        <w:t xml:space="preserve">  </w:t>
      </w:r>
      <w:r>
        <w:rPr>
          <w:rFonts w:hint="eastAsia"/>
        </w:rPr>
        <w:t>本队在解决此题时，天马行空的运用了神经网络模型从手机用户的通话量方面对手机用户进行了归类，并通过其所在相应得到了该用户大致的月消费金额。这类估算简单易行，只需要得到用户的通话情况即可获知其月消费金额。</w:t>
      </w:r>
    </w:p>
    <w:p w:rsidR="002B6067" w:rsidRDefault="002B6067" w:rsidP="005655A8">
      <w:pPr>
        <w:ind w:leftChars="200" w:left="480" w:firstLineChars="200" w:firstLine="480"/>
      </w:pPr>
    </w:p>
    <w:p w:rsidR="002B6067" w:rsidRDefault="00BE7ECC" w:rsidP="005655A8">
      <w:pPr>
        <w:numPr>
          <w:ilvl w:val="0"/>
          <w:numId w:val="13"/>
        </w:numPr>
        <w:ind w:firstLineChars="200" w:firstLine="480"/>
      </w:pPr>
      <w:r>
        <w:rPr>
          <w:rFonts w:hint="eastAsia"/>
        </w:rPr>
        <w:t>需改进的地方及改进方法</w:t>
      </w:r>
    </w:p>
    <w:p w:rsidR="002B6067" w:rsidRPr="003E60A4" w:rsidRDefault="00BE7ECC" w:rsidP="003E60A4">
      <w:pPr>
        <w:ind w:leftChars="200" w:left="480" w:firstLineChars="200" w:firstLine="480"/>
      </w:pPr>
      <w:r w:rsidRPr="003E60A4">
        <w:rPr>
          <w:rFonts w:hint="eastAsia"/>
        </w:rPr>
        <w:t>在第二题的模型求解过程中，由于计算机内存的限制，本队不得不采用分布式拆分算法来计算，使得时间复杂度无法满足计算全局用户的需要。但是只要给</w:t>
      </w:r>
      <w:proofErr w:type="spellStart"/>
      <w:r w:rsidRPr="003E60A4">
        <w:rPr>
          <w:rFonts w:hint="eastAsia"/>
        </w:rPr>
        <w:t>matlab</w:t>
      </w:r>
      <w:proofErr w:type="spellEnd"/>
      <w:r w:rsidRPr="003E60A4">
        <w:rPr>
          <w:rFonts w:hint="eastAsia"/>
        </w:rPr>
        <w:t>分配的内存高于</w:t>
      </w:r>
      <w:r w:rsidRPr="003E60A4">
        <w:rPr>
          <w:rFonts w:hint="eastAsia"/>
        </w:rPr>
        <w:t>8G</w:t>
      </w:r>
      <w:r w:rsidRPr="003E60A4">
        <w:rPr>
          <w:rFonts w:hint="eastAsia"/>
        </w:rPr>
        <w:t>则可以保证完整型算法成功实现，可以使得运算速度有质的变化（每次访问硬盘需要花费平均时间</w:t>
      </w:r>
      <w:r w:rsidRPr="003E60A4">
        <w:rPr>
          <w:rFonts w:hint="eastAsia"/>
        </w:rPr>
        <w:t>1s</w:t>
      </w:r>
      <w:r w:rsidRPr="003E60A4">
        <w:rPr>
          <w:rFonts w:hint="eastAsia"/>
        </w:rPr>
        <w:t>，但换做是访问一次内存空间，则速度提高很多倍）。</w:t>
      </w:r>
    </w:p>
    <w:p w:rsidR="002B6067" w:rsidRDefault="002B6067"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Default="00225376" w:rsidP="003E60A4">
      <w:pPr>
        <w:ind w:firstLineChars="250" w:firstLine="600"/>
        <w:rPr>
          <w:rFonts w:ascii="宋体" w:cs="宋体"/>
          <w:kern w:val="0"/>
        </w:rPr>
      </w:pPr>
    </w:p>
    <w:p w:rsidR="00225376" w:rsidRPr="003E60A4" w:rsidRDefault="00225376" w:rsidP="003E60A4">
      <w:pPr>
        <w:ind w:firstLineChars="250" w:firstLine="600"/>
        <w:rPr>
          <w:rFonts w:ascii="宋体" w:cs="宋体"/>
          <w:kern w:val="0"/>
        </w:rPr>
      </w:pPr>
    </w:p>
    <w:p w:rsidR="002B6067" w:rsidRDefault="00BE7ECC" w:rsidP="005655A8">
      <w:pPr>
        <w:pStyle w:val="3"/>
      </w:pPr>
      <w:r>
        <w:rPr>
          <w:rFonts w:hint="eastAsia"/>
        </w:rPr>
        <w:lastRenderedPageBreak/>
        <w:t xml:space="preserve">5.4 </w:t>
      </w:r>
      <w:r>
        <w:rPr>
          <w:rFonts w:hint="eastAsia"/>
        </w:rPr>
        <w:t>问题</w:t>
      </w:r>
      <w:r>
        <w:rPr>
          <w:rFonts w:hint="eastAsia"/>
        </w:rPr>
        <w:t>4</w:t>
      </w:r>
      <w:r>
        <w:rPr>
          <w:rFonts w:hint="eastAsia"/>
        </w:rPr>
        <w:t>的模型</w:t>
      </w:r>
    </w:p>
    <w:p w:rsidR="002B6067" w:rsidRPr="003E60A4" w:rsidRDefault="00BE7ECC" w:rsidP="003E60A4">
      <w:pPr>
        <w:ind w:firstLineChars="250" w:firstLine="600"/>
        <w:rPr>
          <w:rFonts w:ascii="宋体" w:cs="宋体"/>
          <w:kern w:val="0"/>
        </w:rPr>
      </w:pPr>
      <w:proofErr w:type="gramStart"/>
      <w:r w:rsidRPr="003E60A4">
        <w:rPr>
          <w:rFonts w:ascii="宋体" w:cs="宋体" w:hint="eastAsia"/>
          <w:kern w:val="0"/>
        </w:rPr>
        <w:t>手机靓号一般</w:t>
      </w:r>
      <w:proofErr w:type="gramEnd"/>
      <w:r w:rsidRPr="003E60A4">
        <w:rPr>
          <w:rFonts w:ascii="宋体" w:cs="宋体" w:hint="eastAsia"/>
          <w:kern w:val="0"/>
        </w:rPr>
        <w:t>分为连号、顺子号和吉祥号。然而，手机号码</w:t>
      </w:r>
      <w:proofErr w:type="gramStart"/>
      <w:r w:rsidRPr="003E60A4">
        <w:rPr>
          <w:rFonts w:ascii="宋体" w:cs="宋体" w:hint="eastAsia"/>
          <w:kern w:val="0"/>
        </w:rPr>
        <w:t>的靓号分级</w:t>
      </w:r>
      <w:proofErr w:type="gramEnd"/>
      <w:r w:rsidRPr="003E60A4">
        <w:rPr>
          <w:rFonts w:ascii="宋体" w:cs="宋体" w:hint="eastAsia"/>
          <w:kern w:val="0"/>
        </w:rPr>
        <w:t>工作又涉及到这些特殊号码的位置排放，</w:t>
      </w:r>
      <w:proofErr w:type="gramStart"/>
      <w:r w:rsidRPr="003E60A4">
        <w:rPr>
          <w:rFonts w:ascii="宋体" w:cs="宋体" w:hint="eastAsia"/>
          <w:kern w:val="0"/>
        </w:rPr>
        <w:t>靓号位数</w:t>
      </w:r>
      <w:proofErr w:type="gramEnd"/>
      <w:r w:rsidRPr="003E60A4">
        <w:rPr>
          <w:rFonts w:ascii="宋体" w:cs="宋体" w:hint="eastAsia"/>
          <w:kern w:val="0"/>
        </w:rPr>
        <w:t>等问题。接下来，我们将以调查问卷的形式征集大家的意见，并用科学的方法对问卷数据进行分析以对手机号码</w:t>
      </w:r>
      <w:proofErr w:type="gramStart"/>
      <w:r w:rsidRPr="003E60A4">
        <w:rPr>
          <w:rFonts w:ascii="宋体" w:cs="宋体" w:hint="eastAsia"/>
          <w:kern w:val="0"/>
        </w:rPr>
        <w:t>的靓号进行</w:t>
      </w:r>
      <w:proofErr w:type="gramEnd"/>
      <w:r w:rsidRPr="003E60A4">
        <w:rPr>
          <w:rFonts w:ascii="宋体" w:cs="宋体" w:hint="eastAsia"/>
          <w:kern w:val="0"/>
        </w:rPr>
        <w:t>明确分级。</w:t>
      </w:r>
    </w:p>
    <w:p w:rsidR="002B6067" w:rsidRPr="003E60A4" w:rsidRDefault="002B6067" w:rsidP="003E60A4">
      <w:pPr>
        <w:ind w:firstLineChars="250" w:firstLine="600"/>
        <w:rPr>
          <w:rFonts w:ascii="宋体" w:cs="宋体"/>
          <w:kern w:val="0"/>
        </w:rPr>
      </w:pPr>
    </w:p>
    <w:p w:rsidR="002B6067" w:rsidRDefault="00BE7ECC" w:rsidP="005655A8">
      <w:pPr>
        <w:pStyle w:val="4"/>
      </w:pPr>
      <w:r>
        <w:rPr>
          <w:rFonts w:hint="eastAsia"/>
        </w:rPr>
        <w:t>5.4.1</w:t>
      </w:r>
      <w:r>
        <w:rPr>
          <w:rFonts w:hint="eastAsia"/>
        </w:rPr>
        <w:t>标准的设立</w:t>
      </w:r>
    </w:p>
    <w:p w:rsidR="002B6067" w:rsidRDefault="00BE7ECC">
      <w:proofErr w:type="gramStart"/>
      <w:r>
        <w:rPr>
          <w:rFonts w:hint="eastAsia"/>
        </w:rPr>
        <w:t>设立靓号分级</w:t>
      </w:r>
      <w:proofErr w:type="gramEnd"/>
      <w:r>
        <w:rPr>
          <w:rFonts w:hint="eastAsia"/>
        </w:rPr>
        <w:t>的三级标准，</w:t>
      </w:r>
      <w:proofErr w:type="gramStart"/>
      <w:r>
        <w:rPr>
          <w:rFonts w:hint="eastAsia"/>
        </w:rPr>
        <w:t>靓号分级时依次</w:t>
      </w:r>
      <w:proofErr w:type="gramEnd"/>
      <w:r>
        <w:rPr>
          <w:rFonts w:hint="eastAsia"/>
        </w:rPr>
        <w:t>按照三大标准进行分级。</w:t>
      </w:r>
    </w:p>
    <w:p w:rsidR="002B6067" w:rsidRDefault="00BE7ECC">
      <w:r>
        <w:rPr>
          <w:rFonts w:hint="eastAsia"/>
        </w:rPr>
        <w:t>第一标准：根据人们的喜好</w:t>
      </w:r>
      <w:proofErr w:type="gramStart"/>
      <w:r>
        <w:rPr>
          <w:rFonts w:hint="eastAsia"/>
        </w:rPr>
        <w:t>对靓号位置</w:t>
      </w:r>
      <w:proofErr w:type="gramEnd"/>
      <w:r>
        <w:rPr>
          <w:rFonts w:hint="eastAsia"/>
        </w:rPr>
        <w:t>、</w:t>
      </w:r>
      <w:proofErr w:type="gramStart"/>
      <w:r>
        <w:rPr>
          <w:rFonts w:hint="eastAsia"/>
        </w:rPr>
        <w:t>靓号类型</w:t>
      </w:r>
      <w:proofErr w:type="gramEnd"/>
      <w:r>
        <w:rPr>
          <w:rFonts w:hint="eastAsia"/>
        </w:rPr>
        <w:t>和</w:t>
      </w:r>
      <w:proofErr w:type="gramStart"/>
      <w:r>
        <w:rPr>
          <w:rFonts w:hint="eastAsia"/>
        </w:rPr>
        <w:t>靓号</w:t>
      </w:r>
      <w:proofErr w:type="gramEnd"/>
      <w:r>
        <w:rPr>
          <w:rFonts w:hint="eastAsia"/>
        </w:rPr>
        <w:t>位数进行排序；</w:t>
      </w:r>
    </w:p>
    <w:p w:rsidR="002B6067" w:rsidRDefault="00BE7ECC">
      <w:r>
        <w:rPr>
          <w:rFonts w:hint="eastAsia"/>
        </w:rPr>
        <w:t>第二标准</w:t>
      </w:r>
      <w:r>
        <w:rPr>
          <w:rFonts w:hint="eastAsia"/>
        </w:rPr>
        <w:t xml:space="preserve">: </w:t>
      </w:r>
      <w:r>
        <w:rPr>
          <w:rFonts w:hint="eastAsia"/>
        </w:rPr>
        <w:t>根据人们</w:t>
      </w:r>
      <w:proofErr w:type="gramStart"/>
      <w:r>
        <w:rPr>
          <w:rFonts w:hint="eastAsia"/>
        </w:rPr>
        <w:t>对靓号类型</w:t>
      </w:r>
      <w:proofErr w:type="gramEnd"/>
      <w:r>
        <w:rPr>
          <w:rFonts w:hint="eastAsia"/>
        </w:rPr>
        <w:t>（顺子号、连号和吉祥号）的喜好程度进行排序，</w:t>
      </w:r>
    </w:p>
    <w:p w:rsidR="002B6067" w:rsidRDefault="00BE7ECC">
      <w:pPr>
        <w:ind w:firstLineChars="500" w:firstLine="1200"/>
      </w:pPr>
      <w:r>
        <w:rPr>
          <w:rFonts w:hint="eastAsia"/>
        </w:rPr>
        <w:t>根据人们</w:t>
      </w:r>
      <w:proofErr w:type="gramStart"/>
      <w:r>
        <w:rPr>
          <w:rFonts w:hint="eastAsia"/>
        </w:rPr>
        <w:t>对靓号位置</w:t>
      </w:r>
      <w:proofErr w:type="gramEnd"/>
      <w:r>
        <w:rPr>
          <w:rFonts w:hint="eastAsia"/>
        </w:rPr>
        <w:t>（前、中、后）的喜好程度进行排序，</w:t>
      </w:r>
    </w:p>
    <w:p w:rsidR="002B6067" w:rsidRDefault="00BE7ECC">
      <w:pPr>
        <w:ind w:firstLineChars="500" w:firstLine="1200"/>
      </w:pPr>
      <w:r>
        <w:rPr>
          <w:rFonts w:hint="eastAsia"/>
        </w:rPr>
        <w:t>根据人们</w:t>
      </w:r>
      <w:proofErr w:type="gramStart"/>
      <w:r>
        <w:rPr>
          <w:rFonts w:hint="eastAsia"/>
        </w:rPr>
        <w:t>对靓号位数</w:t>
      </w:r>
      <w:proofErr w:type="gramEnd"/>
      <w:r>
        <w:rPr>
          <w:rFonts w:hint="eastAsia"/>
        </w:rPr>
        <w:t>的喜好程度进行排序；</w:t>
      </w:r>
    </w:p>
    <w:p w:rsidR="002B6067" w:rsidRDefault="00BE7ECC">
      <w:r>
        <w:rPr>
          <w:rFonts w:hint="eastAsia"/>
        </w:rPr>
        <w:t>第三标准：根据人们对升序顺子号和降序顺子号的偏好对二者进行排序，</w:t>
      </w:r>
    </w:p>
    <w:p w:rsidR="002B6067" w:rsidRDefault="00BE7ECC">
      <w:r>
        <w:rPr>
          <w:rFonts w:hint="eastAsia"/>
        </w:rPr>
        <w:t xml:space="preserve">          </w:t>
      </w:r>
      <w:r>
        <w:rPr>
          <w:rFonts w:hint="eastAsia"/>
        </w:rPr>
        <w:t>根据人们对纯连号和杂连号的偏好对二者进行排序。</w:t>
      </w:r>
    </w:p>
    <w:p w:rsidR="002B6067" w:rsidRDefault="00BE7ECC">
      <w:r>
        <w:rPr>
          <w:rFonts w:hint="eastAsia"/>
        </w:rPr>
        <w:t>首先按照第一标准把</w:t>
      </w:r>
      <w:proofErr w:type="gramStart"/>
      <w:r>
        <w:rPr>
          <w:rFonts w:hint="eastAsia"/>
        </w:rPr>
        <w:t>靓号分为</w:t>
      </w:r>
      <w:proofErr w:type="gramEnd"/>
      <w:r>
        <w:rPr>
          <w:rFonts w:hint="eastAsia"/>
        </w:rPr>
        <w:t>三大级别，然后按照第二标准再把三大级别中相应的那一类进行分级，依此类推，把按照第三标准把对应级别再分级。</w:t>
      </w:r>
    </w:p>
    <w:p w:rsidR="002B6067" w:rsidRDefault="00BE7ECC" w:rsidP="005655A8">
      <w:pPr>
        <w:pStyle w:val="4"/>
      </w:pPr>
      <w:r>
        <w:rPr>
          <w:rFonts w:hint="eastAsia"/>
        </w:rPr>
        <w:t xml:space="preserve">5.4.2 </w:t>
      </w:r>
      <w:r>
        <w:rPr>
          <w:rFonts w:hint="eastAsia"/>
        </w:rPr>
        <w:t>问卷调查</w:t>
      </w:r>
    </w:p>
    <w:p w:rsidR="002B6067" w:rsidRPr="003E60A4" w:rsidRDefault="00BE7ECC" w:rsidP="003E60A4">
      <w:pPr>
        <w:ind w:firstLineChars="250" w:firstLine="600"/>
        <w:rPr>
          <w:rFonts w:ascii="宋体" w:cs="宋体"/>
          <w:kern w:val="0"/>
        </w:rPr>
      </w:pPr>
      <w:r w:rsidRPr="003E60A4">
        <w:rPr>
          <w:rFonts w:ascii="宋体" w:cs="宋体" w:hint="eastAsia"/>
          <w:kern w:val="0"/>
        </w:rPr>
        <w:t>标准设计好后，需要对各个标准中各</w:t>
      </w:r>
      <w:proofErr w:type="gramStart"/>
      <w:r w:rsidRPr="003E60A4">
        <w:rPr>
          <w:rFonts w:ascii="宋体" w:cs="宋体" w:hint="eastAsia"/>
          <w:kern w:val="0"/>
        </w:rPr>
        <w:t>分级因素</w:t>
      </w:r>
      <w:proofErr w:type="gramEnd"/>
      <w:r w:rsidRPr="003E60A4">
        <w:rPr>
          <w:rFonts w:ascii="宋体" w:cs="宋体" w:hint="eastAsia"/>
          <w:kern w:val="0"/>
        </w:rPr>
        <w:t>进行高低级的划分。由于我们不能凭空预测出大众</w:t>
      </w:r>
      <w:proofErr w:type="gramStart"/>
      <w:r w:rsidRPr="003E60A4">
        <w:rPr>
          <w:rFonts w:ascii="宋体" w:cs="宋体" w:hint="eastAsia"/>
          <w:kern w:val="0"/>
        </w:rPr>
        <w:t>对靓号的</w:t>
      </w:r>
      <w:proofErr w:type="gramEnd"/>
      <w:r w:rsidRPr="003E60A4">
        <w:rPr>
          <w:rFonts w:ascii="宋体" w:cs="宋体" w:hint="eastAsia"/>
          <w:kern w:val="0"/>
        </w:rPr>
        <w:t>偏好，所以问卷调查成了完成本项目必不可少的一个阶段。该阶段可分为三个步骤问卷设计、发放与数据的统计分析。</w:t>
      </w:r>
    </w:p>
    <w:p w:rsidR="002B6067" w:rsidRDefault="00BE7ECC">
      <w:pPr>
        <w:numPr>
          <w:ilvl w:val="0"/>
          <w:numId w:val="14"/>
        </w:numPr>
      </w:pPr>
      <w:r>
        <w:rPr>
          <w:rFonts w:hint="eastAsia"/>
        </w:rPr>
        <w:t>问卷设计</w:t>
      </w:r>
    </w:p>
    <w:p w:rsidR="002B6067" w:rsidRDefault="00BE7ECC">
      <w:pPr>
        <w:ind w:left="420"/>
      </w:pPr>
      <w:r>
        <w:rPr>
          <w:rFonts w:hint="eastAsia"/>
        </w:rPr>
        <w:t>为了划分</w:t>
      </w:r>
      <w:proofErr w:type="gramStart"/>
      <w:r>
        <w:rPr>
          <w:rFonts w:hint="eastAsia"/>
        </w:rPr>
        <w:t>分级因素</w:t>
      </w:r>
      <w:proofErr w:type="gramEnd"/>
      <w:r>
        <w:rPr>
          <w:rFonts w:hint="eastAsia"/>
        </w:rPr>
        <w:t>高低应当设计</w:t>
      </w:r>
    </w:p>
    <w:p w:rsidR="002B6067" w:rsidRDefault="00BE7ECC">
      <w:pPr>
        <w:numPr>
          <w:ilvl w:val="0"/>
          <w:numId w:val="14"/>
        </w:numPr>
      </w:pPr>
      <w:r>
        <w:rPr>
          <w:rFonts w:hint="eastAsia"/>
        </w:rPr>
        <w:t>问卷发放</w:t>
      </w:r>
    </w:p>
    <w:p w:rsidR="002B6067" w:rsidRDefault="00BE7ECC">
      <w:pPr>
        <w:numPr>
          <w:ilvl w:val="0"/>
          <w:numId w:val="14"/>
        </w:numPr>
      </w:pPr>
      <w:r>
        <w:rPr>
          <w:rFonts w:hint="eastAsia"/>
        </w:rPr>
        <w:t>数据的统计分析</w:t>
      </w:r>
    </w:p>
    <w:p w:rsidR="002B6067" w:rsidRDefault="00BE7ECC">
      <w:pPr>
        <w:ind w:firstLineChars="177" w:firstLine="425"/>
      </w:pPr>
      <w:r>
        <w:rPr>
          <w:rFonts w:hint="eastAsia"/>
        </w:rPr>
        <w:t>使用</w:t>
      </w:r>
      <w:proofErr w:type="spellStart"/>
      <w:r>
        <w:rPr>
          <w:rFonts w:hint="eastAsia"/>
        </w:rPr>
        <w:t>spss</w:t>
      </w:r>
      <w:proofErr w:type="spellEnd"/>
      <w:r>
        <w:rPr>
          <w:rFonts w:hint="eastAsia"/>
        </w:rPr>
        <w:t>软件设计数据表格，输入数据。</w:t>
      </w:r>
    </w:p>
    <w:p w:rsidR="002B6067" w:rsidRDefault="002B6067">
      <w:pPr>
        <w:ind w:firstLineChars="177" w:firstLine="425"/>
      </w:pPr>
    </w:p>
    <w:p w:rsidR="002B6067" w:rsidRDefault="00BE7ECC">
      <w:pPr>
        <w:ind w:firstLineChars="177" w:firstLine="425"/>
      </w:pPr>
      <w:r>
        <w:rPr>
          <w:rFonts w:hint="eastAsia"/>
        </w:rPr>
        <w:t>对各变量进行统计。</w:t>
      </w:r>
    </w:p>
    <w:p w:rsidR="002B6067" w:rsidRDefault="00BE7ECC" w:rsidP="00AE13A4">
      <w:pPr>
        <w:pStyle w:val="11"/>
        <w:numPr>
          <w:ilvl w:val="0"/>
          <w:numId w:val="15"/>
        </w:numPr>
        <w:spacing w:beforeLines="50" w:afterLines="50"/>
        <w:ind w:firstLineChars="0"/>
        <w:jc w:val="left"/>
      </w:pPr>
      <w:r>
        <w:rPr>
          <w:rFonts w:hint="eastAsia"/>
        </w:rPr>
        <w:t>为了对第一标准中的各因素进行分级，我们对第</w:t>
      </w:r>
      <w:r>
        <w:rPr>
          <w:rFonts w:hint="eastAsia"/>
        </w:rPr>
        <w:t>9</w:t>
      </w:r>
      <w:r>
        <w:rPr>
          <w:rFonts w:hint="eastAsia"/>
        </w:rPr>
        <w:t>题中的数据进行统计即</w:t>
      </w:r>
    </w:p>
    <w:p w:rsidR="002B6067" w:rsidRDefault="00BE7ECC" w:rsidP="00AE13A4">
      <w:pPr>
        <w:pStyle w:val="11"/>
        <w:spacing w:beforeLines="50" w:afterLines="50"/>
        <w:ind w:leftChars="405" w:left="972" w:firstLineChars="0" w:firstLine="0"/>
        <w:jc w:val="left"/>
      </w:pPr>
      <w:r>
        <w:rPr>
          <w:rFonts w:hint="eastAsia"/>
        </w:rPr>
        <w:t>您</w:t>
      </w:r>
      <w:proofErr w:type="gramStart"/>
      <w:r>
        <w:rPr>
          <w:rFonts w:hint="eastAsia"/>
        </w:rPr>
        <w:t>觉得靓号所处</w:t>
      </w:r>
      <w:proofErr w:type="gramEnd"/>
      <w:r>
        <w:rPr>
          <w:rFonts w:hint="eastAsia"/>
        </w:rPr>
        <w:t>位置（前、中、后）</w:t>
      </w:r>
      <w:proofErr w:type="gramStart"/>
      <w:r>
        <w:rPr>
          <w:rFonts w:hint="eastAsia"/>
        </w:rPr>
        <w:t>与靓号</w:t>
      </w:r>
      <w:proofErr w:type="gramEnd"/>
      <w:r>
        <w:rPr>
          <w:rFonts w:hint="eastAsia"/>
        </w:rPr>
        <w:t>类型（连号，顺子号，吉祥号）</w:t>
      </w:r>
      <w:proofErr w:type="gramStart"/>
      <w:r>
        <w:rPr>
          <w:rFonts w:hint="eastAsia"/>
        </w:rPr>
        <w:t>以及靓号位数</w:t>
      </w:r>
      <w:proofErr w:type="gramEnd"/>
      <w:r>
        <w:rPr>
          <w:rFonts w:hint="eastAsia"/>
        </w:rPr>
        <w:t>相比较哪个更重要？</w:t>
      </w:r>
      <w:r>
        <w:rPr>
          <w:rFonts w:hint="eastAsia"/>
        </w:rPr>
        <w:t xml:space="preserve">                                         </w:t>
      </w:r>
      <w:r>
        <w:rPr>
          <w:rFonts w:hint="eastAsia"/>
        </w:rPr>
        <w:t>（</w:t>
      </w:r>
      <w:r>
        <w:rPr>
          <w:rFonts w:hint="eastAsia"/>
        </w:rPr>
        <w:t xml:space="preserve">   </w:t>
      </w:r>
      <w:r>
        <w:rPr>
          <w:rFonts w:hint="eastAsia"/>
        </w:rPr>
        <w:t>）</w:t>
      </w:r>
    </w:p>
    <w:p w:rsidR="002B6067" w:rsidRDefault="00BE7ECC" w:rsidP="00AE13A4">
      <w:pPr>
        <w:pStyle w:val="11"/>
        <w:spacing w:beforeLines="50" w:afterLines="50"/>
        <w:ind w:leftChars="405" w:left="972" w:firstLineChars="0" w:firstLine="0"/>
      </w:pPr>
      <w:r>
        <w:rPr>
          <w:rFonts w:hint="eastAsia"/>
        </w:rPr>
        <w:t>A</w:t>
      </w:r>
      <w:proofErr w:type="gramStart"/>
      <w:r>
        <w:rPr>
          <w:rFonts w:hint="eastAsia"/>
        </w:rPr>
        <w:t>靓号位置</w:t>
      </w:r>
      <w:proofErr w:type="gramEnd"/>
      <w:r>
        <w:rPr>
          <w:rFonts w:hint="eastAsia"/>
        </w:rPr>
        <w:t xml:space="preserve">     B</w:t>
      </w:r>
      <w:proofErr w:type="gramStart"/>
      <w:r>
        <w:rPr>
          <w:rFonts w:hint="eastAsia"/>
        </w:rPr>
        <w:t>靓号类型</w:t>
      </w:r>
      <w:proofErr w:type="gramEnd"/>
      <w:r>
        <w:rPr>
          <w:rFonts w:hint="eastAsia"/>
        </w:rPr>
        <w:t xml:space="preserve">     C</w:t>
      </w:r>
      <w:proofErr w:type="gramStart"/>
      <w:r>
        <w:rPr>
          <w:rFonts w:hint="eastAsia"/>
        </w:rPr>
        <w:t>靓号位数</w:t>
      </w:r>
      <w:proofErr w:type="gramEnd"/>
      <w:r>
        <w:rPr>
          <w:rFonts w:hint="eastAsia"/>
        </w:rPr>
        <w:t xml:space="preserve">      D</w:t>
      </w:r>
      <w:r>
        <w:rPr>
          <w:rFonts w:hint="eastAsia"/>
        </w:rPr>
        <w:t>都一样</w:t>
      </w:r>
    </w:p>
    <w:p w:rsidR="002B6067" w:rsidRDefault="00BE7ECC" w:rsidP="00AE13A4">
      <w:pPr>
        <w:pStyle w:val="11"/>
        <w:spacing w:beforeLines="50" w:afterLines="50"/>
        <w:ind w:firstLineChars="325" w:firstLine="780"/>
      </w:pPr>
      <w:r>
        <w:rPr>
          <w:rFonts w:hint="eastAsia"/>
        </w:rPr>
        <w:lastRenderedPageBreak/>
        <w:t>得到下表（</w:t>
      </w:r>
      <w:r>
        <w:rPr>
          <w:rFonts w:hint="eastAsia"/>
        </w:rPr>
        <w:t>0.00</w:t>
      </w:r>
      <w:r>
        <w:rPr>
          <w:rFonts w:hint="eastAsia"/>
        </w:rPr>
        <w:tab/>
      </w:r>
      <w:r>
        <w:rPr>
          <w:rFonts w:hint="eastAsia"/>
        </w:rPr>
        <w:t>表示缺失，</w:t>
      </w:r>
      <w:r>
        <w:rPr>
          <w:rFonts w:hint="eastAsia"/>
        </w:rPr>
        <w:t>1.00</w:t>
      </w:r>
      <w:r>
        <w:rPr>
          <w:rFonts w:hint="eastAsia"/>
        </w:rPr>
        <w:t>表示选</w:t>
      </w:r>
      <w:r>
        <w:rPr>
          <w:rFonts w:hint="eastAsia"/>
        </w:rPr>
        <w:t>A</w:t>
      </w:r>
      <w:r>
        <w:rPr>
          <w:rFonts w:hint="eastAsia"/>
        </w:rPr>
        <w:t>，</w:t>
      </w:r>
      <w:r>
        <w:rPr>
          <w:rFonts w:hint="eastAsia"/>
        </w:rPr>
        <w:t xml:space="preserve"> 2.00</w:t>
      </w:r>
      <w:r>
        <w:rPr>
          <w:rFonts w:hint="eastAsia"/>
        </w:rPr>
        <w:t>表示选</w:t>
      </w:r>
      <w:r>
        <w:rPr>
          <w:rFonts w:hint="eastAsia"/>
        </w:rPr>
        <w:t>B</w:t>
      </w:r>
      <w:r>
        <w:rPr>
          <w:rFonts w:hint="eastAsia"/>
        </w:rPr>
        <w:t>，</w:t>
      </w:r>
      <w:r>
        <w:rPr>
          <w:rFonts w:hint="eastAsia"/>
        </w:rPr>
        <w:t>3.00</w:t>
      </w:r>
      <w:r>
        <w:rPr>
          <w:rFonts w:hint="eastAsia"/>
        </w:rPr>
        <w:t>表示选</w:t>
      </w:r>
      <w:r>
        <w:rPr>
          <w:rFonts w:hint="eastAsia"/>
        </w:rPr>
        <w:t>C</w:t>
      </w:r>
      <w:r>
        <w:rPr>
          <w:rFonts w:hint="eastAsia"/>
        </w:rPr>
        <w:t>，</w:t>
      </w:r>
      <w:r>
        <w:rPr>
          <w:rFonts w:hint="eastAsia"/>
        </w:rPr>
        <w:t>4.00</w:t>
      </w:r>
      <w:r>
        <w:rPr>
          <w:rFonts w:hint="eastAsia"/>
        </w:rPr>
        <w:t>表示选</w:t>
      </w:r>
      <w:r>
        <w:rPr>
          <w:rFonts w:hint="eastAsia"/>
        </w:rPr>
        <w:t xml:space="preserve">D  </w:t>
      </w:r>
      <w:r>
        <w:rPr>
          <w:rFonts w:hint="eastAsia"/>
        </w:rPr>
        <w:t>）</w:t>
      </w:r>
    </w:p>
    <w:tbl>
      <w:tblPr>
        <w:tblpPr w:leftFromText="180" w:rightFromText="180" w:vertAnchor="text" w:horzAnchor="page" w:tblpX="3879" w:tblpY="608"/>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727"/>
        <w:gridCol w:w="727"/>
        <w:gridCol w:w="1010"/>
        <w:gridCol w:w="1009"/>
        <w:gridCol w:w="1200"/>
        <w:gridCol w:w="1200"/>
      </w:tblGrid>
      <w:tr w:rsidR="002B6067">
        <w:trPr>
          <w:cantSplit/>
          <w:tblHeader/>
        </w:trPr>
        <w:tc>
          <w:tcPr>
            <w:tcW w:w="5873" w:type="dxa"/>
            <w:gridSpan w:val="6"/>
            <w:shd w:val="clear" w:color="auto" w:fill="FFFFFF"/>
            <w:tcMar>
              <w:top w:w="30" w:type="dxa"/>
              <w:left w:w="30" w:type="dxa"/>
              <w:bottom w:w="30" w:type="dxa"/>
              <w:right w:w="30" w:type="dxa"/>
            </w:tcMar>
            <w:vAlign w:val="center"/>
          </w:tcPr>
          <w:p w:rsidR="002B6067" w:rsidRDefault="00BE7ECC">
            <w:pPr>
              <w:spacing w:line="317" w:lineRule="auto"/>
              <w:jc w:val="center"/>
              <w:rPr>
                <w:sz w:val="18"/>
              </w:rPr>
            </w:pPr>
            <w:r>
              <w:rPr>
                <w:b/>
                <w:sz w:val="18"/>
              </w:rPr>
              <w:t>a9</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tc>
        <w:tc>
          <w:tcPr>
            <w:tcW w:w="72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2B6067" w:rsidRDefault="002B6067"/>
        </w:tc>
        <w:tc>
          <w:tcPr>
            <w:tcW w:w="1010" w:type="dxa"/>
            <w:tcBorders>
              <w:top w:val="single" w:sz="16" w:space="0" w:color="000000"/>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频率</w:t>
            </w:r>
          </w:p>
        </w:tc>
        <w:tc>
          <w:tcPr>
            <w:tcW w:w="1009"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百分比</w:t>
            </w:r>
          </w:p>
        </w:tc>
        <w:tc>
          <w:tcPr>
            <w:tcW w:w="1200"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有效百分比</w:t>
            </w:r>
          </w:p>
        </w:tc>
        <w:tc>
          <w:tcPr>
            <w:tcW w:w="1200" w:type="dxa"/>
            <w:tcBorders>
              <w:top w:val="single" w:sz="16" w:space="0" w:color="000000"/>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累积百分比</w:t>
            </w:r>
          </w:p>
        </w:tc>
      </w:tr>
      <w:tr w:rsidR="002B6067">
        <w:trPr>
          <w:cantSplit/>
          <w:tblHeader/>
        </w:trPr>
        <w:tc>
          <w:tcPr>
            <w:tcW w:w="727" w:type="dxa"/>
            <w:vMerge w:val="restart"/>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有效</w:t>
            </w:r>
          </w:p>
        </w:tc>
        <w:tc>
          <w:tcPr>
            <w:tcW w:w="727" w:type="dxa"/>
            <w:tcBorders>
              <w:top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.00</w:t>
            </w:r>
          </w:p>
        </w:tc>
        <w:tc>
          <w:tcPr>
            <w:tcW w:w="1010" w:type="dxa"/>
            <w:tcBorders>
              <w:top w:val="single" w:sz="16" w:space="0" w:color="000000"/>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c>
          <w:tcPr>
            <w:tcW w:w="1009"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w:t>
            </w:r>
          </w:p>
        </w:tc>
        <w:tc>
          <w:tcPr>
            <w:tcW w:w="1200"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w:t>
            </w:r>
          </w:p>
        </w:tc>
        <w:tc>
          <w:tcPr>
            <w:tcW w:w="1200" w:type="dxa"/>
            <w:tcBorders>
              <w:top w:val="single" w:sz="16" w:space="0" w:color="000000"/>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w:t>
            </w:r>
          </w:p>
        </w:tc>
      </w:tr>
      <w:tr w:rsidR="002B6067">
        <w:trPr>
          <w:cantSplit/>
          <w:tblHeader/>
        </w:trPr>
        <w:tc>
          <w:tcPr>
            <w:tcW w:w="727" w:type="dxa"/>
            <w:vMerge/>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1.00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79</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9.9</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9.9</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10.4</w:t>
            </w:r>
          </w:p>
        </w:tc>
      </w:tr>
      <w:tr w:rsidR="002B6067">
        <w:trPr>
          <w:cantSplit/>
          <w:tblHeader/>
        </w:trPr>
        <w:tc>
          <w:tcPr>
            <w:tcW w:w="727" w:type="dxa"/>
            <w:vMerge/>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2.00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273</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34.1</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34.1</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44.5</w:t>
            </w:r>
          </w:p>
        </w:tc>
      </w:tr>
      <w:tr w:rsidR="002B6067">
        <w:trPr>
          <w:cantSplit/>
          <w:tblHeader/>
        </w:trPr>
        <w:tc>
          <w:tcPr>
            <w:tcW w:w="727" w:type="dxa"/>
            <w:vMerge/>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3.00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344</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43.0</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43.0</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87.5</w:t>
            </w:r>
          </w:p>
        </w:tc>
      </w:tr>
      <w:tr w:rsidR="002B6067">
        <w:trPr>
          <w:cantSplit/>
          <w:tblHeader/>
        </w:trPr>
        <w:tc>
          <w:tcPr>
            <w:tcW w:w="727" w:type="dxa"/>
            <w:vMerge/>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4.00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12.5</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12.5</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r>
      <w:tr w:rsidR="002B6067">
        <w:trPr>
          <w:cantSplit/>
        </w:trPr>
        <w:tc>
          <w:tcPr>
            <w:tcW w:w="727" w:type="dxa"/>
            <w:vMerge/>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bottom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合计</w:t>
            </w:r>
          </w:p>
        </w:tc>
        <w:tc>
          <w:tcPr>
            <w:tcW w:w="1010" w:type="dxa"/>
            <w:tcBorders>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800</w:t>
            </w:r>
          </w:p>
        </w:tc>
        <w:tc>
          <w:tcPr>
            <w:tcW w:w="1009"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2B6067" w:rsidRDefault="002B6067">
            <w:pPr>
              <w:jc w:val="center"/>
            </w:pPr>
          </w:p>
        </w:tc>
      </w:tr>
    </w:tbl>
    <w:p w:rsidR="002B6067" w:rsidRDefault="002B6067">
      <w:pPr>
        <w:spacing w:line="396" w:lineRule="auto"/>
        <w:rPr>
          <w:rFonts w:eastAsia="Times New Roman"/>
        </w:rPr>
      </w:pPr>
    </w:p>
    <w:p w:rsidR="002B6067" w:rsidRDefault="002B6067" w:rsidP="00AE13A4">
      <w:pPr>
        <w:pStyle w:val="11"/>
        <w:spacing w:beforeLines="50" w:afterLines="50"/>
        <w:ind w:firstLineChars="325" w:firstLine="780"/>
      </w:pPr>
    </w:p>
    <w:p w:rsidR="002B6067" w:rsidRDefault="002B6067" w:rsidP="00AE13A4">
      <w:pPr>
        <w:pStyle w:val="11"/>
        <w:spacing w:beforeLines="50" w:afterLines="50"/>
        <w:ind w:leftChars="405" w:left="972" w:firstLineChars="0" w:firstLine="0"/>
      </w:pPr>
    </w:p>
    <w:p w:rsidR="002B6067" w:rsidRDefault="002B6067" w:rsidP="00AE13A4">
      <w:pPr>
        <w:pStyle w:val="11"/>
        <w:spacing w:beforeLines="50" w:afterLines="50"/>
        <w:ind w:leftChars="405" w:left="972" w:firstLineChars="0" w:firstLine="0"/>
      </w:pPr>
    </w:p>
    <w:p w:rsidR="002B6067" w:rsidRDefault="002B6067" w:rsidP="00AE13A4">
      <w:pPr>
        <w:pStyle w:val="11"/>
        <w:spacing w:beforeLines="50" w:afterLines="50"/>
        <w:ind w:leftChars="405" w:left="972" w:firstLineChars="0" w:firstLine="0"/>
      </w:pPr>
    </w:p>
    <w:p w:rsidR="002B6067" w:rsidRDefault="002B6067" w:rsidP="00AE13A4">
      <w:pPr>
        <w:pStyle w:val="11"/>
        <w:spacing w:beforeLines="50" w:afterLines="50"/>
        <w:ind w:firstLineChars="0" w:firstLine="0"/>
      </w:pPr>
    </w:p>
    <w:p w:rsidR="002B6067" w:rsidRDefault="002B6067"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B6067" w:rsidRDefault="00BE7ECC" w:rsidP="00AE13A4">
      <w:pPr>
        <w:pStyle w:val="11"/>
        <w:spacing w:beforeLines="50" w:afterLines="50"/>
        <w:ind w:leftChars="405" w:left="972" w:firstLineChars="0" w:firstLine="0"/>
      </w:pPr>
      <w:r>
        <w:rPr>
          <w:rFonts w:hint="eastAsia"/>
        </w:rPr>
        <w:t>由表可知，在大多数人</w:t>
      </w:r>
      <w:proofErr w:type="gramStart"/>
      <w:r>
        <w:rPr>
          <w:rFonts w:hint="eastAsia"/>
        </w:rPr>
        <w:t>看来靓号位数</w:t>
      </w:r>
      <w:proofErr w:type="gramEnd"/>
      <w:r>
        <w:rPr>
          <w:rFonts w:hint="eastAsia"/>
        </w:rPr>
        <w:t>最重要，部分人认为</w:t>
      </w:r>
      <w:proofErr w:type="gramStart"/>
      <w:r>
        <w:rPr>
          <w:rFonts w:hint="eastAsia"/>
        </w:rPr>
        <w:t>靓号类型</w:t>
      </w:r>
      <w:proofErr w:type="gramEnd"/>
      <w:r>
        <w:rPr>
          <w:rFonts w:hint="eastAsia"/>
        </w:rPr>
        <w:t>最重要，小部分人认为</w:t>
      </w:r>
      <w:proofErr w:type="gramStart"/>
      <w:r>
        <w:rPr>
          <w:rFonts w:hint="eastAsia"/>
        </w:rPr>
        <w:t>靓号位置</w:t>
      </w:r>
      <w:proofErr w:type="gramEnd"/>
      <w:r>
        <w:rPr>
          <w:rFonts w:hint="eastAsia"/>
        </w:rPr>
        <w:t>最重要，极少数人认为位数多少是一样的。</w:t>
      </w:r>
    </w:p>
    <w:p w:rsidR="002B6067" w:rsidRDefault="00BE7ECC" w:rsidP="00AE13A4">
      <w:pPr>
        <w:pStyle w:val="11"/>
        <w:spacing w:beforeLines="50" w:afterLines="50"/>
        <w:ind w:leftChars="405" w:left="972" w:firstLineChars="0" w:firstLine="0"/>
      </w:pPr>
      <w:r>
        <w:rPr>
          <w:rFonts w:hint="eastAsia"/>
        </w:rPr>
        <w:t>由此可对第一标准中的三个因素进行分级即：首先</w:t>
      </w:r>
      <w:proofErr w:type="gramStart"/>
      <w:r>
        <w:rPr>
          <w:rFonts w:hint="eastAsia"/>
        </w:rPr>
        <w:t>考虑靓号位数</w:t>
      </w:r>
      <w:proofErr w:type="gramEnd"/>
      <w:r>
        <w:rPr>
          <w:rFonts w:hint="eastAsia"/>
        </w:rPr>
        <w:t>再考虑</w:t>
      </w:r>
      <w:proofErr w:type="gramStart"/>
      <w:r>
        <w:rPr>
          <w:rFonts w:hint="eastAsia"/>
        </w:rPr>
        <w:t>靓号类型</w:t>
      </w:r>
      <w:proofErr w:type="gramEnd"/>
      <w:r>
        <w:rPr>
          <w:rFonts w:hint="eastAsia"/>
        </w:rPr>
        <w:t>最后</w:t>
      </w:r>
      <w:proofErr w:type="gramStart"/>
      <w:r>
        <w:rPr>
          <w:rFonts w:hint="eastAsia"/>
        </w:rPr>
        <w:t>考虑靓号的</w:t>
      </w:r>
      <w:proofErr w:type="gramEnd"/>
      <w:r>
        <w:rPr>
          <w:rFonts w:hint="eastAsia"/>
        </w:rPr>
        <w:t>位置。</w:t>
      </w:r>
    </w:p>
    <w:p w:rsidR="002B6067" w:rsidRDefault="00BE7ECC" w:rsidP="00AE13A4">
      <w:pPr>
        <w:pStyle w:val="11"/>
        <w:numPr>
          <w:ilvl w:val="0"/>
          <w:numId w:val="15"/>
        </w:numPr>
        <w:spacing w:beforeLines="50" w:afterLines="50"/>
        <w:ind w:firstLineChars="0"/>
      </w:pPr>
      <w:r>
        <w:rPr>
          <w:rFonts w:hint="eastAsia"/>
        </w:rPr>
        <w:t>为了对第二标准中各个因素分别分级，我们对</w:t>
      </w:r>
      <w:r>
        <w:rPr>
          <w:rFonts w:hint="eastAsia"/>
        </w:rPr>
        <w:t>4</w:t>
      </w:r>
      <w:r>
        <w:rPr>
          <w:rFonts w:hint="eastAsia"/>
        </w:rPr>
        <w:t>、</w:t>
      </w:r>
      <w:r>
        <w:rPr>
          <w:rFonts w:hint="eastAsia"/>
        </w:rPr>
        <w:t>5</w:t>
      </w:r>
      <w:r>
        <w:rPr>
          <w:rFonts w:hint="eastAsia"/>
        </w:rPr>
        <w:t>、</w:t>
      </w:r>
      <w:r>
        <w:rPr>
          <w:rFonts w:hint="eastAsia"/>
        </w:rPr>
        <w:t>8</w:t>
      </w:r>
      <w:r>
        <w:rPr>
          <w:rFonts w:hint="eastAsia"/>
        </w:rPr>
        <w:t>题的数据进行统计。</w:t>
      </w:r>
    </w:p>
    <w:p w:rsidR="002B6067" w:rsidRDefault="00C4132E" w:rsidP="00AE13A4">
      <w:pPr>
        <w:pStyle w:val="11"/>
        <w:spacing w:beforeLines="50" w:afterLines="50"/>
        <w:ind w:left="845" w:firstLineChars="0" w:firstLine="0"/>
      </w:pPr>
      <w: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71" type="#_x0000_t183" style="position:absolute;left:0;text-align:left;margin-left:24.05pt;margin-top:5.2pt;width:14.95pt;height:12pt;z-index:251628544" fillcolor="yellow"/>
        </w:pict>
      </w:r>
      <w:proofErr w:type="gramStart"/>
      <w:r w:rsidR="00BE7ECC">
        <w:rPr>
          <w:rFonts w:hint="eastAsia"/>
        </w:rPr>
        <w:t>靓号类型的分级可</w:t>
      </w:r>
      <w:proofErr w:type="gramEnd"/>
      <w:r w:rsidR="00BE7ECC">
        <w:rPr>
          <w:rFonts w:hint="eastAsia"/>
        </w:rPr>
        <w:t>由第</w:t>
      </w:r>
      <w:r w:rsidR="00BE7ECC">
        <w:rPr>
          <w:rFonts w:hint="eastAsia"/>
        </w:rPr>
        <w:t>4</w:t>
      </w:r>
      <w:proofErr w:type="gramStart"/>
      <w:r w:rsidR="00BE7ECC">
        <w:rPr>
          <w:rFonts w:hint="eastAsia"/>
        </w:rPr>
        <w:t>题数据</w:t>
      </w:r>
      <w:proofErr w:type="gramEnd"/>
      <w:r w:rsidR="00BE7ECC">
        <w:rPr>
          <w:rFonts w:hint="eastAsia"/>
        </w:rPr>
        <w:t>得到，即：</w:t>
      </w:r>
    </w:p>
    <w:p w:rsidR="002B6067" w:rsidRDefault="00BE7ECC" w:rsidP="00AE13A4">
      <w:pPr>
        <w:pStyle w:val="11"/>
        <w:spacing w:beforeLines="50" w:afterLines="50"/>
        <w:ind w:leftChars="405" w:left="972" w:firstLineChars="0" w:firstLine="0"/>
      </w:pPr>
      <w:r>
        <w:rPr>
          <w:rFonts w:hint="eastAsia"/>
        </w:rPr>
        <w:t>连号、顺子号和吉祥号三种靓号，哪一种对您的吸引力最大？</w:t>
      </w:r>
      <w:r>
        <w:rPr>
          <w:rFonts w:hint="eastAsia"/>
        </w:rPr>
        <w:t xml:space="preserve">                   </w:t>
      </w:r>
      <w:r>
        <w:rPr>
          <w:rFonts w:hint="eastAsia"/>
        </w:rPr>
        <w:t>（</w:t>
      </w:r>
      <w:r>
        <w:rPr>
          <w:rFonts w:hint="eastAsia"/>
        </w:rPr>
        <w:t xml:space="preserve">   </w:t>
      </w:r>
      <w:r>
        <w:rPr>
          <w:rFonts w:hint="eastAsia"/>
        </w:rPr>
        <w:t>）</w:t>
      </w:r>
      <w:r>
        <w:rPr>
          <w:rFonts w:hint="eastAsia"/>
        </w:rPr>
        <w:t xml:space="preserve"> </w:t>
      </w:r>
    </w:p>
    <w:p w:rsidR="002B6067" w:rsidRDefault="00BE7ECC" w:rsidP="00AE13A4">
      <w:pPr>
        <w:pStyle w:val="11"/>
        <w:spacing w:beforeLines="50" w:afterLines="50"/>
        <w:ind w:firstLineChars="350" w:firstLine="840"/>
      </w:pPr>
      <w:r>
        <w:rPr>
          <w:rFonts w:hint="eastAsia"/>
        </w:rPr>
        <w:t xml:space="preserve"> A</w:t>
      </w:r>
      <w:r>
        <w:rPr>
          <w:rFonts w:hint="eastAsia"/>
        </w:rPr>
        <w:t>连号</w:t>
      </w:r>
      <w:r>
        <w:rPr>
          <w:rFonts w:hint="eastAsia"/>
        </w:rPr>
        <w:t xml:space="preserve">      B</w:t>
      </w:r>
      <w:r>
        <w:rPr>
          <w:rFonts w:hint="eastAsia"/>
        </w:rPr>
        <w:t>顺子号</w:t>
      </w:r>
      <w:r>
        <w:rPr>
          <w:rFonts w:hint="eastAsia"/>
        </w:rPr>
        <w:t xml:space="preserve">       C</w:t>
      </w:r>
      <w:r>
        <w:rPr>
          <w:rFonts w:hint="eastAsia"/>
        </w:rPr>
        <w:t>吉祥号（如</w:t>
      </w:r>
      <w:r>
        <w:rPr>
          <w:rFonts w:hint="eastAsia"/>
        </w:rPr>
        <w:t>168</w:t>
      </w:r>
      <w:r>
        <w:rPr>
          <w:rFonts w:hint="eastAsia"/>
        </w:rPr>
        <w:t>、</w:t>
      </w:r>
      <w:r>
        <w:rPr>
          <w:rFonts w:hint="eastAsia"/>
        </w:rPr>
        <w:t xml:space="preserve">520 </w:t>
      </w:r>
      <w:r>
        <w:rPr>
          <w:rFonts w:hint="eastAsia"/>
        </w:rPr>
        <w:t>）</w:t>
      </w:r>
      <w:r>
        <w:rPr>
          <w:rFonts w:hint="eastAsia"/>
        </w:rPr>
        <w:t xml:space="preserve">   D</w:t>
      </w:r>
      <w:r>
        <w:rPr>
          <w:rFonts w:hint="eastAsia"/>
        </w:rPr>
        <w:t>一样大</w:t>
      </w:r>
    </w:p>
    <w:p w:rsidR="002B6067" w:rsidRDefault="00BE7ECC" w:rsidP="00AE13A4">
      <w:pPr>
        <w:pStyle w:val="11"/>
        <w:spacing w:beforeLines="50" w:afterLines="50"/>
        <w:ind w:leftChars="405" w:left="972" w:firstLineChars="0" w:firstLine="0"/>
      </w:pPr>
      <w:r>
        <w:rPr>
          <w:rFonts w:hint="eastAsia"/>
        </w:rPr>
        <w:t>可得到下表（</w:t>
      </w:r>
      <w:r>
        <w:rPr>
          <w:rFonts w:hint="eastAsia"/>
        </w:rPr>
        <w:t>0.00</w:t>
      </w:r>
      <w:r>
        <w:rPr>
          <w:rFonts w:hint="eastAsia"/>
        </w:rPr>
        <w:tab/>
      </w:r>
      <w:r>
        <w:rPr>
          <w:rFonts w:hint="eastAsia"/>
        </w:rPr>
        <w:t>表示缺失，</w:t>
      </w:r>
      <w:r>
        <w:rPr>
          <w:rFonts w:hint="eastAsia"/>
        </w:rPr>
        <w:t>1.00</w:t>
      </w:r>
      <w:r>
        <w:rPr>
          <w:rFonts w:hint="eastAsia"/>
        </w:rPr>
        <w:t>表示选</w:t>
      </w:r>
      <w:r>
        <w:rPr>
          <w:rFonts w:hint="eastAsia"/>
        </w:rPr>
        <w:t>A</w:t>
      </w:r>
      <w:r>
        <w:rPr>
          <w:rFonts w:hint="eastAsia"/>
        </w:rPr>
        <w:t>，</w:t>
      </w:r>
      <w:r>
        <w:rPr>
          <w:rFonts w:hint="eastAsia"/>
        </w:rPr>
        <w:t xml:space="preserve"> 2.00</w:t>
      </w:r>
      <w:r>
        <w:rPr>
          <w:rFonts w:hint="eastAsia"/>
        </w:rPr>
        <w:t>表示选</w:t>
      </w:r>
      <w:r>
        <w:rPr>
          <w:rFonts w:hint="eastAsia"/>
        </w:rPr>
        <w:t>B</w:t>
      </w:r>
      <w:r>
        <w:rPr>
          <w:rFonts w:hint="eastAsia"/>
        </w:rPr>
        <w:t>，</w:t>
      </w:r>
      <w:r>
        <w:rPr>
          <w:rFonts w:hint="eastAsia"/>
        </w:rPr>
        <w:t>3.00</w:t>
      </w:r>
      <w:r>
        <w:rPr>
          <w:rFonts w:hint="eastAsia"/>
        </w:rPr>
        <w:t>表示选</w:t>
      </w:r>
      <w:r>
        <w:rPr>
          <w:rFonts w:hint="eastAsia"/>
        </w:rPr>
        <w:t>C</w:t>
      </w:r>
      <w:r>
        <w:rPr>
          <w:rFonts w:hint="eastAsia"/>
        </w:rPr>
        <w:t>，</w:t>
      </w:r>
      <w:r>
        <w:rPr>
          <w:rFonts w:hint="eastAsia"/>
        </w:rPr>
        <w:t>4.00</w:t>
      </w:r>
      <w:r>
        <w:rPr>
          <w:rFonts w:hint="eastAsia"/>
        </w:rPr>
        <w:t>表示选</w:t>
      </w:r>
      <w:r>
        <w:rPr>
          <w:rFonts w:hint="eastAsia"/>
        </w:rPr>
        <w:t xml:space="preserve">D  </w:t>
      </w:r>
      <w:r>
        <w:rPr>
          <w:rFonts w:hint="eastAsia"/>
        </w:rPr>
        <w:t>）：</w:t>
      </w:r>
    </w:p>
    <w:tbl>
      <w:tblPr>
        <w:tblpPr w:leftFromText="180" w:rightFromText="180" w:vertAnchor="text" w:horzAnchor="margin" w:tblpXSpec="center" w:tblpY="35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727"/>
        <w:gridCol w:w="727"/>
        <w:gridCol w:w="1010"/>
        <w:gridCol w:w="1009"/>
        <w:gridCol w:w="1200"/>
        <w:gridCol w:w="1200"/>
      </w:tblGrid>
      <w:tr w:rsidR="00DE034E" w:rsidTr="00DE034E">
        <w:trPr>
          <w:cantSplit/>
          <w:tblHeader/>
        </w:trPr>
        <w:tc>
          <w:tcPr>
            <w:tcW w:w="5873" w:type="dxa"/>
            <w:gridSpan w:val="6"/>
            <w:shd w:val="clear" w:color="auto" w:fill="FFFFFF"/>
            <w:tcMar>
              <w:top w:w="30" w:type="dxa"/>
              <w:left w:w="30" w:type="dxa"/>
              <w:bottom w:w="30" w:type="dxa"/>
              <w:right w:w="30" w:type="dxa"/>
            </w:tcMar>
            <w:vAlign w:val="center"/>
          </w:tcPr>
          <w:p w:rsidR="00DE034E" w:rsidRDefault="00DE034E" w:rsidP="00DE034E">
            <w:pPr>
              <w:spacing w:line="317" w:lineRule="auto"/>
              <w:jc w:val="center"/>
              <w:rPr>
                <w:sz w:val="18"/>
              </w:rPr>
            </w:pPr>
            <w:r>
              <w:rPr>
                <w:b/>
                <w:sz w:val="18"/>
              </w:rPr>
              <w:t>a4</w:t>
            </w:r>
          </w:p>
        </w:tc>
      </w:tr>
      <w:tr w:rsidR="00DE034E" w:rsidTr="00DE034E">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DE034E" w:rsidRDefault="00DE034E" w:rsidP="00DE034E"/>
        </w:tc>
        <w:tc>
          <w:tcPr>
            <w:tcW w:w="72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DE034E" w:rsidRDefault="00DE034E" w:rsidP="00DE034E"/>
        </w:tc>
        <w:tc>
          <w:tcPr>
            <w:tcW w:w="1010" w:type="dxa"/>
            <w:tcBorders>
              <w:top w:val="single" w:sz="16" w:space="0" w:color="000000"/>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DE034E" w:rsidRDefault="00DE034E" w:rsidP="00DE034E">
            <w:pPr>
              <w:spacing w:line="317" w:lineRule="auto"/>
              <w:jc w:val="center"/>
              <w:rPr>
                <w:sz w:val="18"/>
              </w:rPr>
            </w:pPr>
            <w:r>
              <w:rPr>
                <w:sz w:val="18"/>
              </w:rPr>
              <w:t>频率</w:t>
            </w:r>
          </w:p>
        </w:tc>
        <w:tc>
          <w:tcPr>
            <w:tcW w:w="1009"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DE034E" w:rsidRDefault="00DE034E" w:rsidP="00DE034E">
            <w:pPr>
              <w:spacing w:line="317" w:lineRule="auto"/>
              <w:jc w:val="center"/>
              <w:rPr>
                <w:sz w:val="18"/>
              </w:rPr>
            </w:pPr>
            <w:r>
              <w:rPr>
                <w:sz w:val="18"/>
              </w:rPr>
              <w:t>百分比</w:t>
            </w:r>
          </w:p>
        </w:tc>
        <w:tc>
          <w:tcPr>
            <w:tcW w:w="1200"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DE034E" w:rsidRDefault="00DE034E" w:rsidP="00DE034E">
            <w:pPr>
              <w:spacing w:line="317" w:lineRule="auto"/>
              <w:jc w:val="center"/>
              <w:rPr>
                <w:sz w:val="18"/>
              </w:rPr>
            </w:pPr>
            <w:r>
              <w:rPr>
                <w:sz w:val="18"/>
              </w:rPr>
              <w:t>有效百分比</w:t>
            </w:r>
          </w:p>
        </w:tc>
        <w:tc>
          <w:tcPr>
            <w:tcW w:w="1200" w:type="dxa"/>
            <w:tcBorders>
              <w:top w:val="single" w:sz="16" w:space="0" w:color="000000"/>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DE034E" w:rsidRDefault="00DE034E" w:rsidP="00DE034E">
            <w:pPr>
              <w:spacing w:line="317" w:lineRule="auto"/>
              <w:jc w:val="center"/>
              <w:rPr>
                <w:sz w:val="18"/>
              </w:rPr>
            </w:pPr>
            <w:r>
              <w:rPr>
                <w:sz w:val="18"/>
              </w:rPr>
              <w:t>累积百分比</w:t>
            </w:r>
          </w:p>
        </w:tc>
      </w:tr>
      <w:tr w:rsidR="00DE034E" w:rsidTr="00DE034E">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rPr>
                <w:sz w:val="18"/>
              </w:rPr>
            </w:pPr>
            <w:r>
              <w:rPr>
                <w:sz w:val="18"/>
              </w:rPr>
              <w:t>有效</w:t>
            </w:r>
          </w:p>
        </w:tc>
        <w:tc>
          <w:tcPr>
            <w:tcW w:w="727" w:type="dxa"/>
            <w:tcBorders>
              <w:top w:val="single" w:sz="16" w:space="0" w:color="000000"/>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rPr>
                <w:sz w:val="18"/>
              </w:rPr>
            </w:pPr>
            <w:r>
              <w:rPr>
                <w:sz w:val="18"/>
              </w:rPr>
              <w:t>.00</w:t>
            </w:r>
          </w:p>
        </w:tc>
        <w:tc>
          <w:tcPr>
            <w:tcW w:w="1010" w:type="dxa"/>
            <w:tcBorders>
              <w:top w:val="single" w:sz="16" w:space="0" w:color="000000"/>
              <w:left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5</w:t>
            </w:r>
          </w:p>
        </w:tc>
        <w:tc>
          <w:tcPr>
            <w:tcW w:w="1009"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.6</w:t>
            </w:r>
          </w:p>
        </w:tc>
        <w:tc>
          <w:tcPr>
            <w:tcW w:w="1200"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.6</w:t>
            </w:r>
          </w:p>
        </w:tc>
        <w:tc>
          <w:tcPr>
            <w:tcW w:w="1200" w:type="dxa"/>
            <w:tcBorders>
              <w:top w:val="single" w:sz="16" w:space="0" w:color="000000"/>
              <w:left w:val="single" w:sz="8" w:space="0" w:color="000000"/>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.6</w:t>
            </w:r>
          </w:p>
        </w:tc>
      </w:tr>
      <w:tr w:rsidR="00DE034E" w:rsidTr="00DE034E">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DE034E" w:rsidRDefault="00DE034E" w:rsidP="00DE034E">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rPr>
                <w:sz w:val="18"/>
              </w:rPr>
            </w:pPr>
            <w:r>
              <w:rPr>
                <w:sz w:val="18"/>
              </w:rPr>
              <w:t>1.00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331</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41.4</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41.4</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42.0</w:t>
            </w:r>
          </w:p>
        </w:tc>
      </w:tr>
      <w:tr w:rsidR="00DE034E" w:rsidTr="00DE034E">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DE034E" w:rsidRDefault="00DE034E" w:rsidP="00DE034E">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rPr>
                <w:sz w:val="18"/>
              </w:rPr>
            </w:pPr>
            <w:r>
              <w:rPr>
                <w:sz w:val="18"/>
              </w:rPr>
              <w:t>2.00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310</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38.8</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38.8</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80.8</w:t>
            </w:r>
          </w:p>
        </w:tc>
      </w:tr>
      <w:tr w:rsidR="00DE034E" w:rsidTr="00DE034E">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DE034E" w:rsidRDefault="00DE034E" w:rsidP="00DE034E">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rPr>
                <w:sz w:val="18"/>
              </w:rPr>
            </w:pPr>
            <w:r>
              <w:rPr>
                <w:sz w:val="18"/>
              </w:rPr>
              <w:t>3.00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113</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14.1</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14.1</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94.9</w:t>
            </w:r>
          </w:p>
        </w:tc>
      </w:tr>
      <w:tr w:rsidR="00DE034E" w:rsidTr="00DE034E">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DE034E" w:rsidRDefault="00DE034E" w:rsidP="00DE034E">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rPr>
                <w:sz w:val="18"/>
              </w:rPr>
            </w:pPr>
            <w:r>
              <w:rPr>
                <w:sz w:val="18"/>
              </w:rPr>
              <w:t>4.00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41</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5.1</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5.1</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100.0</w:t>
            </w:r>
          </w:p>
        </w:tc>
      </w:tr>
      <w:tr w:rsidR="00DE034E" w:rsidTr="00DE034E">
        <w:trPr>
          <w:cantSplit/>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DE034E" w:rsidRDefault="00DE034E" w:rsidP="00DE034E">
            <w:pPr>
              <w:rPr>
                <w:sz w:val="18"/>
              </w:rPr>
            </w:pPr>
          </w:p>
        </w:tc>
        <w:tc>
          <w:tcPr>
            <w:tcW w:w="727" w:type="dxa"/>
            <w:tcBorders>
              <w:bottom w:val="single" w:sz="16" w:space="0" w:color="000000"/>
              <w:right w:val="single" w:sz="16" w:space="0" w:color="000000"/>
            </w:tcBorders>
            <w:shd w:val="clear" w:color="auto" w:fill="FFFFFF"/>
            <w:tcMar>
              <w:top w:w="30" w:type="dxa"/>
              <w:left w:w="30" w:type="dxa"/>
              <w:bottom w:w="30" w:type="dxa"/>
              <w:right w:w="30" w:type="dxa"/>
            </w:tcMar>
          </w:tcPr>
          <w:p w:rsidR="00DE034E" w:rsidRDefault="00DE034E" w:rsidP="00DE034E">
            <w:pPr>
              <w:spacing w:line="317" w:lineRule="auto"/>
              <w:rPr>
                <w:sz w:val="18"/>
              </w:rPr>
            </w:pPr>
            <w:r>
              <w:rPr>
                <w:sz w:val="18"/>
              </w:rPr>
              <w:t>合计</w:t>
            </w:r>
          </w:p>
        </w:tc>
        <w:tc>
          <w:tcPr>
            <w:tcW w:w="1010" w:type="dxa"/>
            <w:tcBorders>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800</w:t>
            </w:r>
          </w:p>
        </w:tc>
        <w:tc>
          <w:tcPr>
            <w:tcW w:w="1009"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100.0</w:t>
            </w:r>
          </w:p>
        </w:tc>
        <w:tc>
          <w:tcPr>
            <w:tcW w:w="1200"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DE034E" w:rsidRDefault="00DE034E" w:rsidP="00DE034E">
            <w:pPr>
              <w:spacing w:line="317" w:lineRule="auto"/>
              <w:jc w:val="right"/>
              <w:rPr>
                <w:sz w:val="18"/>
              </w:rPr>
            </w:pPr>
            <w:r>
              <w:rPr>
                <w:sz w:val="18"/>
              </w:rPr>
              <w:t>100.0</w:t>
            </w:r>
          </w:p>
        </w:tc>
        <w:tc>
          <w:tcPr>
            <w:tcW w:w="1200" w:type="dxa"/>
            <w:tcBorders>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DE034E" w:rsidRDefault="00DE034E" w:rsidP="00DE034E">
            <w:pPr>
              <w:jc w:val="center"/>
            </w:pPr>
          </w:p>
        </w:tc>
      </w:tr>
    </w:tbl>
    <w:p w:rsidR="00225376" w:rsidRDefault="00225376" w:rsidP="00AE13A4">
      <w:pPr>
        <w:pStyle w:val="11"/>
        <w:spacing w:beforeLines="50" w:afterLines="50"/>
        <w:ind w:firstLineChars="0" w:firstLine="0"/>
      </w:pPr>
    </w:p>
    <w:p w:rsidR="00DE034E" w:rsidRDefault="00DE034E" w:rsidP="00AE13A4">
      <w:pPr>
        <w:pStyle w:val="11"/>
        <w:spacing w:beforeLines="50" w:afterLines="50"/>
        <w:ind w:firstLineChars="0" w:firstLine="0"/>
      </w:pPr>
    </w:p>
    <w:p w:rsidR="002B6067" w:rsidRDefault="00BE7ECC" w:rsidP="00AE13A4">
      <w:pPr>
        <w:pStyle w:val="11"/>
        <w:spacing w:beforeLines="50" w:afterLines="50"/>
        <w:ind w:leftChars="405" w:left="972" w:firstLineChars="0" w:firstLine="0"/>
      </w:pPr>
      <w:r>
        <w:rPr>
          <w:rFonts w:hint="eastAsia"/>
        </w:rPr>
        <w:t>由表可知，在大多数人看来连号最好，部分人认为顺子号最好，小部分人认为吉祥号最好，极少数人认为是一样的。因为最喜欢连号的人数和最喜欢顺子号的人数的相对差值非常小，即：</w:t>
      </w:r>
    </w:p>
    <w:p w:rsidR="002B6067" w:rsidRDefault="002B6067" w:rsidP="00AE13A4">
      <w:pPr>
        <w:pStyle w:val="11"/>
        <w:spacing w:beforeLines="50" w:afterLines="50"/>
        <w:ind w:leftChars="405" w:left="972" w:firstLineChars="0" w:firstLine="0"/>
      </w:pPr>
    </w:p>
    <w:p w:rsidR="002B6067" w:rsidRDefault="00BE7ECC" w:rsidP="00AE13A4">
      <w:pPr>
        <w:pStyle w:val="11"/>
        <w:spacing w:beforeLines="50" w:afterLines="50"/>
        <w:ind w:leftChars="405" w:left="972" w:firstLineChars="0" w:firstLine="0"/>
      </w:pPr>
      <w:r>
        <w:rPr>
          <w:rFonts w:hint="eastAsia"/>
        </w:rPr>
        <w:t>所以，可忽略二者的差别，将其归为一级。</w:t>
      </w:r>
    </w:p>
    <w:p w:rsidR="002B6067" w:rsidRDefault="00BE7ECC" w:rsidP="00AE13A4">
      <w:pPr>
        <w:pStyle w:val="11"/>
        <w:spacing w:beforeLines="50" w:afterLines="50"/>
        <w:ind w:leftChars="405" w:left="972" w:firstLineChars="0" w:firstLine="0"/>
      </w:pPr>
      <w:r>
        <w:rPr>
          <w:rFonts w:hint="eastAsia"/>
        </w:rPr>
        <w:t>由此可对第二标准中的</w:t>
      </w:r>
      <w:proofErr w:type="gramStart"/>
      <w:r>
        <w:rPr>
          <w:rFonts w:hint="eastAsia"/>
        </w:rPr>
        <w:t>靓号类型</w:t>
      </w:r>
      <w:proofErr w:type="gramEnd"/>
      <w:r>
        <w:rPr>
          <w:rFonts w:hint="eastAsia"/>
        </w:rPr>
        <w:t>因素进行分级即：连号和顺子号为高级，吉祥号为低级。</w:t>
      </w:r>
    </w:p>
    <w:p w:rsidR="002B6067" w:rsidRDefault="00C4132E" w:rsidP="00AE13A4">
      <w:pPr>
        <w:pStyle w:val="11"/>
        <w:spacing w:beforeLines="50" w:afterLines="50"/>
        <w:ind w:leftChars="405" w:left="972" w:firstLineChars="0" w:firstLine="0"/>
      </w:pPr>
      <w:r>
        <w:pict>
          <v:shape id="_x0000_s1072" type="#_x0000_t183" style="position:absolute;left:0;text-align:left;margin-left:21.65pt;margin-top:1.8pt;width:14.95pt;height:12pt;z-index:251629568" fillcolor="yellow"/>
        </w:pict>
      </w:r>
      <w:proofErr w:type="gramStart"/>
      <w:r w:rsidR="00BE7ECC">
        <w:rPr>
          <w:rFonts w:hint="eastAsia"/>
        </w:rPr>
        <w:t>靓号位置的分级可</w:t>
      </w:r>
      <w:proofErr w:type="gramEnd"/>
      <w:r w:rsidR="00BE7ECC">
        <w:rPr>
          <w:rFonts w:hint="eastAsia"/>
        </w:rPr>
        <w:t>由第</w:t>
      </w:r>
      <w:r w:rsidR="00BE7ECC">
        <w:rPr>
          <w:rFonts w:hint="eastAsia"/>
        </w:rPr>
        <w:t>5</w:t>
      </w:r>
      <w:r w:rsidR="00BE7ECC">
        <w:rPr>
          <w:rFonts w:hint="eastAsia"/>
        </w:rPr>
        <w:t>题得出，即：</w:t>
      </w:r>
    </w:p>
    <w:p w:rsidR="002B6067" w:rsidRDefault="00BE7ECC" w:rsidP="00AE13A4">
      <w:pPr>
        <w:pStyle w:val="11"/>
        <w:spacing w:beforeLines="50" w:afterLines="50"/>
        <w:ind w:leftChars="472" w:left="1133" w:firstLineChars="0" w:firstLine="0"/>
      </w:pPr>
      <w:r>
        <w:rPr>
          <w:rFonts w:hint="eastAsia"/>
        </w:rPr>
        <w:t>您倾向于把特殊号码放在手机号码的哪个位置</w:t>
      </w:r>
      <w:r>
        <w:rPr>
          <w:rFonts w:hint="eastAsia"/>
        </w:rPr>
        <w:t xml:space="preserve">                         </w:t>
      </w:r>
      <w:r>
        <w:rPr>
          <w:rFonts w:hint="eastAsia"/>
        </w:rPr>
        <w:t>（</w:t>
      </w:r>
      <w:r>
        <w:rPr>
          <w:rFonts w:hint="eastAsia"/>
        </w:rPr>
        <w:t xml:space="preserve">   </w:t>
      </w:r>
      <w:r>
        <w:rPr>
          <w:rFonts w:hint="eastAsia"/>
        </w:rPr>
        <w:t>）</w:t>
      </w:r>
    </w:p>
    <w:p w:rsidR="002B6067" w:rsidRDefault="00BE7ECC" w:rsidP="00AE13A4">
      <w:pPr>
        <w:pStyle w:val="11"/>
        <w:spacing w:beforeLines="50" w:afterLines="50"/>
        <w:ind w:leftChars="150" w:left="360" w:firstLineChars="255" w:firstLine="612"/>
      </w:pPr>
      <w:r>
        <w:rPr>
          <w:rFonts w:hint="eastAsia"/>
        </w:rPr>
        <w:t xml:space="preserve">  </w:t>
      </w:r>
      <w:r>
        <w:rPr>
          <w:rFonts w:hint="eastAsia"/>
        </w:rPr>
        <w:tab/>
        <w:t>A</w:t>
      </w:r>
      <w:r>
        <w:rPr>
          <w:rFonts w:hint="eastAsia"/>
        </w:rPr>
        <w:t>号前</w:t>
      </w:r>
      <w:r>
        <w:rPr>
          <w:rFonts w:hint="eastAsia"/>
        </w:rPr>
        <w:t xml:space="preserve">             B</w:t>
      </w:r>
      <w:r>
        <w:rPr>
          <w:rFonts w:hint="eastAsia"/>
        </w:rPr>
        <w:t>号中</w:t>
      </w:r>
      <w:r>
        <w:rPr>
          <w:rFonts w:hint="eastAsia"/>
        </w:rPr>
        <w:t xml:space="preserve">            C</w:t>
      </w:r>
      <w:proofErr w:type="gramStart"/>
      <w:r>
        <w:rPr>
          <w:rFonts w:hint="eastAsia"/>
        </w:rPr>
        <w:t>号尾</w:t>
      </w:r>
      <w:proofErr w:type="gramEnd"/>
      <w:r>
        <w:rPr>
          <w:rFonts w:hint="eastAsia"/>
        </w:rPr>
        <w:t xml:space="preserve">         D</w:t>
      </w:r>
      <w:r>
        <w:rPr>
          <w:rFonts w:hint="eastAsia"/>
        </w:rPr>
        <w:t>都一样</w:t>
      </w:r>
      <w:r>
        <w:rPr>
          <w:rFonts w:hint="eastAsia"/>
        </w:rPr>
        <w:t xml:space="preserve">       </w:t>
      </w:r>
    </w:p>
    <w:p w:rsidR="002B6067" w:rsidRDefault="00BE7ECC" w:rsidP="00AE13A4">
      <w:pPr>
        <w:pStyle w:val="11"/>
        <w:spacing w:beforeLines="50" w:afterLines="50"/>
        <w:ind w:leftChars="150" w:left="360" w:firstLineChars="255" w:firstLine="612"/>
      </w:pPr>
      <w:r>
        <w:rPr>
          <w:rFonts w:hint="eastAsia"/>
        </w:rPr>
        <w:t>可得到下表（</w:t>
      </w:r>
      <w:r>
        <w:rPr>
          <w:rFonts w:hint="eastAsia"/>
        </w:rPr>
        <w:t>0.00</w:t>
      </w:r>
      <w:r>
        <w:rPr>
          <w:rFonts w:hint="eastAsia"/>
        </w:rPr>
        <w:tab/>
      </w:r>
      <w:r>
        <w:rPr>
          <w:rFonts w:hint="eastAsia"/>
        </w:rPr>
        <w:t>表示缺失，</w:t>
      </w:r>
      <w:r>
        <w:rPr>
          <w:rFonts w:hint="eastAsia"/>
        </w:rPr>
        <w:t>1.00</w:t>
      </w:r>
      <w:r>
        <w:rPr>
          <w:rFonts w:hint="eastAsia"/>
        </w:rPr>
        <w:t>表示选</w:t>
      </w:r>
      <w:r>
        <w:rPr>
          <w:rFonts w:hint="eastAsia"/>
        </w:rPr>
        <w:t>A</w:t>
      </w:r>
      <w:r>
        <w:rPr>
          <w:rFonts w:hint="eastAsia"/>
        </w:rPr>
        <w:t>，</w:t>
      </w:r>
      <w:r>
        <w:rPr>
          <w:rFonts w:hint="eastAsia"/>
        </w:rPr>
        <w:t xml:space="preserve"> 2.00</w:t>
      </w:r>
      <w:r>
        <w:rPr>
          <w:rFonts w:hint="eastAsia"/>
        </w:rPr>
        <w:t>表示选</w:t>
      </w:r>
      <w:r>
        <w:rPr>
          <w:rFonts w:hint="eastAsia"/>
        </w:rPr>
        <w:t>B</w:t>
      </w:r>
      <w:r>
        <w:rPr>
          <w:rFonts w:hint="eastAsia"/>
        </w:rPr>
        <w:t>，</w:t>
      </w:r>
      <w:r>
        <w:rPr>
          <w:rFonts w:hint="eastAsia"/>
        </w:rPr>
        <w:t>3.00</w:t>
      </w:r>
      <w:r>
        <w:rPr>
          <w:rFonts w:hint="eastAsia"/>
        </w:rPr>
        <w:t>表示选</w:t>
      </w:r>
      <w:r>
        <w:rPr>
          <w:rFonts w:hint="eastAsia"/>
        </w:rPr>
        <w:t>C</w:t>
      </w:r>
      <w:r>
        <w:rPr>
          <w:rFonts w:hint="eastAsia"/>
        </w:rPr>
        <w:t>，</w:t>
      </w:r>
      <w:r>
        <w:rPr>
          <w:rFonts w:hint="eastAsia"/>
        </w:rPr>
        <w:t>4.00</w:t>
      </w:r>
      <w:r>
        <w:rPr>
          <w:rFonts w:hint="eastAsia"/>
        </w:rPr>
        <w:t>表示选</w:t>
      </w:r>
      <w:r>
        <w:rPr>
          <w:rFonts w:hint="eastAsia"/>
        </w:rPr>
        <w:t xml:space="preserve">D  </w:t>
      </w:r>
      <w:r>
        <w:rPr>
          <w:rFonts w:hint="eastAsia"/>
        </w:rPr>
        <w:t>）：</w:t>
      </w:r>
    </w:p>
    <w:tbl>
      <w:tblPr>
        <w:tblpPr w:leftFromText="180" w:rightFromText="180" w:vertAnchor="text" w:horzAnchor="page" w:tblpX="3129" w:tblpY="717"/>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727"/>
        <w:gridCol w:w="727"/>
        <w:gridCol w:w="1010"/>
        <w:gridCol w:w="1009"/>
        <w:gridCol w:w="1200"/>
        <w:gridCol w:w="1200"/>
      </w:tblGrid>
      <w:tr w:rsidR="002B6067">
        <w:trPr>
          <w:cantSplit/>
          <w:tblHeader/>
        </w:trPr>
        <w:tc>
          <w:tcPr>
            <w:tcW w:w="5873" w:type="dxa"/>
            <w:gridSpan w:val="6"/>
            <w:shd w:val="clear" w:color="auto" w:fill="FFFFFF"/>
            <w:tcMar>
              <w:top w:w="30" w:type="dxa"/>
              <w:left w:w="30" w:type="dxa"/>
              <w:bottom w:w="30" w:type="dxa"/>
              <w:right w:w="30" w:type="dxa"/>
            </w:tcMar>
            <w:vAlign w:val="center"/>
          </w:tcPr>
          <w:p w:rsidR="002B6067" w:rsidRDefault="00BE7ECC">
            <w:pPr>
              <w:spacing w:line="317" w:lineRule="auto"/>
              <w:jc w:val="center"/>
              <w:rPr>
                <w:sz w:val="18"/>
              </w:rPr>
            </w:pPr>
            <w:r>
              <w:rPr>
                <w:b/>
                <w:sz w:val="18"/>
              </w:rPr>
              <w:t>a5</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tc>
        <w:tc>
          <w:tcPr>
            <w:tcW w:w="72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2B6067" w:rsidRDefault="002B6067"/>
        </w:tc>
        <w:tc>
          <w:tcPr>
            <w:tcW w:w="1010" w:type="dxa"/>
            <w:tcBorders>
              <w:top w:val="single" w:sz="16" w:space="0" w:color="000000"/>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频率</w:t>
            </w:r>
          </w:p>
        </w:tc>
        <w:tc>
          <w:tcPr>
            <w:tcW w:w="1009"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百分比</w:t>
            </w:r>
          </w:p>
        </w:tc>
        <w:tc>
          <w:tcPr>
            <w:tcW w:w="1200"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有效百分比</w:t>
            </w:r>
          </w:p>
        </w:tc>
        <w:tc>
          <w:tcPr>
            <w:tcW w:w="1200" w:type="dxa"/>
            <w:tcBorders>
              <w:top w:val="single" w:sz="16" w:space="0" w:color="000000"/>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累积百分比</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有效</w:t>
            </w:r>
          </w:p>
        </w:tc>
        <w:tc>
          <w:tcPr>
            <w:tcW w:w="727" w:type="dxa"/>
            <w:tcBorders>
              <w:top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1.00</w:t>
            </w:r>
          </w:p>
        </w:tc>
        <w:tc>
          <w:tcPr>
            <w:tcW w:w="1010" w:type="dxa"/>
            <w:tcBorders>
              <w:top w:val="single" w:sz="16" w:space="0" w:color="000000"/>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149</w:t>
            </w:r>
          </w:p>
        </w:tc>
        <w:tc>
          <w:tcPr>
            <w:tcW w:w="1009"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18.6</w:t>
            </w:r>
          </w:p>
        </w:tc>
        <w:tc>
          <w:tcPr>
            <w:tcW w:w="1200"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18.6</w:t>
            </w:r>
          </w:p>
        </w:tc>
        <w:tc>
          <w:tcPr>
            <w:tcW w:w="1200" w:type="dxa"/>
            <w:tcBorders>
              <w:top w:val="single" w:sz="16" w:space="0" w:color="000000"/>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18.6</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2.00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215</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26.9</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26.9</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45.5</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3.00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412</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51.5</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51.5</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97.0</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4.00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24</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3.0</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3.0</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r>
      <w:tr w:rsidR="002B6067">
        <w:trPr>
          <w:cantSplit/>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bottom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合计</w:t>
            </w:r>
          </w:p>
        </w:tc>
        <w:tc>
          <w:tcPr>
            <w:tcW w:w="1010" w:type="dxa"/>
            <w:tcBorders>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800</w:t>
            </w:r>
          </w:p>
        </w:tc>
        <w:tc>
          <w:tcPr>
            <w:tcW w:w="1009"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2B6067" w:rsidRDefault="002B6067">
            <w:pPr>
              <w:jc w:val="center"/>
            </w:pPr>
          </w:p>
        </w:tc>
      </w:tr>
    </w:tbl>
    <w:p w:rsidR="002B6067" w:rsidRDefault="002B6067" w:rsidP="00AE13A4">
      <w:pPr>
        <w:pStyle w:val="11"/>
        <w:spacing w:beforeLines="50" w:afterLines="50"/>
        <w:ind w:firstLineChars="0" w:firstLine="0"/>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405" w:left="972" w:firstLineChars="0" w:firstLine="0"/>
      </w:pPr>
    </w:p>
    <w:p w:rsidR="002B6067" w:rsidRDefault="00BE7ECC" w:rsidP="00AE13A4">
      <w:pPr>
        <w:pStyle w:val="11"/>
        <w:spacing w:beforeLines="50" w:afterLines="50"/>
        <w:ind w:leftChars="405" w:left="972" w:firstLineChars="0" w:firstLine="0"/>
      </w:pPr>
      <w:r>
        <w:rPr>
          <w:rFonts w:hint="eastAsia"/>
        </w:rPr>
        <w:t>由表可知，在大多数人看来特殊号码放在</w:t>
      </w:r>
      <w:proofErr w:type="gramStart"/>
      <w:r>
        <w:rPr>
          <w:rFonts w:hint="eastAsia"/>
        </w:rPr>
        <w:t>手机号尾最好</w:t>
      </w:r>
      <w:proofErr w:type="gramEnd"/>
      <w:r>
        <w:rPr>
          <w:rFonts w:hint="eastAsia"/>
        </w:rPr>
        <w:t>，部分人认为特殊号码放在号码中部最好，小部分人认为特殊号码放在号码前段最好，</w:t>
      </w:r>
      <w:r>
        <w:rPr>
          <w:rFonts w:hint="eastAsia"/>
        </w:rPr>
        <w:lastRenderedPageBreak/>
        <w:t>极少数人认为是一样的。</w:t>
      </w:r>
    </w:p>
    <w:p w:rsidR="002B6067" w:rsidRDefault="00BE7ECC" w:rsidP="00AE13A4">
      <w:pPr>
        <w:pStyle w:val="11"/>
        <w:spacing w:beforeLines="50" w:afterLines="50"/>
        <w:ind w:leftChars="404" w:left="970" w:firstLineChars="0" w:firstLine="0"/>
      </w:pPr>
      <w:r>
        <w:rPr>
          <w:rFonts w:hint="eastAsia"/>
        </w:rPr>
        <w:t>由此可对第二标准中的</w:t>
      </w:r>
      <w:proofErr w:type="gramStart"/>
      <w:r>
        <w:rPr>
          <w:rFonts w:hint="eastAsia"/>
        </w:rPr>
        <w:t>靓号位置</w:t>
      </w:r>
      <w:proofErr w:type="gramEnd"/>
      <w:r>
        <w:rPr>
          <w:rFonts w:hint="eastAsia"/>
        </w:rPr>
        <w:t>因素进行分级即：</w:t>
      </w:r>
      <w:proofErr w:type="gramStart"/>
      <w:r>
        <w:rPr>
          <w:rFonts w:hint="eastAsia"/>
        </w:rPr>
        <w:t>手机号尾为</w:t>
      </w:r>
      <w:proofErr w:type="gramEnd"/>
      <w:r>
        <w:rPr>
          <w:rFonts w:hint="eastAsia"/>
        </w:rPr>
        <w:t>高级，手机号中部为中级，手机号前为低级。</w:t>
      </w:r>
    </w:p>
    <w:p w:rsidR="002B6067" w:rsidRDefault="00C4132E" w:rsidP="00AE13A4">
      <w:pPr>
        <w:pStyle w:val="11"/>
        <w:spacing w:beforeLines="50" w:afterLines="50"/>
        <w:ind w:leftChars="405" w:left="972" w:firstLineChars="0" w:firstLine="0"/>
      </w:pPr>
      <w:r>
        <w:pict>
          <v:shape id="_x0000_s1073" type="#_x0000_t183" style="position:absolute;left:0;text-align:left;margin-left:21.65pt;margin-top:1.2pt;width:14.95pt;height:12pt;z-index:251630592" fillcolor="yellow"/>
        </w:pict>
      </w:r>
      <w:r w:rsidR="00BE7ECC">
        <w:rPr>
          <w:rFonts w:hint="eastAsia"/>
        </w:rPr>
        <w:t>特殊号码位数的</w:t>
      </w:r>
      <w:proofErr w:type="gramStart"/>
      <w:r w:rsidR="00BE7ECC">
        <w:rPr>
          <w:rFonts w:hint="eastAsia"/>
        </w:rPr>
        <w:t>分级可</w:t>
      </w:r>
      <w:proofErr w:type="gramEnd"/>
      <w:r w:rsidR="00BE7ECC">
        <w:rPr>
          <w:rFonts w:hint="eastAsia"/>
        </w:rPr>
        <w:t>由第</w:t>
      </w:r>
      <w:r w:rsidR="00BE7ECC">
        <w:rPr>
          <w:rFonts w:hint="eastAsia"/>
        </w:rPr>
        <w:t>8</w:t>
      </w:r>
      <w:r w:rsidR="00BE7ECC">
        <w:rPr>
          <w:rFonts w:hint="eastAsia"/>
        </w:rPr>
        <w:t>题得出，即：</w:t>
      </w:r>
    </w:p>
    <w:p w:rsidR="002B6067" w:rsidRDefault="00BE7ECC" w:rsidP="00AE13A4">
      <w:pPr>
        <w:pStyle w:val="11"/>
        <w:spacing w:beforeLines="50" w:afterLines="50"/>
        <w:ind w:leftChars="404" w:left="970" w:firstLineChars="0" w:firstLine="0"/>
        <w:jc w:val="left"/>
      </w:pPr>
      <w:r>
        <w:rPr>
          <w:rFonts w:hint="eastAsia"/>
        </w:rPr>
        <w:t>特殊号码的位数是不是越多越好？</w:t>
      </w:r>
      <w:r w:rsidR="00225376">
        <w:rPr>
          <w:rFonts w:hint="eastAsia"/>
        </w:rPr>
        <w:t xml:space="preserve">                      </w:t>
      </w:r>
      <w:r w:rsidR="00225376">
        <w:rPr>
          <w:rFonts w:hint="eastAsia"/>
        </w:rPr>
        <w:t>（</w:t>
      </w:r>
      <w:r w:rsidR="00225376">
        <w:rPr>
          <w:rFonts w:hint="eastAsia"/>
        </w:rPr>
        <w:t xml:space="preserve">   </w:t>
      </w:r>
    </w:p>
    <w:p w:rsidR="002B6067" w:rsidRDefault="00BE7ECC" w:rsidP="00AE13A4">
      <w:pPr>
        <w:pStyle w:val="11"/>
        <w:spacing w:beforeLines="50" w:afterLines="50"/>
        <w:ind w:leftChars="202" w:left="485" w:firstLineChars="0" w:firstLine="0"/>
      </w:pPr>
      <w:r>
        <w:rPr>
          <w:rFonts w:hint="eastAsia"/>
        </w:rPr>
        <w:t xml:space="preserve">A  </w:t>
      </w:r>
      <w:r>
        <w:rPr>
          <w:rFonts w:hint="eastAsia"/>
        </w:rPr>
        <w:t>肯定是越多越好</w:t>
      </w:r>
      <w:r>
        <w:rPr>
          <w:rFonts w:hint="eastAsia"/>
        </w:rPr>
        <w:t xml:space="preserve">    B  </w:t>
      </w:r>
      <w:r>
        <w:rPr>
          <w:rFonts w:hint="eastAsia"/>
        </w:rPr>
        <w:t>一般是越多越好</w:t>
      </w:r>
      <w:r w:rsidR="00225376">
        <w:rPr>
          <w:rFonts w:hint="eastAsia"/>
        </w:rPr>
        <w:t xml:space="preserve">    </w:t>
      </w:r>
      <w:r>
        <w:rPr>
          <w:rFonts w:hint="eastAsia"/>
        </w:rPr>
        <w:t>C</w:t>
      </w:r>
      <w:r>
        <w:rPr>
          <w:rFonts w:hint="eastAsia"/>
        </w:rPr>
        <w:t>差不多</w:t>
      </w:r>
      <w:r>
        <w:rPr>
          <w:rFonts w:hint="eastAsia"/>
        </w:rPr>
        <w:t xml:space="preserve">    D </w:t>
      </w:r>
      <w:r>
        <w:rPr>
          <w:rFonts w:hint="eastAsia"/>
        </w:rPr>
        <w:t>越少越好</w:t>
      </w:r>
      <w:r>
        <w:rPr>
          <w:rFonts w:hint="eastAsia"/>
        </w:rPr>
        <w:t xml:space="preserve">  </w:t>
      </w:r>
    </w:p>
    <w:p w:rsidR="002B6067" w:rsidRDefault="00BE7ECC" w:rsidP="00AE13A4">
      <w:pPr>
        <w:pStyle w:val="11"/>
        <w:spacing w:beforeLines="50" w:afterLines="50"/>
        <w:ind w:leftChars="150" w:left="360" w:firstLineChars="255" w:firstLine="612"/>
      </w:pPr>
      <w:r>
        <w:rPr>
          <w:rFonts w:hint="eastAsia"/>
        </w:rPr>
        <w:t>可得到下表（</w:t>
      </w:r>
      <w:r>
        <w:rPr>
          <w:rFonts w:hint="eastAsia"/>
        </w:rPr>
        <w:t>0.00</w:t>
      </w:r>
      <w:r>
        <w:rPr>
          <w:rFonts w:hint="eastAsia"/>
        </w:rPr>
        <w:tab/>
      </w:r>
      <w:r>
        <w:rPr>
          <w:rFonts w:hint="eastAsia"/>
        </w:rPr>
        <w:t>表示缺失，</w:t>
      </w:r>
      <w:r>
        <w:rPr>
          <w:rFonts w:hint="eastAsia"/>
        </w:rPr>
        <w:t>1.00</w:t>
      </w:r>
      <w:r>
        <w:rPr>
          <w:rFonts w:hint="eastAsia"/>
        </w:rPr>
        <w:t>表示选</w:t>
      </w:r>
      <w:r>
        <w:rPr>
          <w:rFonts w:hint="eastAsia"/>
        </w:rPr>
        <w:t>A</w:t>
      </w:r>
      <w:r>
        <w:rPr>
          <w:rFonts w:hint="eastAsia"/>
        </w:rPr>
        <w:t>，</w:t>
      </w:r>
      <w:r>
        <w:rPr>
          <w:rFonts w:hint="eastAsia"/>
        </w:rPr>
        <w:t xml:space="preserve"> 2.00</w:t>
      </w:r>
      <w:r>
        <w:rPr>
          <w:rFonts w:hint="eastAsia"/>
        </w:rPr>
        <w:t>表示选</w:t>
      </w:r>
      <w:r>
        <w:rPr>
          <w:rFonts w:hint="eastAsia"/>
        </w:rPr>
        <w:t>B</w:t>
      </w:r>
      <w:r>
        <w:rPr>
          <w:rFonts w:hint="eastAsia"/>
        </w:rPr>
        <w:t>，</w:t>
      </w:r>
      <w:r>
        <w:rPr>
          <w:rFonts w:hint="eastAsia"/>
        </w:rPr>
        <w:t>3.00</w:t>
      </w:r>
      <w:r>
        <w:rPr>
          <w:rFonts w:hint="eastAsia"/>
        </w:rPr>
        <w:t>表示选</w:t>
      </w:r>
      <w:r>
        <w:rPr>
          <w:rFonts w:hint="eastAsia"/>
        </w:rPr>
        <w:t>C</w:t>
      </w:r>
      <w:r>
        <w:rPr>
          <w:rFonts w:hint="eastAsia"/>
        </w:rPr>
        <w:t>，</w:t>
      </w:r>
      <w:r>
        <w:rPr>
          <w:rFonts w:hint="eastAsia"/>
        </w:rPr>
        <w:t>4.00</w:t>
      </w:r>
      <w:r>
        <w:rPr>
          <w:rFonts w:hint="eastAsia"/>
        </w:rPr>
        <w:t>表示选</w:t>
      </w:r>
      <w:r>
        <w:rPr>
          <w:rFonts w:hint="eastAsia"/>
        </w:rPr>
        <w:t xml:space="preserve">D  </w:t>
      </w:r>
      <w:r>
        <w:rPr>
          <w:rFonts w:hint="eastAsia"/>
        </w:rPr>
        <w:t>）：</w:t>
      </w:r>
    </w:p>
    <w:tbl>
      <w:tblPr>
        <w:tblpPr w:leftFromText="180" w:rightFromText="180" w:vertAnchor="text" w:horzAnchor="page" w:tblpX="3669" w:tblpY="58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727"/>
        <w:gridCol w:w="727"/>
        <w:gridCol w:w="1010"/>
        <w:gridCol w:w="1009"/>
        <w:gridCol w:w="1200"/>
        <w:gridCol w:w="1200"/>
      </w:tblGrid>
      <w:tr w:rsidR="002B6067">
        <w:trPr>
          <w:cantSplit/>
          <w:tblHeader/>
        </w:trPr>
        <w:tc>
          <w:tcPr>
            <w:tcW w:w="5873" w:type="dxa"/>
            <w:gridSpan w:val="6"/>
            <w:shd w:val="clear" w:color="auto" w:fill="FFFFFF"/>
            <w:tcMar>
              <w:top w:w="30" w:type="dxa"/>
              <w:left w:w="30" w:type="dxa"/>
              <w:bottom w:w="30" w:type="dxa"/>
              <w:right w:w="30" w:type="dxa"/>
            </w:tcMar>
            <w:vAlign w:val="center"/>
          </w:tcPr>
          <w:p w:rsidR="002B6067" w:rsidRDefault="00BE7ECC">
            <w:pPr>
              <w:spacing w:line="317" w:lineRule="auto"/>
              <w:jc w:val="center"/>
              <w:rPr>
                <w:sz w:val="18"/>
              </w:rPr>
            </w:pPr>
            <w:r>
              <w:rPr>
                <w:b/>
                <w:sz w:val="18"/>
              </w:rPr>
              <w:t>a8</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tc>
        <w:tc>
          <w:tcPr>
            <w:tcW w:w="72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2B6067" w:rsidRDefault="002B6067"/>
        </w:tc>
        <w:tc>
          <w:tcPr>
            <w:tcW w:w="1010" w:type="dxa"/>
            <w:tcBorders>
              <w:top w:val="single" w:sz="16" w:space="0" w:color="000000"/>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频率</w:t>
            </w:r>
          </w:p>
        </w:tc>
        <w:tc>
          <w:tcPr>
            <w:tcW w:w="1009"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百分比</w:t>
            </w:r>
          </w:p>
        </w:tc>
        <w:tc>
          <w:tcPr>
            <w:tcW w:w="1200"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有效百分比</w:t>
            </w:r>
          </w:p>
        </w:tc>
        <w:tc>
          <w:tcPr>
            <w:tcW w:w="1200" w:type="dxa"/>
            <w:tcBorders>
              <w:top w:val="single" w:sz="16" w:space="0" w:color="000000"/>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累积百分比</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有效</w:t>
            </w:r>
          </w:p>
        </w:tc>
        <w:tc>
          <w:tcPr>
            <w:tcW w:w="727" w:type="dxa"/>
            <w:tcBorders>
              <w:top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.00</w:t>
            </w:r>
          </w:p>
        </w:tc>
        <w:tc>
          <w:tcPr>
            <w:tcW w:w="1010" w:type="dxa"/>
            <w:tcBorders>
              <w:top w:val="single" w:sz="16" w:space="0" w:color="000000"/>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w:t>
            </w:r>
          </w:p>
        </w:tc>
        <w:tc>
          <w:tcPr>
            <w:tcW w:w="1009"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c>
          <w:tcPr>
            <w:tcW w:w="1200"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c>
          <w:tcPr>
            <w:tcW w:w="1200" w:type="dxa"/>
            <w:tcBorders>
              <w:top w:val="single" w:sz="16" w:space="0" w:color="000000"/>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1.00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450</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56.3</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56.3</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56.6</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2.00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299</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37.4</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37.4</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94.0</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3.00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45</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5.6</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5.6</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99.6</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4.00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r>
      <w:tr w:rsidR="002B6067">
        <w:trPr>
          <w:cantSplit/>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bottom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合计</w:t>
            </w:r>
          </w:p>
        </w:tc>
        <w:tc>
          <w:tcPr>
            <w:tcW w:w="1010" w:type="dxa"/>
            <w:tcBorders>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800</w:t>
            </w:r>
          </w:p>
        </w:tc>
        <w:tc>
          <w:tcPr>
            <w:tcW w:w="1009"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2B6067" w:rsidRDefault="002B6067">
            <w:pPr>
              <w:jc w:val="center"/>
            </w:pPr>
          </w:p>
        </w:tc>
      </w:tr>
    </w:tbl>
    <w:p w:rsidR="002B6067" w:rsidRDefault="002B6067" w:rsidP="00AE13A4">
      <w:pPr>
        <w:pStyle w:val="11"/>
        <w:spacing w:beforeLines="50" w:afterLines="50"/>
        <w:ind w:firstLineChars="0" w:firstLine="0"/>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firstLineChars="0" w:firstLine="0"/>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DE034E" w:rsidRDefault="00DE034E" w:rsidP="00AE13A4">
      <w:pPr>
        <w:pStyle w:val="11"/>
        <w:spacing w:beforeLines="50" w:afterLines="50"/>
        <w:ind w:leftChars="405" w:left="972" w:firstLineChars="0" w:firstLine="0"/>
      </w:pPr>
    </w:p>
    <w:p w:rsidR="00DE034E" w:rsidRDefault="00DE034E" w:rsidP="00AE13A4">
      <w:pPr>
        <w:pStyle w:val="11"/>
        <w:spacing w:beforeLines="50" w:afterLines="50"/>
        <w:ind w:leftChars="405" w:left="972" w:firstLineChars="0" w:firstLine="0"/>
      </w:pPr>
    </w:p>
    <w:p w:rsidR="00DE034E" w:rsidRDefault="00DE034E" w:rsidP="00AE13A4">
      <w:pPr>
        <w:pStyle w:val="11"/>
        <w:spacing w:beforeLines="50" w:afterLines="50"/>
        <w:ind w:leftChars="405" w:left="972" w:firstLineChars="0" w:firstLine="0"/>
      </w:pPr>
    </w:p>
    <w:p w:rsidR="00DE034E" w:rsidRDefault="00DE034E" w:rsidP="00AE13A4">
      <w:pPr>
        <w:pStyle w:val="11"/>
        <w:spacing w:beforeLines="50" w:afterLines="50"/>
        <w:ind w:leftChars="405" w:left="972" w:firstLineChars="0" w:firstLine="0"/>
      </w:pPr>
    </w:p>
    <w:p w:rsidR="00DE034E" w:rsidRDefault="00DE034E" w:rsidP="00AE13A4">
      <w:pPr>
        <w:pStyle w:val="11"/>
        <w:spacing w:beforeLines="50" w:afterLines="50"/>
        <w:ind w:leftChars="405" w:left="972" w:firstLineChars="0" w:firstLine="0"/>
      </w:pPr>
    </w:p>
    <w:p w:rsidR="00DE034E" w:rsidRDefault="00DE034E" w:rsidP="00AE13A4">
      <w:pPr>
        <w:pStyle w:val="11"/>
        <w:spacing w:beforeLines="50" w:afterLines="50"/>
        <w:ind w:leftChars="405" w:left="972" w:firstLineChars="0" w:firstLine="0"/>
      </w:pPr>
    </w:p>
    <w:p w:rsidR="002B6067" w:rsidRDefault="00BE7ECC" w:rsidP="00AE13A4">
      <w:pPr>
        <w:pStyle w:val="11"/>
        <w:spacing w:beforeLines="50" w:afterLines="50"/>
        <w:ind w:leftChars="405" w:left="972" w:firstLineChars="0" w:firstLine="0"/>
      </w:pPr>
      <w:r>
        <w:rPr>
          <w:rFonts w:hint="eastAsia"/>
        </w:rPr>
        <w:t>由表可知，在大多数人看来特殊号码位数是越多越好。</w:t>
      </w:r>
    </w:p>
    <w:p w:rsidR="002B6067" w:rsidRDefault="00BE7ECC" w:rsidP="00AE13A4">
      <w:pPr>
        <w:pStyle w:val="11"/>
        <w:numPr>
          <w:ilvl w:val="0"/>
          <w:numId w:val="15"/>
        </w:numPr>
        <w:spacing w:beforeLines="50" w:afterLines="50"/>
        <w:ind w:firstLineChars="0"/>
      </w:pPr>
      <w:r>
        <w:rPr>
          <w:rFonts w:hint="eastAsia"/>
        </w:rPr>
        <w:t>为了对第三标准中各个因素分别分级，我们对</w:t>
      </w:r>
      <w:r>
        <w:rPr>
          <w:rFonts w:hint="eastAsia"/>
        </w:rPr>
        <w:t>6</w:t>
      </w:r>
      <w:r>
        <w:rPr>
          <w:rFonts w:hint="eastAsia"/>
        </w:rPr>
        <w:t>、</w:t>
      </w:r>
      <w:r>
        <w:rPr>
          <w:rFonts w:hint="eastAsia"/>
        </w:rPr>
        <w:t>7</w:t>
      </w:r>
      <w:r>
        <w:rPr>
          <w:rFonts w:hint="eastAsia"/>
        </w:rPr>
        <w:t>题的数据进行统计。</w:t>
      </w:r>
    </w:p>
    <w:p w:rsidR="002B6067" w:rsidRDefault="00C4132E" w:rsidP="00AE13A4">
      <w:pPr>
        <w:pStyle w:val="11"/>
        <w:spacing w:beforeLines="50" w:afterLines="50"/>
        <w:ind w:leftChars="405" w:left="972" w:firstLineChars="0" w:firstLine="0"/>
      </w:pPr>
      <w:r>
        <w:pict>
          <v:shape id="_x0000_s1074" type="#_x0000_t183" style="position:absolute;left:0;text-align:left;margin-left:18.7pt;margin-top:1.8pt;width:14.95pt;height:12pt;z-index:251632640" fillcolor="yellow"/>
        </w:pict>
      </w:r>
      <w:proofErr w:type="gramStart"/>
      <w:r w:rsidR="00BE7ECC">
        <w:rPr>
          <w:rFonts w:hint="eastAsia"/>
        </w:rPr>
        <w:t>靓号位置的分级可</w:t>
      </w:r>
      <w:proofErr w:type="gramEnd"/>
      <w:r w:rsidR="00BE7ECC">
        <w:rPr>
          <w:rFonts w:hint="eastAsia"/>
        </w:rPr>
        <w:t>由第</w:t>
      </w:r>
      <w:r w:rsidR="00BE7ECC">
        <w:rPr>
          <w:rFonts w:hint="eastAsia"/>
        </w:rPr>
        <w:t>6</w:t>
      </w:r>
      <w:r w:rsidR="00BE7ECC">
        <w:rPr>
          <w:rFonts w:hint="eastAsia"/>
        </w:rPr>
        <w:t>题得出，即：</w:t>
      </w:r>
    </w:p>
    <w:p w:rsidR="002B6067" w:rsidRDefault="00BE7ECC" w:rsidP="00AE13A4">
      <w:pPr>
        <w:pStyle w:val="20"/>
        <w:spacing w:beforeLines="50" w:afterLines="50"/>
        <w:ind w:leftChars="405" w:left="972" w:firstLineChars="0" w:firstLine="0"/>
      </w:pPr>
      <w:r>
        <w:rPr>
          <w:rFonts w:hint="eastAsia"/>
        </w:rPr>
        <w:t>对于纯连号如</w:t>
      </w:r>
      <w:r>
        <w:rPr>
          <w:rFonts w:hint="eastAsia"/>
        </w:rPr>
        <w:t>333333</w:t>
      </w:r>
      <w:r>
        <w:rPr>
          <w:rFonts w:hint="eastAsia"/>
        </w:rPr>
        <w:t>和杂连号如</w:t>
      </w:r>
      <w:r>
        <w:rPr>
          <w:rFonts w:hint="eastAsia"/>
        </w:rPr>
        <w:t>112277</w:t>
      </w:r>
      <w:r>
        <w:rPr>
          <w:rFonts w:hint="eastAsia"/>
        </w:rPr>
        <w:t>，您更喜欢哪一种？</w:t>
      </w:r>
      <w:r>
        <w:rPr>
          <w:rFonts w:hint="eastAsia"/>
        </w:rPr>
        <w:t xml:space="preserve">                  </w:t>
      </w:r>
      <w:r>
        <w:rPr>
          <w:rFonts w:hint="eastAsia"/>
        </w:rPr>
        <w:t>（</w:t>
      </w:r>
      <w:r>
        <w:rPr>
          <w:rFonts w:hint="eastAsia"/>
        </w:rPr>
        <w:t xml:space="preserve">   </w:t>
      </w:r>
      <w:r>
        <w:rPr>
          <w:rFonts w:hint="eastAsia"/>
        </w:rPr>
        <w:t>）</w:t>
      </w:r>
    </w:p>
    <w:p w:rsidR="002B6067" w:rsidRDefault="00BE7ECC" w:rsidP="00AE13A4">
      <w:pPr>
        <w:pStyle w:val="20"/>
        <w:spacing w:beforeLines="50" w:afterLines="50"/>
        <w:ind w:leftChars="405" w:left="972" w:firstLineChars="0" w:firstLine="0"/>
        <w:jc w:val="left"/>
      </w:pPr>
      <w:r>
        <w:rPr>
          <w:rFonts w:hint="eastAsia"/>
        </w:rPr>
        <w:t xml:space="preserve">    A  </w:t>
      </w:r>
      <w:r>
        <w:rPr>
          <w:rFonts w:hint="eastAsia"/>
        </w:rPr>
        <w:t>纯连号</w:t>
      </w:r>
      <w:r>
        <w:rPr>
          <w:rFonts w:hint="eastAsia"/>
        </w:rPr>
        <w:t xml:space="preserve">            B</w:t>
      </w:r>
      <w:r>
        <w:rPr>
          <w:rFonts w:hint="eastAsia"/>
        </w:rPr>
        <w:t>杂连号</w:t>
      </w:r>
      <w:r>
        <w:rPr>
          <w:rFonts w:hint="eastAsia"/>
        </w:rPr>
        <w:t xml:space="preserve">                C</w:t>
      </w:r>
      <w:r>
        <w:rPr>
          <w:rFonts w:hint="eastAsia"/>
        </w:rPr>
        <w:t>都一样</w:t>
      </w:r>
    </w:p>
    <w:p w:rsidR="002B6067" w:rsidRDefault="00BE7ECC" w:rsidP="00AE13A4">
      <w:pPr>
        <w:pStyle w:val="11"/>
        <w:spacing w:beforeLines="50" w:afterLines="50"/>
        <w:ind w:leftChars="150" w:left="360" w:firstLineChars="255" w:firstLine="612"/>
      </w:pPr>
      <w:r>
        <w:rPr>
          <w:rFonts w:hint="eastAsia"/>
        </w:rPr>
        <w:t>可得到下表（</w:t>
      </w:r>
      <w:r>
        <w:rPr>
          <w:rFonts w:hint="eastAsia"/>
        </w:rPr>
        <w:t>0.00</w:t>
      </w:r>
      <w:r>
        <w:rPr>
          <w:rFonts w:hint="eastAsia"/>
        </w:rPr>
        <w:tab/>
      </w:r>
      <w:r>
        <w:rPr>
          <w:rFonts w:hint="eastAsia"/>
        </w:rPr>
        <w:t>表示缺失，</w:t>
      </w:r>
      <w:r>
        <w:rPr>
          <w:rFonts w:hint="eastAsia"/>
        </w:rPr>
        <w:t>1.00</w:t>
      </w:r>
      <w:r>
        <w:rPr>
          <w:rFonts w:hint="eastAsia"/>
        </w:rPr>
        <w:t>表示选</w:t>
      </w:r>
      <w:r>
        <w:rPr>
          <w:rFonts w:hint="eastAsia"/>
        </w:rPr>
        <w:t>A</w:t>
      </w:r>
      <w:r>
        <w:rPr>
          <w:rFonts w:hint="eastAsia"/>
        </w:rPr>
        <w:t>，</w:t>
      </w:r>
      <w:r>
        <w:rPr>
          <w:rFonts w:hint="eastAsia"/>
        </w:rPr>
        <w:t xml:space="preserve"> 2.00</w:t>
      </w:r>
      <w:r>
        <w:rPr>
          <w:rFonts w:hint="eastAsia"/>
        </w:rPr>
        <w:t>表示选</w:t>
      </w:r>
      <w:r>
        <w:rPr>
          <w:rFonts w:hint="eastAsia"/>
        </w:rPr>
        <w:t>B</w:t>
      </w:r>
      <w:r>
        <w:rPr>
          <w:rFonts w:hint="eastAsia"/>
        </w:rPr>
        <w:t>，</w:t>
      </w:r>
      <w:r>
        <w:rPr>
          <w:rFonts w:hint="eastAsia"/>
        </w:rPr>
        <w:t>3.00</w:t>
      </w:r>
      <w:r>
        <w:rPr>
          <w:rFonts w:hint="eastAsia"/>
        </w:rPr>
        <w:t>表示选</w:t>
      </w:r>
      <w:r>
        <w:rPr>
          <w:rFonts w:hint="eastAsia"/>
        </w:rPr>
        <w:t>C</w:t>
      </w:r>
      <w:r>
        <w:rPr>
          <w:rFonts w:hint="eastAsia"/>
        </w:rPr>
        <w:t>，</w:t>
      </w:r>
      <w:r>
        <w:rPr>
          <w:rFonts w:hint="eastAsia"/>
        </w:rPr>
        <w:t>4.00</w:t>
      </w:r>
      <w:r>
        <w:rPr>
          <w:rFonts w:hint="eastAsia"/>
        </w:rPr>
        <w:t>表示选</w:t>
      </w:r>
      <w:r>
        <w:rPr>
          <w:rFonts w:hint="eastAsia"/>
        </w:rPr>
        <w:t xml:space="preserve">D  </w:t>
      </w:r>
      <w:r>
        <w:rPr>
          <w:rFonts w:hint="eastAsia"/>
        </w:rPr>
        <w:t>）：</w:t>
      </w:r>
    </w:p>
    <w:tbl>
      <w:tblPr>
        <w:tblpPr w:leftFromText="180" w:rightFromText="180" w:vertAnchor="text" w:horzAnchor="page" w:tblpX="3924" w:tblpY="45"/>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727"/>
        <w:gridCol w:w="727"/>
        <w:gridCol w:w="1010"/>
        <w:gridCol w:w="1009"/>
        <w:gridCol w:w="1200"/>
        <w:gridCol w:w="1200"/>
      </w:tblGrid>
      <w:tr w:rsidR="002B6067">
        <w:trPr>
          <w:cantSplit/>
          <w:tblHeader/>
        </w:trPr>
        <w:tc>
          <w:tcPr>
            <w:tcW w:w="5873" w:type="dxa"/>
            <w:gridSpan w:val="6"/>
            <w:shd w:val="clear" w:color="auto" w:fill="FFFFFF"/>
            <w:tcMar>
              <w:top w:w="30" w:type="dxa"/>
              <w:left w:w="30" w:type="dxa"/>
              <w:bottom w:w="30" w:type="dxa"/>
              <w:right w:w="30" w:type="dxa"/>
            </w:tcMar>
            <w:vAlign w:val="center"/>
          </w:tcPr>
          <w:p w:rsidR="002B6067" w:rsidRDefault="00BE7ECC">
            <w:pPr>
              <w:spacing w:line="317" w:lineRule="auto"/>
              <w:jc w:val="center"/>
              <w:rPr>
                <w:sz w:val="18"/>
              </w:rPr>
            </w:pPr>
            <w:r>
              <w:rPr>
                <w:b/>
                <w:sz w:val="18"/>
              </w:rPr>
              <w:t>a6</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tc>
        <w:tc>
          <w:tcPr>
            <w:tcW w:w="72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2B6067" w:rsidRDefault="002B6067"/>
        </w:tc>
        <w:tc>
          <w:tcPr>
            <w:tcW w:w="1010" w:type="dxa"/>
            <w:tcBorders>
              <w:top w:val="single" w:sz="16" w:space="0" w:color="000000"/>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频率</w:t>
            </w:r>
          </w:p>
        </w:tc>
        <w:tc>
          <w:tcPr>
            <w:tcW w:w="1009"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百分比</w:t>
            </w:r>
          </w:p>
        </w:tc>
        <w:tc>
          <w:tcPr>
            <w:tcW w:w="1200"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有效百分比</w:t>
            </w:r>
          </w:p>
        </w:tc>
        <w:tc>
          <w:tcPr>
            <w:tcW w:w="1200" w:type="dxa"/>
            <w:tcBorders>
              <w:top w:val="single" w:sz="16" w:space="0" w:color="000000"/>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累积百分比</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lastRenderedPageBreak/>
              <w:t>有效</w:t>
            </w:r>
          </w:p>
        </w:tc>
        <w:tc>
          <w:tcPr>
            <w:tcW w:w="727" w:type="dxa"/>
            <w:tcBorders>
              <w:top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.00</w:t>
            </w:r>
          </w:p>
        </w:tc>
        <w:tc>
          <w:tcPr>
            <w:tcW w:w="1010" w:type="dxa"/>
            <w:tcBorders>
              <w:top w:val="single" w:sz="16" w:space="0" w:color="000000"/>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w:t>
            </w:r>
          </w:p>
        </w:tc>
        <w:tc>
          <w:tcPr>
            <w:tcW w:w="1009"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c>
          <w:tcPr>
            <w:tcW w:w="1200"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c>
          <w:tcPr>
            <w:tcW w:w="1200" w:type="dxa"/>
            <w:tcBorders>
              <w:top w:val="single" w:sz="16" w:space="0" w:color="000000"/>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1.00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612</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76.5</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76.5</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76.9</w:t>
            </w:r>
          </w:p>
        </w:tc>
      </w:tr>
      <w:tr w:rsidR="002B6067">
        <w:trPr>
          <w:cantSplit/>
          <w:trHeight w:val="456"/>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2.00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164</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20.5</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20.5</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97.4</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3.00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21</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2.6</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2.6</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r>
      <w:tr w:rsidR="002B6067">
        <w:trPr>
          <w:cantSplit/>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bottom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合计</w:t>
            </w:r>
          </w:p>
        </w:tc>
        <w:tc>
          <w:tcPr>
            <w:tcW w:w="1010" w:type="dxa"/>
            <w:tcBorders>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800</w:t>
            </w:r>
          </w:p>
        </w:tc>
        <w:tc>
          <w:tcPr>
            <w:tcW w:w="1009"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2B6067" w:rsidRDefault="002B6067">
            <w:pPr>
              <w:jc w:val="center"/>
            </w:pPr>
          </w:p>
        </w:tc>
      </w:tr>
    </w:tbl>
    <w:p w:rsidR="002B6067" w:rsidRDefault="002B6067" w:rsidP="00AE13A4">
      <w:pPr>
        <w:pStyle w:val="11"/>
        <w:spacing w:beforeLines="50" w:afterLines="50"/>
        <w:ind w:firstLineChars="0" w:firstLine="0"/>
      </w:pPr>
    </w:p>
    <w:p w:rsidR="002B6067" w:rsidRDefault="002B6067"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25376" w:rsidRDefault="00225376" w:rsidP="00AE13A4">
      <w:pPr>
        <w:pStyle w:val="11"/>
        <w:spacing w:beforeLines="50" w:afterLines="50"/>
        <w:ind w:leftChars="405" w:left="972" w:firstLineChars="0" w:firstLine="0"/>
      </w:pPr>
    </w:p>
    <w:p w:rsidR="002B6067" w:rsidRDefault="00BE7ECC" w:rsidP="00AE13A4">
      <w:pPr>
        <w:pStyle w:val="11"/>
        <w:spacing w:beforeLines="50" w:afterLines="50"/>
        <w:ind w:leftChars="405" w:left="972" w:firstLineChars="0" w:firstLine="0"/>
      </w:pPr>
      <w:r>
        <w:rPr>
          <w:rFonts w:hint="eastAsia"/>
        </w:rPr>
        <w:t>由表可知，在大多数人看来纯连号最好，部分人认为杂连号最好，极少数人认为是一样的。</w:t>
      </w:r>
    </w:p>
    <w:p w:rsidR="002B6067" w:rsidRDefault="00BE7ECC" w:rsidP="00AE13A4">
      <w:pPr>
        <w:pStyle w:val="11"/>
        <w:spacing w:beforeLines="50" w:afterLines="50"/>
        <w:ind w:leftChars="404" w:left="970" w:firstLineChars="0" w:firstLine="0"/>
      </w:pPr>
      <w:r>
        <w:rPr>
          <w:rFonts w:hint="eastAsia"/>
        </w:rPr>
        <w:t>由此，可对第二标准中的</w:t>
      </w:r>
      <w:proofErr w:type="gramStart"/>
      <w:r>
        <w:rPr>
          <w:rFonts w:hint="eastAsia"/>
        </w:rPr>
        <w:t>靓号位置</w:t>
      </w:r>
      <w:proofErr w:type="gramEnd"/>
      <w:r>
        <w:rPr>
          <w:rFonts w:hint="eastAsia"/>
        </w:rPr>
        <w:t>因素进行分级即：纯连号为高级，杂连号为低级</w:t>
      </w:r>
    </w:p>
    <w:p w:rsidR="002B6067" w:rsidRDefault="002B6067" w:rsidP="00AE13A4">
      <w:pPr>
        <w:pStyle w:val="11"/>
        <w:spacing w:beforeLines="50" w:afterLines="50"/>
        <w:ind w:left="845" w:firstLineChars="0" w:firstLine="0"/>
      </w:pPr>
    </w:p>
    <w:p w:rsidR="002B6067" w:rsidRDefault="00C4132E" w:rsidP="00AE13A4">
      <w:pPr>
        <w:pStyle w:val="11"/>
        <w:spacing w:beforeLines="50" w:afterLines="50"/>
        <w:ind w:leftChars="405" w:left="972" w:firstLineChars="0" w:firstLine="0"/>
      </w:pPr>
      <w:r>
        <w:pict>
          <v:shape id="_x0000_s1075" type="#_x0000_t183" style="position:absolute;left:0;text-align:left;margin-left:24.7pt;margin-top:1.8pt;width:14.95pt;height:12pt;z-index:251631616" fillcolor="yellow"/>
        </w:pict>
      </w:r>
      <w:proofErr w:type="gramStart"/>
      <w:r w:rsidR="00BE7ECC">
        <w:rPr>
          <w:rFonts w:hint="eastAsia"/>
        </w:rPr>
        <w:t>靓号位置的分级可</w:t>
      </w:r>
      <w:proofErr w:type="gramEnd"/>
      <w:r w:rsidR="00BE7ECC">
        <w:rPr>
          <w:rFonts w:hint="eastAsia"/>
        </w:rPr>
        <w:t>由第</w:t>
      </w:r>
      <w:r w:rsidR="00BE7ECC">
        <w:rPr>
          <w:rFonts w:hint="eastAsia"/>
        </w:rPr>
        <w:t>7</w:t>
      </w:r>
      <w:r w:rsidR="00BE7ECC">
        <w:rPr>
          <w:rFonts w:hint="eastAsia"/>
        </w:rPr>
        <w:t>题得出，即：</w:t>
      </w:r>
    </w:p>
    <w:p w:rsidR="002B6067" w:rsidRDefault="00BE7ECC" w:rsidP="00AE13A4">
      <w:pPr>
        <w:pStyle w:val="20"/>
        <w:spacing w:beforeLines="50" w:afterLines="50"/>
        <w:ind w:leftChars="404" w:left="970" w:firstLineChars="0" w:firstLine="0"/>
        <w:jc w:val="left"/>
      </w:pPr>
      <w:r>
        <w:rPr>
          <w:rFonts w:hint="eastAsia"/>
        </w:rPr>
        <w:t>对于降序顺子号如</w:t>
      </w:r>
      <w:r>
        <w:rPr>
          <w:rFonts w:hint="eastAsia"/>
        </w:rPr>
        <w:t>654321</w:t>
      </w:r>
      <w:r>
        <w:rPr>
          <w:rFonts w:hint="eastAsia"/>
        </w:rPr>
        <w:t>和升序顺子号如</w:t>
      </w:r>
      <w:r>
        <w:rPr>
          <w:rFonts w:hint="eastAsia"/>
        </w:rPr>
        <w:t>123456.</w:t>
      </w:r>
      <w:r>
        <w:rPr>
          <w:rFonts w:hint="eastAsia"/>
        </w:rPr>
        <w:t>您更喜欢那种？</w:t>
      </w:r>
      <w:r>
        <w:rPr>
          <w:rFonts w:hint="eastAsia"/>
        </w:rPr>
        <w:t xml:space="preserve">             </w:t>
      </w:r>
      <w:r>
        <w:rPr>
          <w:rFonts w:hint="eastAsia"/>
        </w:rPr>
        <w:t>（</w:t>
      </w:r>
      <w:r>
        <w:rPr>
          <w:rFonts w:hint="eastAsia"/>
        </w:rPr>
        <w:t xml:space="preserve">   </w:t>
      </w:r>
      <w:r>
        <w:rPr>
          <w:rFonts w:hint="eastAsia"/>
        </w:rPr>
        <w:t>）</w:t>
      </w:r>
    </w:p>
    <w:p w:rsidR="002B6067" w:rsidRDefault="00BE7ECC" w:rsidP="00AE13A4">
      <w:pPr>
        <w:pStyle w:val="20"/>
        <w:spacing w:beforeLines="50" w:afterLines="50"/>
        <w:ind w:leftChars="472" w:left="1133" w:firstLineChars="0" w:firstLine="0"/>
        <w:jc w:val="left"/>
      </w:pPr>
      <w:r>
        <w:rPr>
          <w:rFonts w:hint="eastAsia"/>
        </w:rPr>
        <w:t xml:space="preserve">    A  </w:t>
      </w:r>
      <w:r>
        <w:rPr>
          <w:rFonts w:hint="eastAsia"/>
        </w:rPr>
        <w:t>升序顺子号</w:t>
      </w:r>
      <w:r>
        <w:rPr>
          <w:rFonts w:hint="eastAsia"/>
        </w:rPr>
        <w:t xml:space="preserve">        B  </w:t>
      </w:r>
      <w:r>
        <w:rPr>
          <w:rFonts w:hint="eastAsia"/>
        </w:rPr>
        <w:t>降序顺子号</w:t>
      </w:r>
      <w:r>
        <w:rPr>
          <w:rFonts w:hint="eastAsia"/>
        </w:rPr>
        <w:t xml:space="preserve">           C</w:t>
      </w:r>
      <w:r>
        <w:rPr>
          <w:rFonts w:hint="eastAsia"/>
        </w:rPr>
        <w:t>都一样</w:t>
      </w:r>
    </w:p>
    <w:p w:rsidR="002B6067" w:rsidRDefault="00BE7ECC" w:rsidP="00AE13A4">
      <w:pPr>
        <w:pStyle w:val="11"/>
        <w:spacing w:beforeLines="50" w:afterLines="50"/>
        <w:ind w:leftChars="150" w:left="360" w:firstLineChars="255" w:firstLine="612"/>
      </w:pPr>
      <w:r>
        <w:rPr>
          <w:rFonts w:hint="eastAsia"/>
        </w:rPr>
        <w:t>可得到下表（</w:t>
      </w:r>
      <w:r>
        <w:rPr>
          <w:rFonts w:hint="eastAsia"/>
        </w:rPr>
        <w:t>0.00</w:t>
      </w:r>
      <w:r>
        <w:rPr>
          <w:rFonts w:hint="eastAsia"/>
        </w:rPr>
        <w:tab/>
      </w:r>
      <w:r>
        <w:rPr>
          <w:rFonts w:hint="eastAsia"/>
        </w:rPr>
        <w:t>表示缺失，</w:t>
      </w:r>
      <w:r>
        <w:rPr>
          <w:rFonts w:hint="eastAsia"/>
        </w:rPr>
        <w:t>1.00</w:t>
      </w:r>
      <w:r>
        <w:rPr>
          <w:rFonts w:hint="eastAsia"/>
        </w:rPr>
        <w:t>表示选</w:t>
      </w:r>
      <w:r>
        <w:rPr>
          <w:rFonts w:hint="eastAsia"/>
        </w:rPr>
        <w:t>A</w:t>
      </w:r>
      <w:r>
        <w:rPr>
          <w:rFonts w:hint="eastAsia"/>
        </w:rPr>
        <w:t>，</w:t>
      </w:r>
      <w:r>
        <w:rPr>
          <w:rFonts w:hint="eastAsia"/>
        </w:rPr>
        <w:t xml:space="preserve"> 2.00</w:t>
      </w:r>
      <w:r>
        <w:rPr>
          <w:rFonts w:hint="eastAsia"/>
        </w:rPr>
        <w:t>表示选</w:t>
      </w:r>
      <w:r>
        <w:rPr>
          <w:rFonts w:hint="eastAsia"/>
        </w:rPr>
        <w:t>B</w:t>
      </w:r>
      <w:r>
        <w:rPr>
          <w:rFonts w:hint="eastAsia"/>
        </w:rPr>
        <w:t>，</w:t>
      </w:r>
      <w:r>
        <w:rPr>
          <w:rFonts w:hint="eastAsia"/>
        </w:rPr>
        <w:t>3.00</w:t>
      </w:r>
      <w:r>
        <w:rPr>
          <w:rFonts w:hint="eastAsia"/>
        </w:rPr>
        <w:t>表示选</w:t>
      </w:r>
      <w:r>
        <w:rPr>
          <w:rFonts w:hint="eastAsia"/>
        </w:rPr>
        <w:t>C</w:t>
      </w:r>
      <w:r>
        <w:rPr>
          <w:rFonts w:hint="eastAsia"/>
        </w:rPr>
        <w:t>，</w:t>
      </w:r>
      <w:r>
        <w:rPr>
          <w:rFonts w:hint="eastAsia"/>
        </w:rPr>
        <w:t>4.00</w:t>
      </w:r>
      <w:r>
        <w:rPr>
          <w:rFonts w:hint="eastAsia"/>
        </w:rPr>
        <w:t>表示选</w:t>
      </w:r>
      <w:r>
        <w:rPr>
          <w:rFonts w:hint="eastAsia"/>
        </w:rPr>
        <w:t xml:space="preserve">D  </w:t>
      </w:r>
      <w:r>
        <w:rPr>
          <w:rFonts w:hint="eastAsia"/>
        </w:rPr>
        <w:t>）：</w:t>
      </w:r>
    </w:p>
    <w:p w:rsidR="002B6067" w:rsidRDefault="002B6067" w:rsidP="00AE13A4">
      <w:pPr>
        <w:pStyle w:val="11"/>
        <w:spacing w:beforeLines="50" w:afterLines="50"/>
        <w:ind w:leftChars="150" w:left="360" w:firstLineChars="255" w:firstLine="612"/>
      </w:pPr>
    </w:p>
    <w:tbl>
      <w:tblPr>
        <w:tblpPr w:leftFromText="180" w:rightFromText="180" w:vertAnchor="text" w:horzAnchor="page" w:tblpX="3234" w:tblpY="85"/>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727"/>
        <w:gridCol w:w="727"/>
        <w:gridCol w:w="1010"/>
        <w:gridCol w:w="1009"/>
        <w:gridCol w:w="1200"/>
        <w:gridCol w:w="1200"/>
      </w:tblGrid>
      <w:tr w:rsidR="002B6067">
        <w:trPr>
          <w:cantSplit/>
          <w:tblHeader/>
        </w:trPr>
        <w:tc>
          <w:tcPr>
            <w:tcW w:w="5873" w:type="dxa"/>
            <w:gridSpan w:val="6"/>
            <w:shd w:val="clear" w:color="auto" w:fill="FFFFFF"/>
            <w:tcMar>
              <w:top w:w="30" w:type="dxa"/>
              <w:left w:w="30" w:type="dxa"/>
              <w:bottom w:w="30" w:type="dxa"/>
              <w:right w:w="30" w:type="dxa"/>
            </w:tcMar>
            <w:vAlign w:val="center"/>
          </w:tcPr>
          <w:p w:rsidR="002B6067" w:rsidRDefault="00BE7ECC">
            <w:pPr>
              <w:spacing w:line="317" w:lineRule="auto"/>
              <w:jc w:val="center"/>
              <w:rPr>
                <w:sz w:val="18"/>
              </w:rPr>
            </w:pPr>
            <w:r>
              <w:rPr>
                <w:b/>
                <w:sz w:val="18"/>
              </w:rPr>
              <w:t>a7</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tc>
        <w:tc>
          <w:tcPr>
            <w:tcW w:w="72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2B6067" w:rsidRDefault="002B6067"/>
        </w:tc>
        <w:tc>
          <w:tcPr>
            <w:tcW w:w="1010" w:type="dxa"/>
            <w:tcBorders>
              <w:top w:val="single" w:sz="16" w:space="0" w:color="000000"/>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频率</w:t>
            </w:r>
          </w:p>
        </w:tc>
        <w:tc>
          <w:tcPr>
            <w:tcW w:w="1009"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百分比</w:t>
            </w:r>
          </w:p>
        </w:tc>
        <w:tc>
          <w:tcPr>
            <w:tcW w:w="1200" w:type="dxa"/>
            <w:tcBorders>
              <w:top w:val="single" w:sz="16" w:space="0" w:color="000000"/>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有效百分比</w:t>
            </w:r>
          </w:p>
        </w:tc>
        <w:tc>
          <w:tcPr>
            <w:tcW w:w="1200" w:type="dxa"/>
            <w:tcBorders>
              <w:top w:val="single" w:sz="16" w:space="0" w:color="000000"/>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B6067" w:rsidRDefault="00BE7ECC">
            <w:pPr>
              <w:spacing w:line="317" w:lineRule="auto"/>
              <w:jc w:val="center"/>
              <w:rPr>
                <w:sz w:val="18"/>
              </w:rPr>
            </w:pPr>
            <w:r>
              <w:rPr>
                <w:sz w:val="18"/>
              </w:rPr>
              <w:t>累积百分比</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有效</w:t>
            </w:r>
          </w:p>
        </w:tc>
        <w:tc>
          <w:tcPr>
            <w:tcW w:w="727" w:type="dxa"/>
            <w:tcBorders>
              <w:top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.00</w:t>
            </w:r>
          </w:p>
        </w:tc>
        <w:tc>
          <w:tcPr>
            <w:tcW w:w="1010" w:type="dxa"/>
            <w:tcBorders>
              <w:top w:val="single" w:sz="16" w:space="0" w:color="000000"/>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w:t>
            </w:r>
          </w:p>
        </w:tc>
        <w:tc>
          <w:tcPr>
            <w:tcW w:w="1009"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.6</w:t>
            </w:r>
          </w:p>
        </w:tc>
        <w:tc>
          <w:tcPr>
            <w:tcW w:w="1200" w:type="dxa"/>
            <w:tcBorders>
              <w:top w:val="single" w:sz="16" w:space="0" w:color="000000"/>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.6</w:t>
            </w:r>
          </w:p>
        </w:tc>
        <w:tc>
          <w:tcPr>
            <w:tcW w:w="1200" w:type="dxa"/>
            <w:tcBorders>
              <w:top w:val="single" w:sz="16" w:space="0" w:color="000000"/>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.6</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1.00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526</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65.8</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65.8</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66.4</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2.00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230</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28.8</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28.8</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95.1</w:t>
            </w:r>
          </w:p>
        </w:tc>
      </w:tr>
      <w:tr w:rsidR="002B6067">
        <w:trPr>
          <w:cantSplit/>
          <w:tblHeader/>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3.00</w:t>
            </w:r>
          </w:p>
        </w:tc>
        <w:tc>
          <w:tcPr>
            <w:tcW w:w="1010" w:type="dxa"/>
            <w:tcBorders>
              <w:left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39</w:t>
            </w:r>
          </w:p>
        </w:tc>
        <w:tc>
          <w:tcPr>
            <w:tcW w:w="1009"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4.9</w:t>
            </w:r>
          </w:p>
        </w:tc>
        <w:tc>
          <w:tcPr>
            <w:tcW w:w="1200" w:type="dxa"/>
            <w:tcBorders>
              <w:left w:val="single" w:sz="8"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4.9</w:t>
            </w:r>
          </w:p>
        </w:tc>
        <w:tc>
          <w:tcPr>
            <w:tcW w:w="1200" w:type="dxa"/>
            <w:tcBorders>
              <w:left w:val="single" w:sz="8"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r>
      <w:tr w:rsidR="002B6067">
        <w:trPr>
          <w:cantSplit/>
        </w:trPr>
        <w:tc>
          <w:tcPr>
            <w:tcW w:w="7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2B6067" w:rsidRDefault="002B6067">
            <w:pPr>
              <w:rPr>
                <w:sz w:val="18"/>
              </w:rPr>
            </w:pPr>
          </w:p>
        </w:tc>
        <w:tc>
          <w:tcPr>
            <w:tcW w:w="727" w:type="dxa"/>
            <w:tcBorders>
              <w:bottom w:val="single" w:sz="16" w:space="0" w:color="000000"/>
              <w:right w:val="single" w:sz="16" w:space="0" w:color="000000"/>
            </w:tcBorders>
            <w:shd w:val="clear" w:color="auto" w:fill="FFFFFF"/>
            <w:tcMar>
              <w:top w:w="30" w:type="dxa"/>
              <w:left w:w="30" w:type="dxa"/>
              <w:bottom w:w="30" w:type="dxa"/>
              <w:right w:w="30" w:type="dxa"/>
            </w:tcMar>
          </w:tcPr>
          <w:p w:rsidR="002B6067" w:rsidRDefault="00BE7ECC">
            <w:pPr>
              <w:spacing w:line="317" w:lineRule="auto"/>
              <w:rPr>
                <w:sz w:val="18"/>
              </w:rPr>
            </w:pPr>
            <w:r>
              <w:rPr>
                <w:sz w:val="18"/>
              </w:rPr>
              <w:t>合计</w:t>
            </w:r>
          </w:p>
        </w:tc>
        <w:tc>
          <w:tcPr>
            <w:tcW w:w="1010" w:type="dxa"/>
            <w:tcBorders>
              <w:left w:val="single" w:sz="16"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800</w:t>
            </w:r>
          </w:p>
        </w:tc>
        <w:tc>
          <w:tcPr>
            <w:tcW w:w="1009"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8" w:space="0" w:color="000000"/>
            </w:tcBorders>
            <w:shd w:val="clear" w:color="auto" w:fill="FFFFFF"/>
            <w:tcMar>
              <w:top w:w="30" w:type="dxa"/>
              <w:left w:w="30" w:type="dxa"/>
              <w:bottom w:w="30" w:type="dxa"/>
              <w:right w:w="30" w:type="dxa"/>
            </w:tcMar>
          </w:tcPr>
          <w:p w:rsidR="002B6067" w:rsidRDefault="00BE7ECC">
            <w:pPr>
              <w:spacing w:line="317" w:lineRule="auto"/>
              <w:jc w:val="right"/>
              <w:rPr>
                <w:sz w:val="18"/>
              </w:rPr>
            </w:pPr>
            <w:r>
              <w:rPr>
                <w:sz w:val="18"/>
              </w:rPr>
              <w:t>100.0</w:t>
            </w:r>
          </w:p>
        </w:tc>
        <w:tc>
          <w:tcPr>
            <w:tcW w:w="1200" w:type="dxa"/>
            <w:tcBorders>
              <w:left w:val="single" w:sz="8"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2B6067" w:rsidRDefault="002B6067">
            <w:pPr>
              <w:jc w:val="center"/>
            </w:pPr>
          </w:p>
        </w:tc>
      </w:tr>
    </w:tbl>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2B6067" w:rsidP="00AE13A4">
      <w:pPr>
        <w:pStyle w:val="11"/>
        <w:spacing w:beforeLines="50" w:afterLines="50"/>
        <w:ind w:leftChars="150" w:left="360" w:firstLineChars="255" w:firstLine="612"/>
      </w:pPr>
    </w:p>
    <w:p w:rsidR="002B6067" w:rsidRDefault="00BE7ECC" w:rsidP="00AE13A4">
      <w:pPr>
        <w:pStyle w:val="11"/>
        <w:spacing w:beforeLines="50" w:afterLines="50"/>
        <w:ind w:leftChars="405" w:left="972" w:firstLineChars="0" w:firstLine="0"/>
      </w:pPr>
      <w:r>
        <w:rPr>
          <w:rFonts w:hint="eastAsia"/>
        </w:rPr>
        <w:t>由表可知，在大多数人看来升序顺子号最好，部分人认为降序顺子号最好，极少数人认为是一样的。</w:t>
      </w:r>
    </w:p>
    <w:p w:rsidR="002B6067" w:rsidRDefault="00BE7ECC" w:rsidP="00AE13A4">
      <w:pPr>
        <w:pStyle w:val="11"/>
        <w:spacing w:beforeLines="50" w:afterLines="50"/>
        <w:ind w:leftChars="404" w:left="970" w:firstLineChars="0" w:firstLine="0"/>
      </w:pPr>
      <w:r>
        <w:rPr>
          <w:rFonts w:hint="eastAsia"/>
        </w:rPr>
        <w:lastRenderedPageBreak/>
        <w:t>由此，可对第二标准中的</w:t>
      </w:r>
      <w:proofErr w:type="gramStart"/>
      <w:r>
        <w:rPr>
          <w:rFonts w:hint="eastAsia"/>
        </w:rPr>
        <w:t>靓号位置</w:t>
      </w:r>
      <w:proofErr w:type="gramEnd"/>
      <w:r>
        <w:rPr>
          <w:rFonts w:hint="eastAsia"/>
        </w:rPr>
        <w:t>因素进行分级即：升序顺子号为高级，降序顺子号为低级。</w:t>
      </w:r>
    </w:p>
    <w:p w:rsidR="002B6067" w:rsidRDefault="00BE7ECC" w:rsidP="005655A8">
      <w:pPr>
        <w:pStyle w:val="4"/>
      </w:pPr>
      <w:r>
        <w:rPr>
          <w:rFonts w:hint="eastAsia"/>
        </w:rPr>
        <w:t xml:space="preserve">5.4.3 </w:t>
      </w:r>
      <w:r>
        <w:rPr>
          <w:rFonts w:hint="eastAsia"/>
        </w:rPr>
        <w:t>结论</w:t>
      </w:r>
    </w:p>
    <w:p w:rsidR="002B6067" w:rsidRDefault="00BE7ECC">
      <w:r>
        <w:rPr>
          <w:rFonts w:hint="eastAsia"/>
        </w:rPr>
        <w:t>根据以上调查所得结果，总结可知：</w:t>
      </w:r>
    </w:p>
    <w:p w:rsidR="002B6067" w:rsidRDefault="00BE7ECC">
      <w:r>
        <w:rPr>
          <w:rFonts w:hint="eastAsia"/>
        </w:rPr>
        <w:t>第一标准：</w:t>
      </w:r>
    </w:p>
    <w:p w:rsidR="002B6067" w:rsidRDefault="00BE7ECC">
      <w:proofErr w:type="gramStart"/>
      <w:r>
        <w:rPr>
          <w:rFonts w:hint="eastAsia"/>
        </w:rPr>
        <w:t>靓号位数</w:t>
      </w:r>
      <w:proofErr w:type="gramEnd"/>
      <w:r>
        <w:rPr>
          <w:rFonts w:hint="eastAsia"/>
        </w:rPr>
        <w:t>&gt;</w:t>
      </w:r>
      <w:proofErr w:type="gramStart"/>
      <w:r>
        <w:rPr>
          <w:rFonts w:hint="eastAsia"/>
        </w:rPr>
        <w:t>靓号类型</w:t>
      </w:r>
      <w:r>
        <w:rPr>
          <w:rFonts w:hint="eastAsia"/>
        </w:rPr>
        <w:t>&gt;</w:t>
      </w:r>
      <w:r>
        <w:rPr>
          <w:rFonts w:hint="eastAsia"/>
        </w:rPr>
        <w:t>靓号</w:t>
      </w:r>
      <w:proofErr w:type="gramEnd"/>
      <w:r>
        <w:rPr>
          <w:rFonts w:hint="eastAsia"/>
        </w:rPr>
        <w:t>位置</w:t>
      </w:r>
    </w:p>
    <w:p w:rsidR="002B6067" w:rsidRDefault="002B6067"/>
    <w:p w:rsidR="002B6067" w:rsidRDefault="00BE7ECC">
      <w:r>
        <w:rPr>
          <w:rFonts w:hint="eastAsia"/>
        </w:rPr>
        <w:t>第二标准</w:t>
      </w:r>
      <w:r>
        <w:rPr>
          <w:rFonts w:hint="eastAsia"/>
        </w:rPr>
        <w:t xml:space="preserve">: </w:t>
      </w:r>
    </w:p>
    <w:p w:rsidR="002B6067" w:rsidRDefault="00BE7ECC">
      <w:pPr>
        <w:ind w:leftChars="100" w:left="240"/>
      </w:pPr>
      <w:r>
        <w:rPr>
          <w:rFonts w:hint="eastAsia"/>
        </w:rPr>
        <w:t xml:space="preserve"> </w:t>
      </w:r>
      <w:proofErr w:type="gramStart"/>
      <w:r>
        <w:rPr>
          <w:rFonts w:hint="eastAsia"/>
        </w:rPr>
        <w:t>靓号位数</w:t>
      </w:r>
      <w:proofErr w:type="gramEnd"/>
    </w:p>
    <w:p w:rsidR="002B6067" w:rsidRDefault="00BE7ECC">
      <w:pPr>
        <w:ind w:firstLineChars="100" w:firstLine="240"/>
      </w:pPr>
      <w:r>
        <w:rPr>
          <w:rFonts w:hint="eastAsia"/>
        </w:rPr>
        <w:t xml:space="preserve"> </w:t>
      </w:r>
      <w:r>
        <w:rPr>
          <w:rFonts w:hint="eastAsia"/>
        </w:rPr>
        <w:t>多</w:t>
      </w:r>
      <w:r>
        <w:rPr>
          <w:rFonts w:hint="eastAsia"/>
        </w:rPr>
        <w:t>&gt;</w:t>
      </w:r>
      <w:r>
        <w:rPr>
          <w:rFonts w:hint="eastAsia"/>
        </w:rPr>
        <w:t>少</w:t>
      </w:r>
    </w:p>
    <w:p w:rsidR="002B6067" w:rsidRDefault="00BE7ECC">
      <w:r>
        <w:rPr>
          <w:rFonts w:hint="eastAsia"/>
        </w:rPr>
        <w:t xml:space="preserve">   </w:t>
      </w:r>
      <w:proofErr w:type="gramStart"/>
      <w:r>
        <w:rPr>
          <w:rFonts w:hint="eastAsia"/>
        </w:rPr>
        <w:t>靓号类型</w:t>
      </w:r>
      <w:proofErr w:type="gramEnd"/>
    </w:p>
    <w:p w:rsidR="002B6067" w:rsidRDefault="00BE7ECC">
      <w:r>
        <w:rPr>
          <w:rFonts w:hint="eastAsia"/>
        </w:rPr>
        <w:t xml:space="preserve">   </w:t>
      </w:r>
      <w:r>
        <w:rPr>
          <w:rFonts w:hint="eastAsia"/>
        </w:rPr>
        <w:t>顺子号</w:t>
      </w:r>
      <w:r>
        <w:rPr>
          <w:rFonts w:hint="eastAsia"/>
        </w:rPr>
        <w:t>=</w:t>
      </w:r>
      <w:r>
        <w:rPr>
          <w:rFonts w:hint="eastAsia"/>
        </w:rPr>
        <w:t>连号</w:t>
      </w:r>
      <w:r>
        <w:rPr>
          <w:rFonts w:hint="eastAsia"/>
        </w:rPr>
        <w:t>&gt;</w:t>
      </w:r>
      <w:r>
        <w:rPr>
          <w:rFonts w:hint="eastAsia"/>
        </w:rPr>
        <w:t>吉祥号</w:t>
      </w:r>
    </w:p>
    <w:p w:rsidR="002B6067" w:rsidRDefault="00BE7ECC">
      <w:r>
        <w:rPr>
          <w:rFonts w:hint="eastAsia"/>
        </w:rPr>
        <w:t xml:space="preserve">   </w:t>
      </w:r>
      <w:proofErr w:type="gramStart"/>
      <w:r>
        <w:rPr>
          <w:rFonts w:hint="eastAsia"/>
        </w:rPr>
        <w:t>靓号位置</w:t>
      </w:r>
      <w:proofErr w:type="gramEnd"/>
    </w:p>
    <w:p w:rsidR="002B6067" w:rsidRDefault="00BE7ECC">
      <w:r>
        <w:rPr>
          <w:rFonts w:hint="eastAsia"/>
        </w:rPr>
        <w:t xml:space="preserve">   </w:t>
      </w:r>
      <w:proofErr w:type="gramStart"/>
      <w:r>
        <w:rPr>
          <w:rFonts w:hint="eastAsia"/>
        </w:rPr>
        <w:t>号尾</w:t>
      </w:r>
      <w:r>
        <w:rPr>
          <w:rFonts w:hint="eastAsia"/>
        </w:rPr>
        <w:t>&gt;</w:t>
      </w:r>
      <w:proofErr w:type="gramEnd"/>
      <w:r>
        <w:rPr>
          <w:rFonts w:hint="eastAsia"/>
        </w:rPr>
        <w:t>号中</w:t>
      </w:r>
      <w:r>
        <w:rPr>
          <w:rFonts w:hint="eastAsia"/>
        </w:rPr>
        <w:t>&gt;</w:t>
      </w:r>
      <w:r>
        <w:rPr>
          <w:rFonts w:hint="eastAsia"/>
        </w:rPr>
        <w:t>号前</w:t>
      </w:r>
    </w:p>
    <w:p w:rsidR="002B6067" w:rsidRDefault="00BE7ECC">
      <w:pPr>
        <w:ind w:firstLineChars="100" w:firstLine="240"/>
      </w:pPr>
      <w:r>
        <w:rPr>
          <w:rFonts w:hint="eastAsia"/>
        </w:rPr>
        <w:t xml:space="preserve"> </w:t>
      </w:r>
    </w:p>
    <w:p w:rsidR="002B6067" w:rsidRDefault="00BE7ECC">
      <w:r>
        <w:rPr>
          <w:rFonts w:hint="eastAsia"/>
        </w:rPr>
        <w:t>第三标准：</w:t>
      </w:r>
    </w:p>
    <w:p w:rsidR="002B6067" w:rsidRDefault="00BE7ECC">
      <w:pPr>
        <w:ind w:firstLineChars="200" w:firstLine="480"/>
      </w:pPr>
      <w:r>
        <w:rPr>
          <w:rFonts w:hint="eastAsia"/>
        </w:rPr>
        <w:t>顺子号</w:t>
      </w:r>
    </w:p>
    <w:p w:rsidR="002B6067" w:rsidRDefault="00BE7ECC">
      <w:pPr>
        <w:ind w:firstLineChars="200" w:firstLine="480"/>
      </w:pPr>
      <w:r>
        <w:rPr>
          <w:rFonts w:hint="eastAsia"/>
        </w:rPr>
        <w:t>升序顺子号</w:t>
      </w:r>
      <w:r>
        <w:rPr>
          <w:rFonts w:hint="eastAsia"/>
        </w:rPr>
        <w:t>&gt;</w:t>
      </w:r>
      <w:r>
        <w:rPr>
          <w:rFonts w:hint="eastAsia"/>
        </w:rPr>
        <w:t>降序顺子号</w:t>
      </w:r>
    </w:p>
    <w:p w:rsidR="002B6067" w:rsidRDefault="00BE7ECC">
      <w:pPr>
        <w:ind w:firstLineChars="200" w:firstLine="480"/>
      </w:pPr>
      <w:r>
        <w:rPr>
          <w:rFonts w:hint="eastAsia"/>
        </w:rPr>
        <w:t>连号</w:t>
      </w:r>
    </w:p>
    <w:p w:rsidR="002B6067" w:rsidRDefault="00BE7ECC">
      <w:pPr>
        <w:ind w:firstLineChars="200" w:firstLine="480"/>
      </w:pPr>
      <w:r>
        <w:rPr>
          <w:rFonts w:hint="eastAsia"/>
        </w:rPr>
        <w:t>纯连号</w:t>
      </w:r>
      <w:r>
        <w:rPr>
          <w:rFonts w:hint="eastAsia"/>
        </w:rPr>
        <w:t>&gt;</w:t>
      </w:r>
      <w:r>
        <w:rPr>
          <w:rFonts w:hint="eastAsia"/>
        </w:rPr>
        <w:t>杂连号</w:t>
      </w:r>
    </w:p>
    <w:p w:rsidR="002B6067" w:rsidRDefault="002B6067"/>
    <w:p w:rsidR="002B6067" w:rsidRDefault="00BE7ECC">
      <w:r>
        <w:rPr>
          <w:rFonts w:hint="eastAsia"/>
        </w:rPr>
        <w:t>第一步，按照第一标准的最高标准位数分类可将号码分为</w:t>
      </w:r>
      <w:r>
        <w:rPr>
          <w:rFonts w:hint="eastAsia"/>
        </w:rPr>
        <w:t>6</w:t>
      </w:r>
      <w:r>
        <w:rPr>
          <w:rFonts w:hint="eastAsia"/>
        </w:rPr>
        <w:t>级（</w:t>
      </w:r>
      <w:r>
        <w:rPr>
          <w:rFonts w:hint="eastAsia"/>
        </w:rPr>
        <w:t>3</w:t>
      </w:r>
      <w:r>
        <w:rPr>
          <w:rFonts w:hint="eastAsia"/>
        </w:rPr>
        <w:t>位以上才为特殊号码）</w:t>
      </w:r>
    </w:p>
    <w:p w:rsidR="002B6067" w:rsidRDefault="00BE7ECC">
      <w:r>
        <w:rPr>
          <w:rFonts w:hint="eastAsia"/>
        </w:rPr>
        <w:t>第二步，按类型分可得到如下分类图：</w:t>
      </w:r>
    </w:p>
    <w:p w:rsidR="002B6067" w:rsidRDefault="002B6067"/>
    <w:p w:rsidR="002B6067" w:rsidRDefault="00C4132E" w:rsidP="00AE13A4">
      <w:pPr>
        <w:pStyle w:val="11"/>
        <w:spacing w:beforeLines="50" w:afterLines="50"/>
        <w:ind w:firstLine="480"/>
      </w:pPr>
      <w:r>
        <w:pict>
          <v:shapetype id="_x0000_t127" coordsize="21600,21600" o:spt="127" path="m10800,l21600,21600,,21600xe">
            <v:stroke joinstyle="miter"/>
            <v:path gradientshapeok="t" o:connecttype="custom" o:connectlocs="10800,0;5400,10800;10800,21600;16200,10800" textboxrect="5400,10800,16200,21600"/>
          </v:shapetype>
          <v:shape id="_x0000_s1076" type="#_x0000_t127" style="position:absolute;left:0;text-align:left;margin-left:27.7pt;margin-top:11.3pt;width:345pt;height:269.6pt;flip:x;z-index:251627520"/>
        </w:pict>
      </w:r>
      <w:r>
        <w:pict>
          <v:shapetype id="_x0000_t6" coordsize="21600,21600" o:spt="6" path="m,l,21600r21600,xe">
            <v:stroke joinstyle="miter"/>
            <v:path gradientshapeok="t" o:connecttype="custom" o:connectlocs="0,0;0,10800;0,21600;10800,21600;21600,21600;10800,10800" textboxrect="1800,12600,12600,19800"/>
          </v:shapetype>
          <v:shape id="_x0000_s1077" type="#_x0000_t6" style="position:absolute;left:0;text-align:left;margin-left:131.15pt;margin-top:10.95pt;width:69.05pt;height:108.75pt;flip:x;z-index:251644928">
            <v:textbox style="layout-flow:vertical-ideographic;mso-next-textbox:#_x0000_s1077">
              <w:txbxContent>
                <w:p w:rsidR="00C05234" w:rsidRDefault="00C05234"/>
              </w:txbxContent>
            </v:textbox>
          </v:shape>
        </w:pict>
      </w:r>
      <w:r>
        <w:pict>
          <v:line id="_x0000_s1078" style="position:absolute;left:0;text-align:left;z-index:251648000" from="200.2pt,10.15pt" to="200.95pt,201.4pt"/>
        </w:pict>
      </w:r>
      <w:r>
        <w:pict>
          <v:shape id="_x0000_s1079" type="#_x0000_t6" style="position:absolute;left:0;text-align:left;margin-left:200.9pt;margin-top:10.95pt;width:68.35pt;height:108.7pt;z-index:251645952"/>
        </w:pict>
      </w:r>
    </w:p>
    <w:p w:rsidR="002B6067" w:rsidRDefault="002B6067">
      <w:pPr>
        <w:ind w:left="840"/>
      </w:pPr>
    </w:p>
    <w:p w:rsidR="002B6067" w:rsidRDefault="00C4132E" w:rsidP="004E69C2">
      <w:pPr>
        <w:pStyle w:val="a6"/>
        <w:outlineLvl w:val="9"/>
      </w:pPr>
      <w:r>
        <w:pict>
          <v:shape id="_x0000_s1080" type="#_x0000_t202" style="position:absolute;left:0;text-align:left;margin-left:199.5pt;margin-top:25.6pt;width:51.75pt;height:52.2pt;z-index:251650048" strokecolor="white" strokeweight="0">
            <v:fill opacity="0"/>
            <v:textbox style="mso-next-textbox:#_x0000_s1080">
              <w:txbxContent>
                <w:p w:rsidR="00C05234" w:rsidRDefault="00C05234">
                  <w:r>
                    <w:rPr>
                      <w:rFonts w:hint="eastAsia"/>
                    </w:rPr>
                    <w:t>纯连号</w:t>
                  </w:r>
                </w:p>
              </w:txbxContent>
            </v:textbox>
          </v:shape>
        </w:pict>
      </w:r>
      <w:r>
        <w:pict>
          <v:shape id="_x0000_s1081" type="#_x0000_t202" style="position:absolute;left:0;text-align:left;margin-left:149.95pt;margin-top:25.6pt;width:51.75pt;height:48.75pt;z-index:251649024" strokecolor="white" strokeweight="0">
            <v:fill opacity="0"/>
            <v:textbox style="mso-next-textbox:#_x0000_s1081">
              <w:txbxContent>
                <w:p w:rsidR="00C05234" w:rsidRDefault="00C05234">
                  <w:r>
                    <w:rPr>
                      <w:rFonts w:hint="eastAsia"/>
                    </w:rPr>
                    <w:t>升序顺子号</w:t>
                  </w:r>
                </w:p>
              </w:txbxContent>
            </v:textbox>
          </v:shape>
        </w:pict>
      </w:r>
    </w:p>
    <w:p w:rsidR="002B6067" w:rsidRDefault="002B6067" w:rsidP="004E69C2"/>
    <w:p w:rsidR="002B6067" w:rsidRDefault="002B6067" w:rsidP="004E69C2"/>
    <w:p w:rsidR="002B6067" w:rsidRDefault="00C4132E" w:rsidP="004E69C2">
      <w:r>
        <w:pict>
          <v:shape id="_x0000_s1082" type="#_x0000_t202" style="position:absolute;left:0;text-align:left;margin-left:131.95pt;margin-top:10.9pt;width:51.75pt;height:48.75pt;z-index:251652096" strokecolor="white" strokeweight="0">
            <v:fill opacity="0"/>
            <v:textbox style="mso-next-textbox:#_x0000_s1082">
              <w:txbxContent>
                <w:p w:rsidR="00C05234" w:rsidRDefault="00C05234">
                  <w:r>
                    <w:rPr>
                      <w:rFonts w:hint="eastAsia"/>
                    </w:rPr>
                    <w:t>降序顺子号</w:t>
                  </w:r>
                </w:p>
              </w:txbxContent>
            </v:textbox>
          </v:shape>
        </w:pict>
      </w:r>
    </w:p>
    <w:p w:rsidR="002B6067" w:rsidRDefault="00C4132E" w:rsidP="004E69C2">
      <w:r>
        <w:pict>
          <v:line id="_x0000_s1083" style="position:absolute;left:0;text-align:left;z-index:251646976" from="78.7pt,61.65pt" to="325.5pt,62.5pt"/>
        </w:pict>
      </w:r>
      <w:r>
        <w:pict>
          <v:shape id="_x0000_s1084" type="#_x0000_t202" style="position:absolute;left:0;text-align:left;margin-left:222.8pt;margin-top:3.85pt;width:51.75pt;height:47.25pt;flip:y;z-index:251651072" strokecolor="white" strokeweight="0">
            <v:fill opacity="0"/>
            <v:textbox style="mso-next-textbox:#_x0000_s1084">
              <w:txbxContent>
                <w:p w:rsidR="00C05234" w:rsidRDefault="00C05234">
                  <w:r>
                    <w:rPr>
                      <w:rFonts w:hint="eastAsia"/>
                    </w:rPr>
                    <w:t>杂连号</w:t>
                  </w:r>
                </w:p>
              </w:txbxContent>
            </v:textbox>
          </v:shape>
        </w:pict>
      </w:r>
      <w:r>
        <w:pict>
          <v:shape id="_x0000_s1085" type="#_x0000_t202" style="position:absolute;left:0;text-align:left;margin-left:168pt;margin-top:91.9pt;width:51.75pt;height:22.2pt;z-index:251653120" strokecolor="white" strokeweight="0">
            <v:fill opacity="0"/>
            <v:textbox style="mso-next-textbox:#_x0000_s1085">
              <w:txbxContent>
                <w:p w:rsidR="00C05234" w:rsidRDefault="00C05234">
                  <w:r>
                    <w:rPr>
                      <w:rFonts w:hint="eastAsia"/>
                    </w:rPr>
                    <w:t>吉祥号</w:t>
                  </w:r>
                </w:p>
              </w:txbxContent>
            </v:textbox>
          </v:shape>
        </w:pict>
      </w:r>
    </w:p>
    <w:p w:rsidR="002B6067" w:rsidRDefault="002B6067" w:rsidP="004E69C2"/>
    <w:p w:rsidR="002B6067" w:rsidRDefault="002B6067" w:rsidP="004E69C2">
      <w:pPr>
        <w:rPr>
          <w:sz w:val="32"/>
          <w:szCs w:val="32"/>
        </w:rPr>
      </w:pPr>
    </w:p>
    <w:p w:rsidR="002B6067" w:rsidRDefault="002B6067" w:rsidP="004E69C2">
      <w:pPr>
        <w:rPr>
          <w:sz w:val="32"/>
          <w:szCs w:val="32"/>
        </w:rPr>
      </w:pPr>
    </w:p>
    <w:p w:rsidR="00DE034E" w:rsidRDefault="00DE034E" w:rsidP="004E69C2">
      <w:pPr>
        <w:rPr>
          <w:szCs w:val="32"/>
        </w:rPr>
      </w:pPr>
    </w:p>
    <w:p w:rsidR="002B6067" w:rsidRDefault="00BE7ECC" w:rsidP="004E69C2">
      <w:pPr>
        <w:rPr>
          <w:szCs w:val="32"/>
        </w:rPr>
      </w:pPr>
      <w:r>
        <w:rPr>
          <w:rFonts w:hint="eastAsia"/>
          <w:szCs w:val="32"/>
        </w:rPr>
        <w:t>按此分级法可以分出三种级别。</w:t>
      </w:r>
    </w:p>
    <w:p w:rsidR="002B6067" w:rsidRDefault="00BE7ECC" w:rsidP="004E69C2">
      <w:pPr>
        <w:rPr>
          <w:szCs w:val="32"/>
        </w:rPr>
      </w:pPr>
      <w:r>
        <w:rPr>
          <w:rFonts w:hint="eastAsia"/>
          <w:szCs w:val="32"/>
        </w:rPr>
        <w:t>第三步，</w:t>
      </w:r>
    </w:p>
    <w:p w:rsidR="002B6067" w:rsidRDefault="00BE7ECC" w:rsidP="004E69C2">
      <w:pPr>
        <w:rPr>
          <w:szCs w:val="32"/>
        </w:rPr>
      </w:pPr>
      <w:r>
        <w:rPr>
          <w:rFonts w:hint="eastAsia"/>
          <w:szCs w:val="32"/>
        </w:rPr>
        <w:t>按位置分亦可将其分为</w:t>
      </w:r>
      <w:r>
        <w:rPr>
          <w:rFonts w:hint="eastAsia"/>
          <w:szCs w:val="32"/>
        </w:rPr>
        <w:t>3</w:t>
      </w:r>
      <w:r>
        <w:rPr>
          <w:rFonts w:hint="eastAsia"/>
          <w:szCs w:val="32"/>
        </w:rPr>
        <w:t>级。</w:t>
      </w:r>
    </w:p>
    <w:p w:rsidR="002B6067" w:rsidRDefault="00BE7ECC" w:rsidP="004E69C2">
      <w:pPr>
        <w:rPr>
          <w:szCs w:val="32"/>
        </w:rPr>
      </w:pPr>
      <w:r>
        <w:rPr>
          <w:rFonts w:hint="eastAsia"/>
          <w:szCs w:val="32"/>
        </w:rPr>
        <w:t>依照上述三个步骤可</w:t>
      </w:r>
      <w:proofErr w:type="gramStart"/>
      <w:r>
        <w:rPr>
          <w:rFonts w:hint="eastAsia"/>
          <w:szCs w:val="32"/>
        </w:rPr>
        <w:t>将靓号分为</w:t>
      </w:r>
      <w:proofErr w:type="gramEnd"/>
      <w:r>
        <w:rPr>
          <w:rFonts w:hint="eastAsia"/>
          <w:szCs w:val="32"/>
        </w:rPr>
        <w:t>54</w:t>
      </w:r>
      <w:r>
        <w:rPr>
          <w:rFonts w:hint="eastAsia"/>
          <w:szCs w:val="32"/>
        </w:rPr>
        <w:t>级，即：</w:t>
      </w:r>
    </w:p>
    <w:p w:rsidR="002B6067" w:rsidRDefault="00C4132E" w:rsidP="004E69C2">
      <w:pPr>
        <w:rPr>
          <w:szCs w:val="32"/>
        </w:rPr>
      </w:pPr>
      <w:r w:rsidRPr="00C4132E">
        <w:rPr>
          <w:szCs w:val="32"/>
        </w:rPr>
        <w:pict>
          <v:shape id="_x0000_i1054" type="#_x0000_t75" style="width:385.25pt;height:585.35pt;mso-wrap-style:square;mso-position-horizontal-relative:page;mso-position-vertical-relative:page">
            <v:imagedata r:id="rId64" o:title=""/>
          </v:shape>
        </w:pict>
      </w:r>
    </w:p>
    <w:p w:rsidR="002B6067" w:rsidRDefault="002B6067" w:rsidP="004E69C2">
      <w:pPr>
        <w:rPr>
          <w:sz w:val="32"/>
          <w:szCs w:val="32"/>
        </w:rPr>
      </w:pPr>
    </w:p>
    <w:p w:rsidR="002B6067" w:rsidRPr="00B64B4D" w:rsidRDefault="00824722" w:rsidP="001E6F2D">
      <w:pPr>
        <w:pStyle w:val="2"/>
        <w:ind w:left="420" w:firstLineChars="800" w:firstLine="2240"/>
        <w:rPr>
          <w:b w:val="0"/>
          <w:sz w:val="28"/>
          <w:szCs w:val="28"/>
        </w:rPr>
      </w:pPr>
      <w:r w:rsidRPr="00B64B4D">
        <w:rPr>
          <w:rFonts w:hint="eastAsia"/>
          <w:b w:val="0"/>
          <w:sz w:val="28"/>
          <w:szCs w:val="28"/>
        </w:rPr>
        <w:lastRenderedPageBreak/>
        <w:t>六、</w:t>
      </w:r>
      <w:r w:rsidRPr="00B64B4D">
        <w:rPr>
          <w:rFonts w:hint="eastAsia"/>
          <w:b w:val="0"/>
          <w:sz w:val="28"/>
          <w:szCs w:val="28"/>
        </w:rPr>
        <w:t xml:space="preserve"> </w:t>
      </w:r>
      <w:proofErr w:type="gramStart"/>
      <w:r w:rsidR="00BE7ECC" w:rsidRPr="00B64B4D">
        <w:rPr>
          <w:rFonts w:hint="eastAsia"/>
          <w:b w:val="0"/>
          <w:sz w:val="28"/>
          <w:szCs w:val="28"/>
        </w:rPr>
        <w:t>给本网经营</w:t>
      </w:r>
      <w:proofErr w:type="gramEnd"/>
      <w:r w:rsidR="00BE7ECC" w:rsidRPr="00B64B4D">
        <w:rPr>
          <w:rFonts w:hint="eastAsia"/>
          <w:b w:val="0"/>
          <w:sz w:val="28"/>
          <w:szCs w:val="28"/>
        </w:rPr>
        <w:t>商的建议</w:t>
      </w:r>
    </w:p>
    <w:p w:rsidR="002B6067" w:rsidRPr="00DE034E" w:rsidRDefault="00BE7ECC" w:rsidP="00DE034E">
      <w:pPr>
        <w:ind w:firstLineChars="250" w:firstLine="600"/>
        <w:rPr>
          <w:rFonts w:ascii="宋体" w:cs="宋体"/>
          <w:kern w:val="0"/>
        </w:rPr>
      </w:pPr>
      <w:r w:rsidRPr="00DE034E">
        <w:rPr>
          <w:rFonts w:ascii="宋体" w:cs="宋体" w:hint="eastAsia"/>
          <w:kern w:val="0"/>
        </w:rPr>
        <w:t>虽然高端用户往往是企业的骨干、是家庭的核心，对电信业务发展有着重要意义，其手机交往圈中多数也是高端手机用户，相互之间产生重要影响，但是他们的数量还是少数部分，运营商还是要多考虑中低端用户的感受，在优化高端用户的服务时，也要同时提升中低端用户的服务品质。</w:t>
      </w:r>
    </w:p>
    <w:p w:rsidR="002B6067" w:rsidRPr="00B64B4D" w:rsidRDefault="00824722" w:rsidP="001E6F2D">
      <w:pPr>
        <w:pStyle w:val="2"/>
        <w:ind w:firstLineChars="950" w:firstLine="2660"/>
        <w:rPr>
          <w:b w:val="0"/>
          <w:sz w:val="28"/>
          <w:szCs w:val="28"/>
        </w:rPr>
      </w:pPr>
      <w:r w:rsidRPr="00B64B4D">
        <w:rPr>
          <w:rFonts w:hint="eastAsia"/>
          <w:b w:val="0"/>
          <w:sz w:val="28"/>
          <w:szCs w:val="28"/>
        </w:rPr>
        <w:t>七、</w:t>
      </w:r>
      <w:r w:rsidRPr="00B64B4D">
        <w:rPr>
          <w:rFonts w:hint="eastAsia"/>
          <w:b w:val="0"/>
          <w:sz w:val="28"/>
          <w:szCs w:val="28"/>
        </w:rPr>
        <w:t xml:space="preserve"> </w:t>
      </w:r>
      <w:r w:rsidR="00BE7ECC" w:rsidRPr="00B64B4D">
        <w:rPr>
          <w:rFonts w:hint="eastAsia"/>
          <w:b w:val="0"/>
          <w:sz w:val="28"/>
          <w:szCs w:val="28"/>
        </w:rPr>
        <w:t>附录</w:t>
      </w:r>
    </w:p>
    <w:p w:rsidR="002B6067" w:rsidRPr="00DF6A6A" w:rsidRDefault="00BE7ECC" w:rsidP="00FF7F46">
      <w:pPr>
        <w:ind w:firstLineChars="1000" w:firstLine="2400"/>
      </w:pPr>
      <w:r>
        <w:rPr>
          <w:rFonts w:hint="eastAsia"/>
        </w:rPr>
        <w:t>附录</w:t>
      </w:r>
      <w:r w:rsidR="00DF6A6A">
        <w:rPr>
          <w:rFonts w:hint="eastAsia"/>
        </w:rPr>
        <w:t>1</w:t>
      </w:r>
      <w:r>
        <w:rPr>
          <w:rFonts w:hint="eastAsia"/>
          <w:sz w:val="28"/>
          <w:szCs w:val="28"/>
        </w:rPr>
        <w:t xml:space="preserve">   </w:t>
      </w:r>
      <w:r w:rsidRPr="00FF7F46">
        <w:rPr>
          <w:rFonts w:hint="eastAsia"/>
        </w:rPr>
        <w:t xml:space="preserve"> </w:t>
      </w:r>
      <w:r w:rsidR="00FF7F46" w:rsidRPr="00FF7F46">
        <w:rPr>
          <w:rFonts w:hint="eastAsia"/>
        </w:rPr>
        <w:t>相关性分析表（未归一化）</w:t>
      </w:r>
    </w:p>
    <w:tbl>
      <w:tblPr>
        <w:tblpPr w:leftFromText="180" w:rightFromText="180" w:vertAnchor="text" w:horzAnchor="page" w:tblpX="915" w:tblpY="216"/>
        <w:tblOverlap w:val="never"/>
        <w:tblW w:w="90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238"/>
        <w:gridCol w:w="1467"/>
        <w:gridCol w:w="1342"/>
        <w:gridCol w:w="1290"/>
        <w:gridCol w:w="1343"/>
        <w:gridCol w:w="1343"/>
      </w:tblGrid>
      <w:tr w:rsidR="002B6067" w:rsidTr="001E6F2D">
        <w:trPr>
          <w:cantSplit/>
          <w:tblHeader/>
        </w:trPr>
        <w:tc>
          <w:tcPr>
            <w:tcW w:w="9023" w:type="dxa"/>
            <w:gridSpan w:val="6"/>
            <w:tcBorders>
              <w:top w:val="nil"/>
              <w:left w:val="nil"/>
              <w:bottom w:val="nil"/>
              <w:right w:val="nil"/>
            </w:tcBorders>
            <w:shd w:val="clear" w:color="auto" w:fill="FFFFFF"/>
          </w:tcPr>
          <w:p w:rsidR="002B6067" w:rsidRDefault="00BE7ECC" w:rsidP="004E69C2">
            <w:pPr>
              <w:rPr>
                <w:sz w:val="18"/>
                <w:szCs w:val="18"/>
              </w:rPr>
            </w:pPr>
            <w:r>
              <w:rPr>
                <w:rFonts w:hint="eastAsia"/>
                <w:b/>
                <w:bCs/>
                <w:sz w:val="18"/>
                <w:szCs w:val="18"/>
              </w:rPr>
              <w:t>相关性</w:t>
            </w:r>
          </w:p>
        </w:tc>
      </w:tr>
      <w:tr w:rsidR="002B6067" w:rsidTr="001E6F2D">
        <w:trPr>
          <w:cantSplit/>
          <w:tblHeader/>
        </w:trPr>
        <w:tc>
          <w:tcPr>
            <w:tcW w:w="3705" w:type="dxa"/>
            <w:gridSpan w:val="2"/>
            <w:tcBorders>
              <w:top w:val="single" w:sz="16" w:space="0" w:color="000000"/>
              <w:left w:val="single" w:sz="16" w:space="0" w:color="000000"/>
              <w:bottom w:val="single" w:sz="16" w:space="0" w:color="000000"/>
              <w:right w:val="single" w:sz="16" w:space="0" w:color="000000"/>
            </w:tcBorders>
            <w:shd w:val="clear" w:color="auto" w:fill="FFFFFF"/>
            <w:vAlign w:val="center"/>
          </w:tcPr>
          <w:p w:rsidR="002B6067" w:rsidRDefault="002B6067" w:rsidP="004E69C2"/>
        </w:tc>
        <w:tc>
          <w:tcPr>
            <w:tcW w:w="1342" w:type="dxa"/>
            <w:tcBorders>
              <w:top w:val="single" w:sz="16" w:space="0" w:color="000000"/>
              <w:bottom w:val="single" w:sz="16" w:space="0" w:color="000000"/>
            </w:tcBorders>
            <w:shd w:val="clear" w:color="auto" w:fill="FFFFFF"/>
            <w:vAlign w:val="bottom"/>
          </w:tcPr>
          <w:p w:rsidR="002B6067" w:rsidRDefault="00BE7ECC" w:rsidP="004E69C2">
            <w:pPr>
              <w:rPr>
                <w:sz w:val="18"/>
                <w:szCs w:val="18"/>
              </w:rPr>
            </w:pPr>
            <w:r>
              <w:rPr>
                <w:sz w:val="18"/>
                <w:szCs w:val="18"/>
              </w:rPr>
              <w:t>URBAN_RURAL_ID</w:t>
            </w:r>
          </w:p>
        </w:tc>
        <w:tc>
          <w:tcPr>
            <w:tcW w:w="1290" w:type="dxa"/>
            <w:tcBorders>
              <w:top w:val="single" w:sz="16" w:space="0" w:color="000000"/>
              <w:bottom w:val="single" w:sz="16" w:space="0" w:color="000000"/>
            </w:tcBorders>
            <w:shd w:val="clear" w:color="auto" w:fill="FFFFFF"/>
            <w:vAlign w:val="bottom"/>
          </w:tcPr>
          <w:p w:rsidR="002B6067" w:rsidRDefault="00BE7ECC" w:rsidP="004E69C2">
            <w:pPr>
              <w:rPr>
                <w:sz w:val="18"/>
                <w:szCs w:val="18"/>
              </w:rPr>
            </w:pPr>
            <w:r>
              <w:rPr>
                <w:sz w:val="18"/>
                <w:szCs w:val="18"/>
              </w:rPr>
              <w:t>CERTI_LATN</w:t>
            </w:r>
          </w:p>
        </w:tc>
        <w:tc>
          <w:tcPr>
            <w:tcW w:w="1343" w:type="dxa"/>
            <w:tcBorders>
              <w:top w:val="single" w:sz="16" w:space="0" w:color="000000"/>
              <w:bottom w:val="single" w:sz="16" w:space="0" w:color="000000"/>
              <w:right w:val="single" w:sz="16" w:space="0" w:color="000000"/>
            </w:tcBorders>
            <w:shd w:val="clear" w:color="auto" w:fill="FFFFFF"/>
            <w:vAlign w:val="bottom"/>
          </w:tcPr>
          <w:p w:rsidR="002B6067" w:rsidRDefault="00BE7ECC" w:rsidP="004E69C2">
            <w:pPr>
              <w:rPr>
                <w:sz w:val="18"/>
                <w:szCs w:val="18"/>
              </w:rPr>
            </w:pPr>
            <w:r>
              <w:rPr>
                <w:sz w:val="18"/>
                <w:szCs w:val="18"/>
              </w:rPr>
              <w:t>1_M -1_F miss 0</w:t>
            </w:r>
          </w:p>
        </w:tc>
        <w:tc>
          <w:tcPr>
            <w:tcW w:w="1343" w:type="dxa"/>
            <w:tcBorders>
              <w:top w:val="single" w:sz="16" w:space="0" w:color="000000"/>
              <w:bottom w:val="single" w:sz="16" w:space="0" w:color="000000"/>
              <w:right w:val="single" w:sz="16" w:space="0" w:color="000000"/>
            </w:tcBorders>
            <w:shd w:val="clear" w:color="auto" w:fill="FFFFFF"/>
            <w:vAlign w:val="bottom"/>
          </w:tcPr>
          <w:p w:rsidR="002B6067" w:rsidRDefault="00BE7ECC" w:rsidP="004E69C2">
            <w:pPr>
              <w:rPr>
                <w:sz w:val="18"/>
                <w:szCs w:val="18"/>
              </w:rPr>
            </w:pPr>
            <w:proofErr w:type="spellStart"/>
            <w:r>
              <w:rPr>
                <w:sz w:val="18"/>
                <w:szCs w:val="18"/>
              </w:rPr>
              <w:t>A</w:t>
            </w:r>
            <w:r>
              <w:rPr>
                <w:rFonts w:hint="eastAsia"/>
                <w:sz w:val="18"/>
                <w:szCs w:val="18"/>
              </w:rPr>
              <w:t>ge_</w:t>
            </w:r>
            <w:r>
              <w:rPr>
                <w:sz w:val="18"/>
                <w:szCs w:val="18"/>
              </w:rPr>
              <w:t>miss</w:t>
            </w:r>
            <w:proofErr w:type="spellEnd"/>
            <w:r>
              <w:rPr>
                <w:sz w:val="18"/>
                <w:szCs w:val="18"/>
              </w:rPr>
              <w:t xml:space="preserve"> 0</w:t>
            </w:r>
          </w:p>
        </w:tc>
      </w:tr>
      <w:tr w:rsidR="002B6067" w:rsidTr="001E6F2D">
        <w:trPr>
          <w:cantSplit/>
          <w:tblHeader/>
        </w:trPr>
        <w:tc>
          <w:tcPr>
            <w:tcW w:w="2238" w:type="dxa"/>
            <w:vMerge w:val="restart"/>
            <w:tcBorders>
              <w:top w:val="single" w:sz="16" w:space="0" w:color="000000"/>
              <w:left w:val="single" w:sz="16" w:space="0" w:color="000000"/>
              <w:right w:val="nil"/>
            </w:tcBorders>
            <w:shd w:val="clear" w:color="auto" w:fill="FFFFFF"/>
          </w:tcPr>
          <w:p w:rsidR="002B6067" w:rsidRDefault="00BE7ECC" w:rsidP="004E69C2">
            <w:pPr>
              <w:rPr>
                <w:sz w:val="18"/>
                <w:szCs w:val="18"/>
              </w:rPr>
            </w:pPr>
            <w:r>
              <w:rPr>
                <w:sz w:val="18"/>
                <w:szCs w:val="18"/>
              </w:rPr>
              <w:t>TERMINAL_PRICE</w:t>
            </w:r>
          </w:p>
        </w:tc>
        <w:tc>
          <w:tcPr>
            <w:tcW w:w="1467" w:type="dxa"/>
            <w:tcBorders>
              <w:top w:val="single" w:sz="16" w:space="0" w:color="000000"/>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top w:val="single" w:sz="16" w:space="0" w:color="000000"/>
              <w:bottom w:val="nil"/>
            </w:tcBorders>
            <w:shd w:val="clear" w:color="auto" w:fill="FFFFFF"/>
          </w:tcPr>
          <w:p w:rsidR="002B6067" w:rsidRDefault="00BE7ECC" w:rsidP="004E69C2">
            <w:pPr>
              <w:rPr>
                <w:sz w:val="18"/>
                <w:szCs w:val="18"/>
              </w:rPr>
            </w:pPr>
            <w:r>
              <w:rPr>
                <w:sz w:val="18"/>
                <w:szCs w:val="18"/>
              </w:rPr>
              <w:t>-.166</w:t>
            </w:r>
            <w:r>
              <w:rPr>
                <w:sz w:val="18"/>
                <w:szCs w:val="18"/>
                <w:vertAlign w:val="superscript"/>
              </w:rPr>
              <w:t>**</w:t>
            </w:r>
          </w:p>
        </w:tc>
        <w:tc>
          <w:tcPr>
            <w:tcW w:w="1290" w:type="dxa"/>
            <w:tcBorders>
              <w:top w:val="single" w:sz="16" w:space="0" w:color="000000"/>
              <w:bottom w:val="nil"/>
            </w:tcBorders>
            <w:shd w:val="clear" w:color="auto" w:fill="FFFFFF"/>
          </w:tcPr>
          <w:p w:rsidR="002B6067" w:rsidRDefault="00BE7ECC" w:rsidP="004E69C2">
            <w:pPr>
              <w:rPr>
                <w:sz w:val="18"/>
                <w:szCs w:val="18"/>
              </w:rPr>
            </w:pPr>
            <w:r>
              <w:rPr>
                <w:sz w:val="18"/>
                <w:szCs w:val="18"/>
              </w:rPr>
              <w:t>.056</w:t>
            </w:r>
            <w:r>
              <w:rPr>
                <w:sz w:val="18"/>
                <w:szCs w:val="18"/>
                <w:vertAlign w:val="superscript"/>
              </w:rPr>
              <w:t>**</w:t>
            </w:r>
          </w:p>
        </w:tc>
        <w:tc>
          <w:tcPr>
            <w:tcW w:w="1343" w:type="dxa"/>
            <w:tcBorders>
              <w:top w:val="single" w:sz="16" w:space="0" w:color="000000"/>
              <w:bottom w:val="nil"/>
              <w:right w:val="single" w:sz="16" w:space="0" w:color="000000"/>
            </w:tcBorders>
            <w:shd w:val="clear" w:color="auto" w:fill="FFFFFF"/>
          </w:tcPr>
          <w:p w:rsidR="002B6067" w:rsidRDefault="00BE7ECC" w:rsidP="004E69C2">
            <w:pPr>
              <w:rPr>
                <w:sz w:val="18"/>
                <w:szCs w:val="18"/>
              </w:rPr>
            </w:pPr>
            <w:r>
              <w:rPr>
                <w:sz w:val="18"/>
                <w:szCs w:val="18"/>
              </w:rPr>
              <w:t>-.008</w:t>
            </w:r>
            <w:r>
              <w:rPr>
                <w:sz w:val="18"/>
                <w:szCs w:val="18"/>
                <w:vertAlign w:val="superscript"/>
              </w:rPr>
              <w:t>**</w:t>
            </w:r>
          </w:p>
        </w:tc>
        <w:tc>
          <w:tcPr>
            <w:tcW w:w="1343" w:type="dxa"/>
            <w:tcBorders>
              <w:top w:val="single" w:sz="16" w:space="0" w:color="000000"/>
              <w:bottom w:val="nil"/>
              <w:right w:val="single" w:sz="16" w:space="0" w:color="000000"/>
            </w:tcBorders>
            <w:shd w:val="clear" w:color="auto" w:fill="FFFFFF"/>
          </w:tcPr>
          <w:p w:rsidR="002B6067" w:rsidRDefault="00BE7ECC" w:rsidP="004E69C2">
            <w:pPr>
              <w:rPr>
                <w:sz w:val="18"/>
                <w:szCs w:val="18"/>
              </w:rPr>
            </w:pPr>
            <w:r>
              <w:rPr>
                <w:sz w:val="18"/>
                <w:szCs w:val="18"/>
              </w:rPr>
              <w:t>-.008</w:t>
            </w:r>
            <w:r>
              <w:rPr>
                <w:sz w:val="18"/>
                <w:szCs w:val="18"/>
                <w:vertAlign w:val="superscript"/>
              </w:rPr>
              <w:t>**</w:t>
            </w:r>
          </w:p>
        </w:tc>
      </w:tr>
      <w:tr w:rsidR="002B6067" w:rsidTr="001E6F2D">
        <w:trPr>
          <w:cantSplit/>
          <w:tblHeader/>
        </w:trPr>
        <w:tc>
          <w:tcPr>
            <w:tcW w:w="2238" w:type="dxa"/>
            <w:vMerge/>
            <w:tcBorders>
              <w:top w:val="single" w:sz="16" w:space="0" w:color="000000"/>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.007</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.007</w:t>
            </w:r>
          </w:p>
        </w:tc>
      </w:tr>
      <w:tr w:rsidR="002B6067" w:rsidTr="001E6F2D">
        <w:trPr>
          <w:cantSplit/>
          <w:tblHeader/>
        </w:trPr>
        <w:tc>
          <w:tcPr>
            <w:tcW w:w="2238" w:type="dxa"/>
            <w:vMerge/>
            <w:tcBorders>
              <w:top w:val="single" w:sz="16" w:space="0" w:color="000000"/>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127818</w:t>
            </w:r>
          </w:p>
        </w:tc>
        <w:tc>
          <w:tcPr>
            <w:tcW w:w="1290" w:type="dxa"/>
            <w:tcBorders>
              <w:top w:val="nil"/>
            </w:tcBorders>
            <w:shd w:val="clear" w:color="auto" w:fill="FFFFFF"/>
          </w:tcPr>
          <w:p w:rsidR="002B6067" w:rsidRDefault="00BE7ECC" w:rsidP="004E69C2">
            <w:pPr>
              <w:rPr>
                <w:sz w:val="18"/>
                <w:szCs w:val="18"/>
              </w:rPr>
            </w:pPr>
            <w:r>
              <w:rPr>
                <w:sz w:val="18"/>
                <w:szCs w:val="18"/>
              </w:rPr>
              <w:t>127818</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110662</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110662</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URBAN_RURAL_ID</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1</w:t>
            </w:r>
          </w:p>
        </w:tc>
        <w:tc>
          <w:tcPr>
            <w:tcW w:w="1290" w:type="dxa"/>
            <w:tcBorders>
              <w:bottom w:val="nil"/>
            </w:tcBorders>
            <w:shd w:val="clear" w:color="auto" w:fill="FFFFFF"/>
          </w:tcPr>
          <w:p w:rsidR="002B6067" w:rsidRDefault="00BE7ECC" w:rsidP="004E69C2">
            <w:pPr>
              <w:rPr>
                <w:sz w:val="18"/>
                <w:szCs w:val="18"/>
              </w:rPr>
            </w:pPr>
            <w:r>
              <w:rPr>
                <w:sz w:val="18"/>
                <w:szCs w:val="18"/>
              </w:rPr>
              <w:t>-.161</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.100</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.100</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vAlign w:val="center"/>
          </w:tcPr>
          <w:p w:rsidR="002B6067" w:rsidRDefault="002B6067" w:rsidP="004E69C2"/>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CERTI_LATN</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-.161</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1</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-.034</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-.034</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vAlign w:val="center"/>
          </w:tcPr>
          <w:p w:rsidR="002B6067" w:rsidRDefault="002B6067" w:rsidP="004E69C2"/>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1_M -1_F miss 0</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.021</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.125</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.065</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.065</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miss 0</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.100</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-.034</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vAlign w:val="center"/>
          </w:tcPr>
          <w:p w:rsidR="002B6067" w:rsidRDefault="002B6067" w:rsidP="004E69C2"/>
        </w:tc>
        <w:tc>
          <w:tcPr>
            <w:tcW w:w="1343" w:type="dxa"/>
            <w:tcBorders>
              <w:top w:val="nil"/>
              <w:bottom w:val="nil"/>
              <w:right w:val="single" w:sz="16" w:space="0" w:color="000000"/>
            </w:tcBorders>
            <w:shd w:val="clear" w:color="auto" w:fill="FFFFFF"/>
            <w:vAlign w:val="center"/>
          </w:tcPr>
          <w:p w:rsidR="002B6067" w:rsidRDefault="002B6067" w:rsidP="004E69C2"/>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334090</w:t>
            </w:r>
          </w:p>
        </w:tc>
        <w:tc>
          <w:tcPr>
            <w:tcW w:w="1290" w:type="dxa"/>
            <w:tcBorders>
              <w:top w:val="nil"/>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CUST_LEVEL</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.170</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-.100</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.071</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.071</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278089</w:t>
            </w:r>
          </w:p>
        </w:tc>
        <w:tc>
          <w:tcPr>
            <w:tcW w:w="1290" w:type="dxa"/>
            <w:tcBorders>
              <w:top w:val="nil"/>
            </w:tcBorders>
            <w:shd w:val="clear" w:color="auto" w:fill="FFFFFF"/>
          </w:tcPr>
          <w:p w:rsidR="002B6067" w:rsidRDefault="00BE7ECC" w:rsidP="004E69C2">
            <w:pPr>
              <w:rPr>
                <w:sz w:val="18"/>
                <w:szCs w:val="18"/>
              </w:rPr>
            </w:pPr>
            <w:r>
              <w:rPr>
                <w:sz w:val="18"/>
                <w:szCs w:val="18"/>
              </w:rPr>
              <w:t>278089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256603</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256603</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CUST_WORK_TYPE</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.026</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.103</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.036</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.036</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1_android -1_windows miss 0</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-.154</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.058</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-.104</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-.104</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OS_TYPE2</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-.048</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.020</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-.022</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-.022</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IS_3G</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-.012</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.082</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-.021</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-.021</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IS_VIP</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.076</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.207</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.121</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.121</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SMEAN(PROB_LEVEL)</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-.225</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.189</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-.088</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-.088</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right w:val="nil"/>
            </w:tcBorders>
            <w:shd w:val="clear" w:color="auto" w:fill="FFFFFF"/>
          </w:tcPr>
          <w:p w:rsidR="002B6067" w:rsidRDefault="00BE7ECC" w:rsidP="004E69C2">
            <w:pPr>
              <w:rPr>
                <w:sz w:val="18"/>
                <w:szCs w:val="18"/>
              </w:rPr>
            </w:pPr>
            <w:r>
              <w:rPr>
                <w:sz w:val="18"/>
                <w:szCs w:val="18"/>
              </w:rPr>
              <w:t>CONSUME_AMT</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-.102</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.051</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-.099</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-.099</w:t>
            </w:r>
            <w:r>
              <w:rPr>
                <w:sz w:val="18"/>
                <w:szCs w:val="18"/>
                <w:vertAlign w:val="superscript"/>
              </w:rPr>
              <w:t>**</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blHeader/>
        </w:trPr>
        <w:tc>
          <w:tcPr>
            <w:tcW w:w="2238" w:type="dxa"/>
            <w:vMerge/>
            <w:tcBorders>
              <w:left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tcBorders>
            <w:shd w:val="clear" w:color="auto" w:fill="FFFFFF"/>
          </w:tcPr>
          <w:p w:rsidR="002B6067" w:rsidRDefault="00BE7ECC" w:rsidP="004E69C2">
            <w:pPr>
              <w:rPr>
                <w:sz w:val="18"/>
                <w:szCs w:val="18"/>
              </w:rPr>
            </w:pPr>
            <w:r>
              <w:rPr>
                <w:sz w:val="18"/>
                <w:szCs w:val="18"/>
              </w:rPr>
              <w:t>382779</w:t>
            </w:r>
          </w:p>
        </w:tc>
        <w:tc>
          <w:tcPr>
            <w:tcW w:w="1290" w:type="dxa"/>
            <w:tcBorders>
              <w:top w:val="nil"/>
            </w:tcBorders>
            <w:shd w:val="clear" w:color="auto" w:fill="FFFFFF"/>
          </w:tcPr>
          <w:p w:rsidR="002B6067" w:rsidRDefault="00BE7ECC" w:rsidP="004E69C2">
            <w:pPr>
              <w:rPr>
                <w:sz w:val="18"/>
                <w:szCs w:val="18"/>
              </w:rPr>
            </w:pPr>
            <w:r>
              <w:rPr>
                <w:sz w:val="18"/>
                <w:szCs w:val="18"/>
              </w:rPr>
              <w:t>382779</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blHeader/>
        </w:trPr>
        <w:tc>
          <w:tcPr>
            <w:tcW w:w="2238" w:type="dxa"/>
            <w:vMerge w:val="restart"/>
            <w:tcBorders>
              <w:left w:val="single" w:sz="16" w:space="0" w:color="000000"/>
              <w:bottom w:val="single" w:sz="16" w:space="0" w:color="000000"/>
              <w:right w:val="nil"/>
            </w:tcBorders>
            <w:shd w:val="clear" w:color="auto" w:fill="FFFFFF"/>
          </w:tcPr>
          <w:p w:rsidR="002B6067" w:rsidRDefault="00BE7ECC" w:rsidP="004E69C2">
            <w:pPr>
              <w:rPr>
                <w:sz w:val="18"/>
                <w:szCs w:val="18"/>
              </w:rPr>
            </w:pPr>
            <w:r>
              <w:rPr>
                <w:sz w:val="18"/>
                <w:szCs w:val="18"/>
              </w:rPr>
              <w:t>WEB_FEE</w:t>
            </w:r>
          </w:p>
        </w:tc>
        <w:tc>
          <w:tcPr>
            <w:tcW w:w="1467" w:type="dxa"/>
            <w:tcBorders>
              <w:left w:val="nil"/>
              <w:bottom w:val="nil"/>
              <w:right w:val="single" w:sz="16" w:space="0" w:color="000000"/>
            </w:tcBorders>
            <w:shd w:val="clear" w:color="auto" w:fill="FFFFFF"/>
          </w:tcPr>
          <w:p w:rsidR="002B6067" w:rsidRDefault="00BE7ECC" w:rsidP="004E69C2">
            <w:pPr>
              <w:rPr>
                <w:sz w:val="18"/>
                <w:szCs w:val="18"/>
              </w:rPr>
            </w:pPr>
            <w:r>
              <w:rPr>
                <w:sz w:val="18"/>
                <w:szCs w:val="18"/>
              </w:rPr>
              <w:t xml:space="preserve">Pearson </w:t>
            </w:r>
            <w:r>
              <w:rPr>
                <w:rFonts w:hint="eastAsia"/>
                <w:sz w:val="18"/>
                <w:szCs w:val="18"/>
              </w:rPr>
              <w:t>相关性</w:t>
            </w:r>
          </w:p>
        </w:tc>
        <w:tc>
          <w:tcPr>
            <w:tcW w:w="1342" w:type="dxa"/>
            <w:tcBorders>
              <w:bottom w:val="nil"/>
            </w:tcBorders>
            <w:shd w:val="clear" w:color="auto" w:fill="FFFFFF"/>
          </w:tcPr>
          <w:p w:rsidR="002B6067" w:rsidRDefault="00BE7ECC" w:rsidP="004E69C2">
            <w:pPr>
              <w:rPr>
                <w:sz w:val="18"/>
                <w:szCs w:val="18"/>
              </w:rPr>
            </w:pPr>
            <w:r>
              <w:rPr>
                <w:sz w:val="18"/>
                <w:szCs w:val="18"/>
              </w:rPr>
              <w:t>-.011</w:t>
            </w:r>
            <w:r>
              <w:rPr>
                <w:sz w:val="18"/>
                <w:szCs w:val="18"/>
                <w:vertAlign w:val="superscript"/>
              </w:rPr>
              <w:t>**</w:t>
            </w:r>
          </w:p>
        </w:tc>
        <w:tc>
          <w:tcPr>
            <w:tcW w:w="1290" w:type="dxa"/>
            <w:tcBorders>
              <w:bottom w:val="nil"/>
            </w:tcBorders>
            <w:shd w:val="clear" w:color="auto" w:fill="FFFFFF"/>
          </w:tcPr>
          <w:p w:rsidR="002B6067" w:rsidRDefault="00BE7ECC" w:rsidP="004E69C2">
            <w:pPr>
              <w:rPr>
                <w:sz w:val="18"/>
                <w:szCs w:val="18"/>
              </w:rPr>
            </w:pPr>
            <w:r>
              <w:rPr>
                <w:sz w:val="18"/>
                <w:szCs w:val="18"/>
              </w:rPr>
              <w:t>-.054</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-.027</w:t>
            </w:r>
            <w:r>
              <w:rPr>
                <w:sz w:val="18"/>
                <w:szCs w:val="18"/>
                <w:vertAlign w:val="superscript"/>
              </w:rPr>
              <w:t>**</w:t>
            </w:r>
          </w:p>
        </w:tc>
        <w:tc>
          <w:tcPr>
            <w:tcW w:w="1343" w:type="dxa"/>
            <w:tcBorders>
              <w:bottom w:val="nil"/>
              <w:right w:val="single" w:sz="16" w:space="0" w:color="000000"/>
            </w:tcBorders>
            <w:shd w:val="clear" w:color="auto" w:fill="FFFFFF"/>
          </w:tcPr>
          <w:p w:rsidR="002B6067" w:rsidRDefault="00BE7ECC" w:rsidP="004E69C2">
            <w:pPr>
              <w:rPr>
                <w:sz w:val="18"/>
                <w:szCs w:val="18"/>
              </w:rPr>
            </w:pPr>
            <w:r>
              <w:rPr>
                <w:sz w:val="18"/>
                <w:szCs w:val="18"/>
              </w:rPr>
              <w:t>-.027</w:t>
            </w:r>
            <w:r>
              <w:rPr>
                <w:sz w:val="18"/>
                <w:szCs w:val="18"/>
                <w:vertAlign w:val="superscript"/>
              </w:rPr>
              <w:t>**</w:t>
            </w:r>
          </w:p>
        </w:tc>
      </w:tr>
      <w:tr w:rsidR="002B6067" w:rsidTr="001E6F2D">
        <w:trPr>
          <w:cantSplit/>
          <w:tblHeader/>
        </w:trPr>
        <w:tc>
          <w:tcPr>
            <w:tcW w:w="2238" w:type="dxa"/>
            <w:vMerge/>
            <w:tcBorders>
              <w:left w:val="single" w:sz="16" w:space="0" w:color="000000"/>
              <w:bottom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nil"/>
              <w:right w:val="single" w:sz="16" w:space="0" w:color="000000"/>
            </w:tcBorders>
            <w:shd w:val="clear" w:color="auto" w:fill="FFFFFF"/>
          </w:tcPr>
          <w:p w:rsidR="002B6067" w:rsidRDefault="00BE7ECC" w:rsidP="004E69C2">
            <w:pPr>
              <w:rPr>
                <w:sz w:val="18"/>
                <w:szCs w:val="18"/>
              </w:rPr>
            </w:pPr>
            <w:r>
              <w:rPr>
                <w:rFonts w:hint="eastAsia"/>
                <w:sz w:val="18"/>
                <w:szCs w:val="18"/>
              </w:rPr>
              <w:t>显著性（双侧）</w:t>
            </w:r>
          </w:p>
        </w:tc>
        <w:tc>
          <w:tcPr>
            <w:tcW w:w="1342" w:type="dxa"/>
            <w:tcBorders>
              <w:top w:val="nil"/>
              <w:bottom w:val="nil"/>
            </w:tcBorders>
            <w:shd w:val="clear" w:color="auto" w:fill="FFFFFF"/>
          </w:tcPr>
          <w:p w:rsidR="002B6067" w:rsidRDefault="00BE7ECC" w:rsidP="004E69C2">
            <w:pPr>
              <w:rPr>
                <w:sz w:val="18"/>
                <w:szCs w:val="18"/>
              </w:rPr>
            </w:pPr>
            <w:r>
              <w:rPr>
                <w:sz w:val="18"/>
                <w:szCs w:val="18"/>
              </w:rPr>
              <w:t>.000</w:t>
            </w:r>
          </w:p>
        </w:tc>
        <w:tc>
          <w:tcPr>
            <w:tcW w:w="1290" w:type="dxa"/>
            <w:tcBorders>
              <w:top w:val="nil"/>
              <w:bottom w:val="nil"/>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c>
          <w:tcPr>
            <w:tcW w:w="1343" w:type="dxa"/>
            <w:tcBorders>
              <w:top w:val="nil"/>
              <w:bottom w:val="nil"/>
              <w:right w:val="single" w:sz="16" w:space="0" w:color="000000"/>
            </w:tcBorders>
            <w:shd w:val="clear" w:color="auto" w:fill="FFFFFF"/>
          </w:tcPr>
          <w:p w:rsidR="002B6067" w:rsidRDefault="00BE7ECC" w:rsidP="004E69C2">
            <w:pPr>
              <w:rPr>
                <w:sz w:val="18"/>
                <w:szCs w:val="18"/>
              </w:rPr>
            </w:pPr>
            <w:r>
              <w:rPr>
                <w:sz w:val="18"/>
                <w:szCs w:val="18"/>
              </w:rPr>
              <w:t>.000</w:t>
            </w:r>
          </w:p>
        </w:tc>
      </w:tr>
      <w:tr w:rsidR="002B6067" w:rsidTr="001E6F2D">
        <w:trPr>
          <w:cantSplit/>
        </w:trPr>
        <w:tc>
          <w:tcPr>
            <w:tcW w:w="2238" w:type="dxa"/>
            <w:vMerge/>
            <w:tcBorders>
              <w:left w:val="single" w:sz="16" w:space="0" w:color="000000"/>
              <w:bottom w:val="single" w:sz="16" w:space="0" w:color="000000"/>
              <w:right w:val="nil"/>
            </w:tcBorders>
            <w:shd w:val="clear" w:color="auto" w:fill="FFFFFF"/>
          </w:tcPr>
          <w:p w:rsidR="002B6067" w:rsidRDefault="002B6067" w:rsidP="004E69C2">
            <w:pPr>
              <w:rPr>
                <w:sz w:val="18"/>
                <w:szCs w:val="18"/>
              </w:rPr>
            </w:pPr>
          </w:p>
        </w:tc>
        <w:tc>
          <w:tcPr>
            <w:tcW w:w="1467" w:type="dxa"/>
            <w:tcBorders>
              <w:top w:val="nil"/>
              <w:left w:val="nil"/>
              <w:bottom w:val="single" w:sz="16" w:space="0" w:color="000000"/>
              <w:right w:val="single" w:sz="16" w:space="0" w:color="000000"/>
            </w:tcBorders>
            <w:shd w:val="clear" w:color="auto" w:fill="FFFFFF"/>
          </w:tcPr>
          <w:p w:rsidR="002B6067" w:rsidRDefault="00BE7ECC" w:rsidP="004E69C2">
            <w:pPr>
              <w:rPr>
                <w:sz w:val="18"/>
                <w:szCs w:val="18"/>
              </w:rPr>
            </w:pPr>
            <w:r>
              <w:rPr>
                <w:sz w:val="18"/>
                <w:szCs w:val="18"/>
              </w:rPr>
              <w:t>N</w:t>
            </w:r>
          </w:p>
        </w:tc>
        <w:tc>
          <w:tcPr>
            <w:tcW w:w="1342" w:type="dxa"/>
            <w:tcBorders>
              <w:top w:val="nil"/>
              <w:bottom w:val="single" w:sz="16" w:space="0" w:color="000000"/>
            </w:tcBorders>
            <w:shd w:val="clear" w:color="auto" w:fill="FFFFFF"/>
          </w:tcPr>
          <w:p w:rsidR="002B6067" w:rsidRDefault="00BE7ECC" w:rsidP="004E69C2">
            <w:pPr>
              <w:rPr>
                <w:sz w:val="18"/>
                <w:szCs w:val="18"/>
              </w:rPr>
            </w:pPr>
            <w:r>
              <w:rPr>
                <w:sz w:val="18"/>
                <w:szCs w:val="18"/>
              </w:rPr>
              <w:t>382779</w:t>
            </w:r>
          </w:p>
        </w:tc>
        <w:tc>
          <w:tcPr>
            <w:tcW w:w="1290" w:type="dxa"/>
            <w:tcBorders>
              <w:top w:val="nil"/>
              <w:bottom w:val="single" w:sz="16" w:space="0" w:color="000000"/>
            </w:tcBorders>
            <w:shd w:val="clear" w:color="auto" w:fill="FFFFFF"/>
          </w:tcPr>
          <w:p w:rsidR="002B6067" w:rsidRDefault="00BE7ECC" w:rsidP="004E69C2">
            <w:pPr>
              <w:rPr>
                <w:sz w:val="18"/>
                <w:szCs w:val="18"/>
              </w:rPr>
            </w:pPr>
            <w:r>
              <w:rPr>
                <w:sz w:val="18"/>
                <w:szCs w:val="18"/>
              </w:rPr>
              <w:t>382779</w:t>
            </w:r>
          </w:p>
        </w:tc>
        <w:tc>
          <w:tcPr>
            <w:tcW w:w="1343" w:type="dxa"/>
            <w:tcBorders>
              <w:top w:val="nil"/>
              <w:bottom w:val="single" w:sz="16" w:space="0" w:color="000000"/>
              <w:right w:val="single" w:sz="16" w:space="0" w:color="000000"/>
            </w:tcBorders>
            <w:shd w:val="clear" w:color="auto" w:fill="FFFFFF"/>
          </w:tcPr>
          <w:p w:rsidR="002B6067" w:rsidRDefault="00BE7ECC" w:rsidP="004E69C2">
            <w:pPr>
              <w:rPr>
                <w:sz w:val="18"/>
                <w:szCs w:val="18"/>
              </w:rPr>
            </w:pPr>
            <w:r>
              <w:rPr>
                <w:sz w:val="18"/>
                <w:szCs w:val="18"/>
              </w:rPr>
              <w:t>334090</w:t>
            </w:r>
          </w:p>
        </w:tc>
        <w:tc>
          <w:tcPr>
            <w:tcW w:w="1343" w:type="dxa"/>
            <w:tcBorders>
              <w:top w:val="nil"/>
              <w:bottom w:val="single" w:sz="16" w:space="0" w:color="000000"/>
              <w:right w:val="single" w:sz="16" w:space="0" w:color="000000"/>
            </w:tcBorders>
            <w:shd w:val="clear" w:color="auto" w:fill="FFFFFF"/>
          </w:tcPr>
          <w:p w:rsidR="002B6067" w:rsidRDefault="00BE7ECC" w:rsidP="004E69C2">
            <w:pPr>
              <w:rPr>
                <w:sz w:val="18"/>
                <w:szCs w:val="18"/>
              </w:rPr>
            </w:pPr>
            <w:r>
              <w:rPr>
                <w:sz w:val="18"/>
                <w:szCs w:val="18"/>
              </w:rPr>
              <w:t>334090</w:t>
            </w:r>
          </w:p>
        </w:tc>
      </w:tr>
      <w:tr w:rsidR="002B6067" w:rsidTr="001E6F2D">
        <w:trPr>
          <w:cantSplit/>
        </w:trPr>
        <w:tc>
          <w:tcPr>
            <w:tcW w:w="9023" w:type="dxa"/>
            <w:gridSpan w:val="6"/>
            <w:tcBorders>
              <w:top w:val="nil"/>
              <w:left w:val="nil"/>
              <w:bottom w:val="nil"/>
              <w:right w:val="nil"/>
            </w:tcBorders>
            <w:shd w:val="clear" w:color="auto" w:fill="FFFFFF"/>
          </w:tcPr>
          <w:p w:rsidR="002B6067" w:rsidRDefault="00BE7ECC" w:rsidP="004E69C2">
            <w:pPr>
              <w:rPr>
                <w:sz w:val="18"/>
                <w:szCs w:val="18"/>
              </w:rPr>
            </w:pPr>
            <w:r>
              <w:rPr>
                <w:sz w:val="18"/>
                <w:szCs w:val="18"/>
              </w:rPr>
              <w:t xml:space="preserve">**. </w:t>
            </w:r>
            <w:r>
              <w:rPr>
                <w:rFonts w:hint="eastAsia"/>
                <w:sz w:val="18"/>
                <w:szCs w:val="18"/>
              </w:rPr>
              <w:t>在</w:t>
            </w:r>
            <w:r>
              <w:rPr>
                <w:sz w:val="18"/>
                <w:szCs w:val="18"/>
              </w:rPr>
              <w:t xml:space="preserve"> .01 </w:t>
            </w:r>
            <w:r>
              <w:rPr>
                <w:rFonts w:hint="eastAsia"/>
                <w:sz w:val="18"/>
                <w:szCs w:val="18"/>
              </w:rPr>
              <w:t>水平（双侧）上显著相关。</w:t>
            </w:r>
          </w:p>
          <w:p w:rsidR="002B6067" w:rsidRDefault="00BE7ECC" w:rsidP="004E69C2">
            <w:pPr>
              <w:rPr>
                <w:sz w:val="18"/>
                <w:szCs w:val="18"/>
              </w:rPr>
            </w:pPr>
            <w:r>
              <w:rPr>
                <w:sz w:val="18"/>
                <w:szCs w:val="18"/>
              </w:rPr>
              <w:t xml:space="preserve">*. </w:t>
            </w:r>
            <w:r>
              <w:rPr>
                <w:rFonts w:hint="eastAsia"/>
                <w:sz w:val="18"/>
                <w:szCs w:val="18"/>
              </w:rPr>
              <w:t>在</w:t>
            </w:r>
            <w:r>
              <w:rPr>
                <w:sz w:val="18"/>
                <w:szCs w:val="18"/>
              </w:rPr>
              <w:t xml:space="preserve"> 0.05 </w:t>
            </w:r>
            <w:r>
              <w:rPr>
                <w:rFonts w:hint="eastAsia"/>
                <w:sz w:val="18"/>
                <w:szCs w:val="18"/>
              </w:rPr>
              <w:t>水平（双侧）上显著相关。</w:t>
            </w:r>
          </w:p>
          <w:p w:rsidR="001E6F2D" w:rsidRDefault="001E6F2D" w:rsidP="004E69C2"/>
          <w:p w:rsidR="001E6F2D" w:rsidRPr="00FF7F46" w:rsidRDefault="00FF7F46" w:rsidP="00FF7F46">
            <w:pPr>
              <w:ind w:firstLineChars="950" w:firstLine="2280"/>
              <w:rPr>
                <w:rFonts w:asciiTheme="majorEastAsia" w:eastAsiaTheme="majorEastAsia" w:hAnsiTheme="majorEastAsia"/>
              </w:rPr>
            </w:pPr>
            <w:r w:rsidRPr="00FF7F46">
              <w:rPr>
                <w:rFonts w:asciiTheme="majorEastAsia" w:eastAsiaTheme="majorEastAsia" w:hAnsiTheme="majorEastAsia" w:hint="eastAsia"/>
              </w:rPr>
              <w:t>附录2</w:t>
            </w:r>
            <w:r>
              <w:rPr>
                <w:rFonts w:asciiTheme="majorEastAsia" w:eastAsiaTheme="majorEastAsia" w:hAnsiTheme="majorEastAsia" w:hint="eastAsia"/>
              </w:rPr>
              <w:t xml:space="preserve">   关键程序（其中表格名称为中文时显示有异常）</w:t>
            </w:r>
          </w:p>
          <w:p w:rsidR="002B6067" w:rsidRDefault="001E6F2D" w:rsidP="004E69C2">
            <w:pPr>
              <w:rPr>
                <w:sz w:val="18"/>
                <w:szCs w:val="18"/>
              </w:rPr>
            </w:pPr>
            <w:r w:rsidRPr="001E6F2D">
              <w:rPr>
                <w:rFonts w:hint="eastAsia"/>
              </w:rPr>
              <w:t>快速寻找程序</w:t>
            </w:r>
            <w:r>
              <w:rPr>
                <w:rFonts w:hint="eastAsia"/>
                <w:sz w:val="18"/>
                <w:szCs w:val="18"/>
              </w:rPr>
              <w:t>：</w:t>
            </w:r>
          </w:p>
        </w:tc>
      </w:tr>
    </w:tbl>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function</w:t>
      </w:r>
      <w:proofErr w:type="gramEnd"/>
      <w:r>
        <w:rPr>
          <w:rFonts w:ascii="Courier New" w:hAnsi="Courier New" w:cs="Courier New"/>
          <w:color w:val="000000"/>
          <w:kern w:val="0"/>
          <w:sz w:val="20"/>
          <w:szCs w:val="20"/>
        </w:rPr>
        <w:t xml:space="preserve"> x=</w:t>
      </w:r>
      <w:proofErr w:type="spellStart"/>
      <w:r>
        <w:rPr>
          <w:rFonts w:ascii="Courier New" w:hAnsi="Courier New" w:cs="Courier New"/>
          <w:color w:val="000000"/>
          <w:kern w:val="0"/>
          <w:sz w:val="20"/>
          <w:szCs w:val="20"/>
        </w:rPr>
        <w:t>fastfind</w:t>
      </w:r>
      <w:proofErr w:type="spellEnd"/>
      <w:r>
        <w:rPr>
          <w:rFonts w:ascii="Courier New" w:hAnsi="Courier New" w:cs="Courier New"/>
          <w:color w:val="000000"/>
          <w:kern w:val="0"/>
          <w:sz w:val="20"/>
          <w:szCs w:val="20"/>
        </w:rPr>
        <w:t>(v,s0)</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tic</w:t>
      </w:r>
      <w:proofErr w:type="gramEnd"/>
      <w:r>
        <w:rPr>
          <w:rFonts w:ascii="Courier New" w:hAnsi="Courier New" w:cs="Courier New"/>
          <w:color w:val="000000"/>
          <w:kern w:val="0"/>
          <w:sz w:val="20"/>
          <w:szCs w:val="20"/>
        </w:rPr>
        <w:t>;</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x=</w:t>
      </w:r>
      <w:proofErr w:type="spellStart"/>
      <w:proofErr w:type="gramStart"/>
      <w:r>
        <w:rPr>
          <w:rFonts w:ascii="Courier New" w:hAnsi="Courier New" w:cs="Courier New"/>
          <w:color w:val="000000"/>
          <w:kern w:val="0"/>
          <w:sz w:val="20"/>
          <w:szCs w:val="20"/>
        </w:rPr>
        <w:t>fastfinded</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v,s0);</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function</w:t>
      </w:r>
      <w:proofErr w:type="gramEnd"/>
      <w:r>
        <w:rPr>
          <w:rFonts w:ascii="Courier New" w:hAnsi="Courier New" w:cs="Courier New"/>
          <w:color w:val="000000"/>
          <w:kern w:val="0"/>
          <w:sz w:val="20"/>
          <w:szCs w:val="20"/>
        </w:rPr>
        <w:t xml:space="preserve"> [x]=</w:t>
      </w:r>
      <w:proofErr w:type="spellStart"/>
      <w:r>
        <w:rPr>
          <w:rFonts w:ascii="Courier New" w:hAnsi="Courier New" w:cs="Courier New"/>
          <w:color w:val="000000"/>
          <w:kern w:val="0"/>
          <w:sz w:val="20"/>
          <w:szCs w:val="20"/>
        </w:rPr>
        <w:t>fastfinded</w:t>
      </w:r>
      <w:proofErr w:type="spellEnd"/>
      <w:r>
        <w:rPr>
          <w:rFonts w:ascii="Courier New" w:hAnsi="Courier New" w:cs="Courier New"/>
          <w:color w:val="000000"/>
          <w:kern w:val="0"/>
          <w:sz w:val="20"/>
          <w:szCs w:val="20"/>
        </w:rPr>
        <w:t xml:space="preserve">(v,s0)  </w:t>
      </w:r>
    </w:p>
    <w:p w:rsidR="001E6F2D" w:rsidRDefault="001E6F2D" w:rsidP="001E6F2D">
      <w:pPr>
        <w:autoSpaceDE w:val="0"/>
        <w:autoSpaceDN w:val="0"/>
        <w:adjustRightInd w:val="0"/>
        <w:jc w:val="left"/>
        <w:rPr>
          <w:rFonts w:ascii="Courier New" w:hAnsi="Courier New" w:cs="Courier New"/>
          <w:kern w:val="0"/>
        </w:rPr>
      </w:pPr>
      <w:proofErr w:type="spellStart"/>
      <w:proofErr w:type="gramStart"/>
      <w:r>
        <w:rPr>
          <w:rFonts w:ascii="Courier New" w:hAnsi="Courier New" w:cs="Courier New"/>
          <w:color w:val="000000"/>
          <w:kern w:val="0"/>
          <w:sz w:val="20"/>
          <w:szCs w:val="20"/>
        </w:rPr>
        <w:t>toc</w:t>
      </w:r>
      <w:proofErr w:type="spellEnd"/>
      <w:proofErr w:type="gramEnd"/>
      <w:r>
        <w:rPr>
          <w:rFonts w:ascii="Courier New" w:hAnsi="Courier New" w:cs="Courier New"/>
          <w:color w:val="000000"/>
          <w:kern w:val="0"/>
          <w:sz w:val="20"/>
          <w:szCs w:val="20"/>
        </w:rPr>
        <w:t>;</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r=</w:t>
      </w:r>
      <w:proofErr w:type="gramStart"/>
      <w:r>
        <w:rPr>
          <w:rFonts w:ascii="Courier New" w:hAnsi="Courier New" w:cs="Courier New"/>
          <w:color w:val="000000"/>
          <w:kern w:val="0"/>
          <w:sz w:val="20"/>
          <w:szCs w:val="20"/>
        </w:rPr>
        <w:t>size(</w:t>
      </w:r>
      <w:proofErr w:type="gramEnd"/>
      <w:r>
        <w:rPr>
          <w:rFonts w:ascii="Courier New" w:hAnsi="Courier New" w:cs="Courier New"/>
          <w:color w:val="000000"/>
          <w:kern w:val="0"/>
          <w:sz w:val="20"/>
          <w:szCs w:val="20"/>
        </w:rPr>
        <w:t>v,1);</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r==1</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x=1;</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else</w:t>
      </w:r>
      <w:proofErr w:type="gramEnd"/>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up=</w:t>
      </w:r>
      <w:proofErr w:type="gramEnd"/>
      <w:r>
        <w:rPr>
          <w:rFonts w:ascii="Courier New" w:hAnsi="Courier New" w:cs="Courier New"/>
          <w:color w:val="000000"/>
          <w:kern w:val="0"/>
          <w:sz w:val="20"/>
          <w:szCs w:val="20"/>
        </w:rPr>
        <w:t>r;</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down=</w:t>
      </w:r>
      <w:proofErr w:type="gramEnd"/>
      <w:r>
        <w:rPr>
          <w:rFonts w:ascii="Courier New" w:hAnsi="Courier New" w:cs="Courier New"/>
          <w:color w:val="000000"/>
          <w:kern w:val="0"/>
          <w:sz w:val="20"/>
          <w:szCs w:val="20"/>
        </w:rPr>
        <w:t>1;</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wide=</w:t>
      </w:r>
      <w:proofErr w:type="gramEnd"/>
      <w:r>
        <w:rPr>
          <w:rFonts w:ascii="Courier New" w:hAnsi="Courier New" w:cs="Courier New"/>
          <w:color w:val="000000"/>
          <w:kern w:val="0"/>
          <w:sz w:val="20"/>
          <w:szCs w:val="20"/>
        </w:rPr>
        <w:t>up-down;</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while</w:t>
      </w:r>
      <w:proofErr w:type="gramEnd"/>
      <w:r>
        <w:rPr>
          <w:rFonts w:ascii="Courier New" w:hAnsi="Courier New" w:cs="Courier New"/>
          <w:color w:val="000000"/>
          <w:kern w:val="0"/>
          <w:sz w:val="20"/>
          <w:szCs w:val="20"/>
        </w:rPr>
        <w:t xml:space="preserve"> wide&gt;0</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wide=</w:t>
      </w:r>
      <w:proofErr w:type="gramEnd"/>
      <w:r>
        <w:rPr>
          <w:rFonts w:ascii="Courier New" w:hAnsi="Courier New" w:cs="Courier New"/>
          <w:color w:val="000000"/>
          <w:kern w:val="0"/>
          <w:sz w:val="20"/>
          <w:szCs w:val="20"/>
        </w:rPr>
        <w:t>up-down;</w:t>
      </w:r>
    </w:p>
    <w:p w:rsidR="001E6F2D" w:rsidRDefault="001E6F2D" w:rsidP="001E6F2D">
      <w:pPr>
        <w:autoSpaceDE w:val="0"/>
        <w:autoSpaceDN w:val="0"/>
        <w:adjustRightInd w:val="0"/>
        <w:jc w:val="left"/>
        <w:rPr>
          <w:rFonts w:ascii="Courier New" w:hAnsi="Courier New" w:cs="Courier New"/>
          <w:kern w:val="0"/>
        </w:rPr>
      </w:pPr>
      <w:proofErr w:type="spellStart"/>
      <w:proofErr w:type="gramStart"/>
      <w:r>
        <w:rPr>
          <w:rFonts w:ascii="Courier New" w:hAnsi="Courier New" w:cs="Courier New"/>
          <w:color w:val="000000"/>
          <w:kern w:val="0"/>
          <w:sz w:val="20"/>
          <w:szCs w:val="20"/>
        </w:rPr>
        <w:t>xa</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down+floor</w:t>
      </w:r>
      <w:proofErr w:type="spellEnd"/>
      <w:r>
        <w:rPr>
          <w:rFonts w:ascii="Courier New" w:hAnsi="Courier New" w:cs="Courier New"/>
          <w:color w:val="000000"/>
          <w:kern w:val="0"/>
          <w:sz w:val="20"/>
          <w:szCs w:val="20"/>
        </w:rPr>
        <w:t>(0.5.*wide);</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lastRenderedPageBreak/>
        <w:t>if</w:t>
      </w:r>
      <w:proofErr w:type="gramEnd"/>
      <w:r>
        <w:rPr>
          <w:rFonts w:ascii="Courier New" w:hAnsi="Courier New" w:cs="Courier New"/>
          <w:color w:val="000000"/>
          <w:kern w:val="0"/>
          <w:sz w:val="20"/>
          <w:szCs w:val="20"/>
        </w:rPr>
        <w:t xml:space="preserve"> v(</w:t>
      </w:r>
      <w:proofErr w:type="spellStart"/>
      <w:r>
        <w:rPr>
          <w:rFonts w:ascii="Courier New" w:hAnsi="Courier New" w:cs="Courier New"/>
          <w:color w:val="000000"/>
          <w:kern w:val="0"/>
          <w:sz w:val="20"/>
          <w:szCs w:val="20"/>
        </w:rPr>
        <w:t>xa</w:t>
      </w:r>
      <w:proofErr w:type="spellEnd"/>
      <w:r>
        <w:rPr>
          <w:rFonts w:ascii="Courier New" w:hAnsi="Courier New" w:cs="Courier New"/>
          <w:color w:val="000000"/>
          <w:kern w:val="0"/>
          <w:sz w:val="20"/>
          <w:szCs w:val="20"/>
        </w:rPr>
        <w:t>)&lt;s0</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down=</w:t>
      </w:r>
      <w:proofErr w:type="gramEnd"/>
      <w:r>
        <w:rPr>
          <w:rFonts w:ascii="Courier New" w:hAnsi="Courier New" w:cs="Courier New"/>
          <w:color w:val="000000"/>
          <w:kern w:val="0"/>
          <w:sz w:val="20"/>
          <w:szCs w:val="20"/>
        </w:rPr>
        <w:t>xa+1;</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proofErr w:type="spellStart"/>
      <w:proofErr w:type="gramStart"/>
      <w:r>
        <w:rPr>
          <w:rFonts w:ascii="Courier New" w:hAnsi="Courier New" w:cs="Courier New"/>
          <w:color w:val="0000FF"/>
          <w:kern w:val="0"/>
          <w:sz w:val="20"/>
          <w:szCs w:val="20"/>
        </w:rPr>
        <w:t>elseif</w:t>
      </w:r>
      <w:proofErr w:type="spellEnd"/>
      <w:proofErr w:type="gramEnd"/>
      <w:r>
        <w:rPr>
          <w:rFonts w:ascii="Courier New" w:hAnsi="Courier New" w:cs="Courier New"/>
          <w:color w:val="000000"/>
          <w:kern w:val="0"/>
          <w:sz w:val="20"/>
          <w:szCs w:val="20"/>
        </w:rPr>
        <w:t xml:space="preserve"> v(</w:t>
      </w:r>
      <w:proofErr w:type="spellStart"/>
      <w:r>
        <w:rPr>
          <w:rFonts w:ascii="Courier New" w:hAnsi="Courier New" w:cs="Courier New"/>
          <w:color w:val="000000"/>
          <w:kern w:val="0"/>
          <w:sz w:val="20"/>
          <w:szCs w:val="20"/>
        </w:rPr>
        <w:t>xa</w:t>
      </w:r>
      <w:proofErr w:type="spellEnd"/>
      <w:r>
        <w:rPr>
          <w:rFonts w:ascii="Courier New" w:hAnsi="Courier New" w:cs="Courier New"/>
          <w:color w:val="000000"/>
          <w:kern w:val="0"/>
          <w:sz w:val="20"/>
          <w:szCs w:val="20"/>
        </w:rPr>
        <w:t>)&gt;s0</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up=</w:t>
      </w:r>
      <w:proofErr w:type="gramEnd"/>
      <w:r>
        <w:rPr>
          <w:rFonts w:ascii="Courier New" w:hAnsi="Courier New" w:cs="Courier New"/>
          <w:color w:val="000000"/>
          <w:kern w:val="0"/>
          <w:sz w:val="20"/>
          <w:szCs w:val="20"/>
        </w:rPr>
        <w:t>xa-1;</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else</w:t>
      </w:r>
      <w:proofErr w:type="gramEnd"/>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x=</w:t>
      </w:r>
      <w:proofErr w:type="spellStart"/>
      <w:r>
        <w:rPr>
          <w:rFonts w:ascii="Courier New" w:hAnsi="Courier New" w:cs="Courier New"/>
          <w:color w:val="000000"/>
          <w:kern w:val="0"/>
          <w:sz w:val="20"/>
          <w:szCs w:val="20"/>
        </w:rPr>
        <w:t>xa</w:t>
      </w:r>
      <w:proofErr w:type="spellEnd"/>
      <w:r>
        <w:rPr>
          <w:rFonts w:ascii="Courier New" w:hAnsi="Courier New" w:cs="Courier New"/>
          <w:color w:val="000000"/>
          <w:kern w:val="0"/>
          <w:sz w:val="20"/>
          <w:szCs w:val="20"/>
        </w:rPr>
        <w:t>;</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return</w:t>
      </w:r>
      <w:proofErr w:type="gramEnd"/>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x=down;</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FF"/>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FF"/>
          <w:kern w:val="0"/>
          <w:sz w:val="20"/>
          <w:szCs w:val="20"/>
        </w:rPr>
        <w:t xml:space="preserve"> </w:t>
      </w:r>
    </w:p>
    <w:p w:rsidR="00CA0970" w:rsidRDefault="00CA0970" w:rsidP="001E6F2D">
      <w:pPr>
        <w:autoSpaceDE w:val="0"/>
        <w:autoSpaceDN w:val="0"/>
        <w:adjustRightInd w:val="0"/>
        <w:jc w:val="left"/>
        <w:rPr>
          <w:rFonts w:ascii="Courier New" w:hAnsi="Courier New" w:cs="Courier New"/>
          <w:kern w:val="0"/>
        </w:rPr>
      </w:pPr>
      <w:proofErr w:type="gramStart"/>
      <w:r>
        <w:rPr>
          <w:rFonts w:ascii="Courier New" w:hAnsi="Courier New" w:cs="Courier New" w:hint="eastAsia"/>
          <w:kern w:val="0"/>
        </w:rPr>
        <w:t>异网用户</w:t>
      </w:r>
      <w:proofErr w:type="gramEnd"/>
      <w:r>
        <w:rPr>
          <w:rFonts w:ascii="Courier New" w:hAnsi="Courier New" w:cs="Courier New" w:hint="eastAsia"/>
          <w:kern w:val="0"/>
        </w:rPr>
        <w:t>类别的识别程序：</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w:t>
      </w:r>
      <w:proofErr w:type="spellStart"/>
      <w:r>
        <w:rPr>
          <w:rFonts w:ascii="Courier New" w:hAnsi="Courier New" w:cs="Courier New"/>
          <w:color w:val="228B22"/>
          <w:kern w:val="0"/>
          <w:sz w:val="20"/>
          <w:szCs w:val="20"/>
        </w:rPr>
        <w:t>tr</w:t>
      </w:r>
      <w:proofErr w:type="spellEnd"/>
      <w:r>
        <w:rPr>
          <w:rFonts w:ascii="Courier New" w:hAnsi="Courier New" w:cs="Courier New"/>
          <w:color w:val="228B22"/>
          <w:kern w:val="0"/>
          <w:sz w:val="20"/>
          <w:szCs w:val="20"/>
        </w:rPr>
        <w:t>=</w:t>
      </w:r>
      <w:proofErr w:type="gramStart"/>
      <w:r>
        <w:rPr>
          <w:rFonts w:ascii="Courier New" w:hAnsi="Courier New" w:cs="Courier New"/>
          <w:color w:val="228B22"/>
          <w:kern w:val="0"/>
          <w:sz w:val="20"/>
          <w:szCs w:val="20"/>
        </w:rPr>
        <w:t>zeros(</w:t>
      </w:r>
      <w:proofErr w:type="gramEnd"/>
      <w:r>
        <w:rPr>
          <w:rFonts w:ascii="Courier New" w:hAnsi="Courier New" w:cs="Courier New"/>
          <w:color w:val="228B22"/>
          <w:kern w:val="0"/>
          <w:sz w:val="20"/>
          <w:szCs w:val="20"/>
        </w:rPr>
        <w:t>1,95);</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f=</w:t>
      </w:r>
      <w:proofErr w:type="gramStart"/>
      <w:r>
        <w:rPr>
          <w:rFonts w:ascii="Courier New" w:hAnsi="Courier New" w:cs="Courier New"/>
          <w:color w:val="000000"/>
          <w:kern w:val="0"/>
          <w:sz w:val="20"/>
          <w:szCs w:val="20"/>
        </w:rPr>
        <w:t>zeros(</w:t>
      </w:r>
      <w:proofErr w:type="gramEnd"/>
      <w:r>
        <w:rPr>
          <w:rFonts w:ascii="Courier New" w:hAnsi="Courier New" w:cs="Courier New"/>
          <w:color w:val="000000"/>
          <w:kern w:val="0"/>
          <w:sz w:val="20"/>
          <w:szCs w:val="20"/>
        </w:rPr>
        <w:t>50,1);</w:t>
      </w:r>
    </w:p>
    <w:p w:rsidR="00CA0970" w:rsidRDefault="00CA0970" w:rsidP="00CA0970">
      <w:pPr>
        <w:autoSpaceDE w:val="0"/>
        <w:autoSpaceDN w:val="0"/>
        <w:adjustRightInd w:val="0"/>
        <w:jc w:val="left"/>
        <w:rPr>
          <w:rFonts w:ascii="Courier New" w:hAnsi="Courier New" w:cs="Courier New"/>
          <w:kern w:val="0"/>
        </w:rPr>
      </w:pPr>
      <w:proofErr w:type="spellStart"/>
      <w:proofErr w:type="gramStart"/>
      <w:r>
        <w:rPr>
          <w:rFonts w:ascii="Courier New" w:hAnsi="Courier New" w:cs="Courier New"/>
          <w:color w:val="000000"/>
          <w:kern w:val="0"/>
          <w:sz w:val="20"/>
          <w:szCs w:val="20"/>
        </w:rPr>
        <w:t>df</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zeros(50,1);</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type=</w:t>
      </w:r>
      <w:proofErr w:type="gramEnd"/>
      <w:r>
        <w:rPr>
          <w:rFonts w:ascii="Courier New" w:hAnsi="Courier New" w:cs="Courier New"/>
          <w:color w:val="000000"/>
          <w:kern w:val="0"/>
          <w:sz w:val="20"/>
          <w:szCs w:val="20"/>
        </w:rPr>
        <w:t>ones(50,1);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num1=</w:t>
      </w:r>
      <w:proofErr w:type="gramStart"/>
      <w:r>
        <w:rPr>
          <w:rFonts w:ascii="Courier New" w:hAnsi="Courier New" w:cs="Courier New"/>
          <w:color w:val="000000"/>
          <w:kern w:val="0"/>
          <w:sz w:val="20"/>
          <w:szCs w:val="20"/>
        </w:rPr>
        <w:t>ones(</w:t>
      </w:r>
      <w:proofErr w:type="gramEnd"/>
      <w:r>
        <w:rPr>
          <w:rFonts w:ascii="Courier New" w:hAnsi="Courier New" w:cs="Courier New"/>
          <w:color w:val="000000"/>
          <w:kern w:val="0"/>
          <w:sz w:val="20"/>
          <w:szCs w:val="20"/>
        </w:rPr>
        <w:t>50,1);</w:t>
      </w:r>
    </w:p>
    <w:p w:rsidR="00CA0970" w:rsidRDefault="00CA0970" w:rsidP="00CA0970">
      <w:pPr>
        <w:autoSpaceDE w:val="0"/>
        <w:autoSpaceDN w:val="0"/>
        <w:adjustRightInd w:val="0"/>
        <w:jc w:val="left"/>
        <w:rPr>
          <w:rFonts w:ascii="Courier New" w:hAnsi="Courier New" w:cs="Courier New"/>
          <w:kern w:val="0"/>
        </w:rPr>
      </w:pPr>
      <w:proofErr w:type="spellStart"/>
      <w:proofErr w:type="gramStart"/>
      <w:r>
        <w:rPr>
          <w:rFonts w:ascii="Courier New" w:hAnsi="Courier New" w:cs="Courier New"/>
          <w:color w:val="000000"/>
          <w:kern w:val="0"/>
          <w:sz w:val="20"/>
          <w:szCs w:val="20"/>
        </w:rPr>
        <w:t>jk</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0;</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while</w:t>
      </w:r>
      <w:proofErr w:type="gramEnd"/>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jk</w:t>
      </w:r>
      <w:proofErr w:type="spellEnd"/>
      <w:r>
        <w:rPr>
          <w:rFonts w:ascii="Courier New" w:hAnsi="Courier New" w:cs="Courier New"/>
          <w:color w:val="000000"/>
          <w:kern w:val="0"/>
          <w:sz w:val="20"/>
          <w:szCs w:val="20"/>
        </w:rPr>
        <w:t xml:space="preserve">&lt;50 </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228B22"/>
          <w:kern w:val="0"/>
          <w:sz w:val="20"/>
          <w:szCs w:val="20"/>
        </w:rPr>
        <w:t xml:space="preserve">%  </w:t>
      </w:r>
      <w:proofErr w:type="spellStart"/>
      <w:r>
        <w:rPr>
          <w:rFonts w:ascii="Courier New" w:hAnsi="Courier New" w:cs="Courier New"/>
          <w:color w:val="228B22"/>
          <w:kern w:val="0"/>
          <w:sz w:val="20"/>
          <w:szCs w:val="20"/>
        </w:rPr>
        <w:t>i</w:t>
      </w:r>
      <w:proofErr w:type="spellEnd"/>
      <w:proofErr w:type="gramEnd"/>
      <w:r>
        <w:rPr>
          <w:rFonts w:ascii="Courier New" w:hAnsi="Courier New" w:cs="Courier New"/>
          <w:color w:val="228B22"/>
          <w:kern w:val="0"/>
          <w:sz w:val="20"/>
          <w:szCs w:val="20"/>
        </w:rPr>
        <w:t xml:space="preserve">=1;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spellStart"/>
      <w:proofErr w:type="gramStart"/>
      <w:r>
        <w:rPr>
          <w:rFonts w:ascii="Courier New" w:hAnsi="Courier New" w:cs="Courier New"/>
          <w:color w:val="000000"/>
          <w:kern w:val="0"/>
          <w:sz w:val="20"/>
          <w:szCs w:val="20"/>
        </w:rPr>
        <w:t>ui</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floor(rand.*2000000)+1;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num</w:t>
      </w:r>
      <w:proofErr w:type="gramStart"/>
      <w:r>
        <w:rPr>
          <w:rFonts w:ascii="Courier New" w:hAnsi="Courier New" w:cs="Courier New"/>
          <w:color w:val="228B22"/>
          <w:kern w:val="0"/>
          <w:sz w:val="20"/>
          <w:szCs w:val="20"/>
        </w:rPr>
        <w:t>=[</w:t>
      </w:r>
      <w:proofErr w:type="gramEnd"/>
      <w:r>
        <w:rPr>
          <w:rFonts w:ascii="Courier New" w:hAnsi="Courier New" w:cs="Courier New"/>
          <w:color w:val="228B22"/>
          <w:kern w:val="0"/>
          <w:sz w:val="20"/>
          <w:szCs w:val="20"/>
        </w:rPr>
        <w:t>];</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while </w:t>
      </w:r>
      <w:proofErr w:type="gramStart"/>
      <w:r>
        <w:rPr>
          <w:rFonts w:ascii="Courier New" w:hAnsi="Courier New" w:cs="Courier New"/>
          <w:color w:val="228B22"/>
          <w:kern w:val="0"/>
          <w:sz w:val="20"/>
          <w:szCs w:val="20"/>
        </w:rPr>
        <w:t>size(</w:t>
      </w:r>
      <w:proofErr w:type="gramEnd"/>
      <w:r>
        <w:rPr>
          <w:rFonts w:ascii="Courier New" w:hAnsi="Courier New" w:cs="Courier New"/>
          <w:color w:val="228B22"/>
          <w:kern w:val="0"/>
          <w:sz w:val="20"/>
          <w:szCs w:val="20"/>
        </w:rPr>
        <w:t>num,1)&lt;1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num=</w:t>
      </w:r>
      <w:proofErr w:type="gramStart"/>
      <w:r>
        <w:rPr>
          <w:rFonts w:ascii="Courier New" w:hAnsi="Courier New" w:cs="Courier New"/>
          <w:color w:val="228B22"/>
          <w:kern w:val="0"/>
          <w:sz w:val="20"/>
          <w:szCs w:val="20"/>
        </w:rPr>
        <w:t>find(</w:t>
      </w:r>
      <w:proofErr w:type="gramEnd"/>
      <w:r>
        <w:rPr>
          <w:rFonts w:ascii="Courier New" w:hAnsi="Courier New" w:cs="Courier New"/>
          <w:color w:val="228B22"/>
          <w:kern w:val="0"/>
          <w:sz w:val="20"/>
          <w:szCs w:val="20"/>
        </w:rPr>
        <w:t>guide(:,1)==v(ui,1));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end</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pd=</w:t>
      </w:r>
      <w:proofErr w:type="gramEnd"/>
      <w:r>
        <w:rPr>
          <w:rFonts w:ascii="Courier New" w:hAnsi="Courier New" w:cs="Courier New"/>
          <w:color w:val="000000"/>
          <w:kern w:val="0"/>
          <w:sz w:val="20"/>
          <w:szCs w:val="20"/>
        </w:rPr>
        <w:t>v(ui,2);</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st</w:t>
      </w:r>
      <w:proofErr w:type="spellEnd"/>
      <w:r>
        <w:rPr>
          <w:rFonts w:ascii="Courier New" w:hAnsi="Courier New" w:cs="Courier New"/>
          <w:color w:val="000000"/>
          <w:kern w:val="0"/>
          <w:sz w:val="20"/>
          <w:szCs w:val="20"/>
        </w:rPr>
        <w:t>=v(ui,3);</w:t>
      </w:r>
      <w:proofErr w:type="spellStart"/>
      <w:r>
        <w:rPr>
          <w:rFonts w:ascii="Courier New" w:hAnsi="Courier New" w:cs="Courier New"/>
          <w:color w:val="000000"/>
          <w:kern w:val="0"/>
          <w:sz w:val="20"/>
          <w:szCs w:val="20"/>
        </w:rPr>
        <w:t>ed</w:t>
      </w:r>
      <w:proofErr w:type="spellEnd"/>
      <w:r>
        <w:rPr>
          <w:rFonts w:ascii="Courier New" w:hAnsi="Courier New" w:cs="Courier New"/>
          <w:color w:val="000000"/>
          <w:kern w:val="0"/>
          <w:sz w:val="20"/>
          <w:szCs w:val="20"/>
        </w:rPr>
        <w:t>=v(ui,4);</w:t>
      </w:r>
      <w:proofErr w:type="spellStart"/>
      <w:r>
        <w:rPr>
          <w:rFonts w:ascii="Courier New" w:hAnsi="Courier New" w:cs="Courier New"/>
          <w:color w:val="000000"/>
          <w:kern w:val="0"/>
          <w:sz w:val="20"/>
          <w:szCs w:val="20"/>
        </w:rPr>
        <w:t>ai</w:t>
      </w:r>
      <w:proofErr w:type="spellEnd"/>
      <w:r>
        <w:rPr>
          <w:rFonts w:ascii="Courier New" w:hAnsi="Courier New" w:cs="Courier New"/>
          <w:color w:val="000000"/>
          <w:kern w:val="0"/>
          <w:sz w:val="20"/>
          <w:szCs w:val="20"/>
        </w:rPr>
        <w:t xml:space="preserve">=[1,1.92,2.01,5.51];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p=</w:t>
      </w:r>
      <w:proofErr w:type="spellStart"/>
      <w:proofErr w:type="gramStart"/>
      <w:r>
        <w:rPr>
          <w:rFonts w:ascii="Courier New" w:hAnsi="Courier New" w:cs="Courier New"/>
          <w:color w:val="000000"/>
          <w:kern w:val="0"/>
          <w:sz w:val="20"/>
          <w:szCs w:val="20"/>
        </w:rPr>
        <w:t>csvread</w:t>
      </w:r>
      <w:proofErr w:type="spellEnd"/>
      <w:r>
        <w:rPr>
          <w:rFonts w:ascii="Courier New" w:hAnsi="Courier New" w:cs="Courier New"/>
          <w:color w:val="000000"/>
          <w:kern w:val="0"/>
          <w:sz w:val="20"/>
          <w:szCs w:val="20"/>
        </w:rPr>
        <w:t>(</w:t>
      </w:r>
      <w:proofErr w:type="gramEnd"/>
      <w:r>
        <w:rPr>
          <w:rFonts w:ascii="Courier New" w:hAnsi="Courier New" w:cs="Courier New"/>
          <w:color w:val="A020F0"/>
          <w:kern w:val="0"/>
          <w:sz w:val="20"/>
          <w:szCs w:val="20"/>
        </w:rPr>
        <w:t>'Í¨»°¼ÇÂ¼±»½ÐÅÅÐò.csv'</w:t>
      </w:r>
      <w:r>
        <w:rPr>
          <w:rFonts w:ascii="Courier New" w:hAnsi="Courier New" w:cs="Courier New"/>
          <w:color w:val="000000"/>
          <w:kern w:val="0"/>
          <w:sz w:val="20"/>
          <w:szCs w:val="20"/>
        </w:rPr>
        <w:t>,st,0,[st,0,ed,3]);</w:t>
      </w:r>
      <w:proofErr w:type="spellStart"/>
      <w:r>
        <w:rPr>
          <w:rFonts w:ascii="Courier New" w:hAnsi="Courier New" w:cs="Courier New"/>
          <w:color w:val="228B22"/>
          <w:kern w:val="0"/>
          <w:sz w:val="20"/>
          <w:szCs w:val="20"/>
        </w:rPr>
        <w:t>óÒ</w:t>
      </w:r>
      <w:proofErr w:type="spellEnd"/>
      <w:r>
        <w:rPr>
          <w:rFonts w:ascii="Courier New" w:hAnsi="Courier New" w:cs="Courier New"/>
          <w:color w:val="228B22"/>
          <w:kern w:val="0"/>
          <w:sz w:val="20"/>
          <w:szCs w:val="20"/>
        </w:rPr>
        <w:t>ª¸Ä</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spellStart"/>
      <w:proofErr w:type="gramStart"/>
      <w:r>
        <w:rPr>
          <w:rFonts w:ascii="Courier New" w:hAnsi="Courier New" w:cs="Courier New"/>
          <w:color w:val="000000"/>
          <w:kern w:val="0"/>
          <w:sz w:val="20"/>
          <w:szCs w:val="20"/>
        </w:rPr>
        <w:t>kp</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ed-st+1;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st1=1;    ed1=1;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a1=0</w:t>
      </w:r>
      <w:proofErr w:type="gramStart"/>
      <w:r>
        <w:rPr>
          <w:rFonts w:ascii="Courier New" w:hAnsi="Courier New" w:cs="Courier New"/>
          <w:color w:val="000000"/>
          <w:kern w:val="0"/>
          <w:sz w:val="20"/>
          <w:szCs w:val="20"/>
        </w:rPr>
        <w:t>;b1</w:t>
      </w:r>
      <w:proofErr w:type="gramEnd"/>
      <w:r>
        <w:rPr>
          <w:rFonts w:ascii="Courier New" w:hAnsi="Courier New" w:cs="Courier New"/>
          <w:color w:val="000000"/>
          <w:kern w:val="0"/>
          <w:sz w:val="20"/>
          <w:szCs w:val="20"/>
        </w:rPr>
        <w:t>=0;</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t1=</w:t>
      </w:r>
      <w:proofErr w:type="gramStart"/>
      <w:r>
        <w:rPr>
          <w:rFonts w:ascii="Courier New" w:hAnsi="Courier New" w:cs="Courier New"/>
          <w:color w:val="000000"/>
          <w:kern w:val="0"/>
          <w:sz w:val="20"/>
          <w:szCs w:val="20"/>
        </w:rPr>
        <w:t>zeros(</w:t>
      </w:r>
      <w:proofErr w:type="gramEnd"/>
      <w:r>
        <w:rPr>
          <w:rFonts w:ascii="Courier New" w:hAnsi="Courier New" w:cs="Courier New"/>
          <w:color w:val="000000"/>
          <w:kern w:val="0"/>
          <w:sz w:val="20"/>
          <w:szCs w:val="20"/>
        </w:rPr>
        <w:t>1,102);</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for</w:t>
      </w:r>
      <w:proofErr w:type="gramEnd"/>
      <w:r>
        <w:rPr>
          <w:rFonts w:ascii="Courier New" w:hAnsi="Courier New" w:cs="Courier New"/>
          <w:color w:val="000000"/>
          <w:kern w:val="0"/>
          <w:sz w:val="20"/>
          <w:szCs w:val="20"/>
        </w:rPr>
        <w:t xml:space="preserve"> j=1:kp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j&gt;1</w:t>
      </w:r>
    </w:p>
    <w:p w:rsidR="00CA0970" w:rsidRDefault="00CA0970" w:rsidP="00CA0970">
      <w:pPr>
        <w:autoSpaceDE w:val="0"/>
        <w:autoSpaceDN w:val="0"/>
        <w:adjustRightInd w:val="0"/>
        <w:jc w:val="left"/>
        <w:rPr>
          <w:rFonts w:ascii="Courier New" w:hAnsi="Courier New" w:cs="Courier New"/>
          <w:color w:val="000000"/>
          <w:kern w:val="0"/>
          <w:sz w:val="20"/>
          <w:szCs w:val="2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p(j,1)~=p(j-1,1)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lastRenderedPageBreak/>
        <w:t xml:space="preserve">           ed1=j-1;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a=</w:t>
      </w:r>
      <w:proofErr w:type="gramStart"/>
      <w:r>
        <w:rPr>
          <w:rFonts w:ascii="Courier New" w:hAnsi="Courier New" w:cs="Courier New"/>
          <w:color w:val="000000"/>
          <w:kern w:val="0"/>
          <w:sz w:val="20"/>
          <w:szCs w:val="20"/>
        </w:rPr>
        <w:t>find(</w:t>
      </w:r>
      <w:proofErr w:type="spellStart"/>
      <w:proofErr w:type="gramEnd"/>
      <w:r>
        <w:rPr>
          <w:rFonts w:ascii="Courier New" w:hAnsi="Courier New" w:cs="Courier New"/>
          <w:color w:val="000000"/>
          <w:kern w:val="0"/>
          <w:sz w:val="20"/>
          <w:szCs w:val="20"/>
        </w:rPr>
        <w:t>vs</w:t>
      </w:r>
      <w:proofErr w:type="spellEnd"/>
      <w:r>
        <w:rPr>
          <w:rFonts w:ascii="Courier New" w:hAnsi="Courier New" w:cs="Courier New"/>
          <w:color w:val="000000"/>
          <w:kern w:val="0"/>
          <w:sz w:val="20"/>
          <w:szCs w:val="20"/>
        </w:rPr>
        <w:t>(:,1)==p(st1,1));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isempty</w:t>
      </w:r>
      <w:proofErr w:type="spellEnd"/>
      <w:r>
        <w:rPr>
          <w:rFonts w:ascii="Courier New" w:hAnsi="Courier New" w:cs="Courier New"/>
          <w:color w:val="000000"/>
          <w:kern w:val="0"/>
          <w:sz w:val="20"/>
          <w:szCs w:val="20"/>
        </w:rPr>
        <w:t xml:space="preserve">(a)==0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for</w:t>
      </w:r>
      <w:proofErr w:type="gramEnd"/>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ks</w:t>
      </w:r>
      <w:proofErr w:type="spellEnd"/>
      <w:r>
        <w:rPr>
          <w:rFonts w:ascii="Courier New" w:hAnsi="Courier New" w:cs="Courier New"/>
          <w:color w:val="000000"/>
          <w:kern w:val="0"/>
          <w:sz w:val="20"/>
          <w:szCs w:val="20"/>
        </w:rPr>
        <w:t>=st1:ed1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t1(floor((vs(a,2)-1)./10)+1)=t1(floor((vs(a,2)-1)./10)+1)+p(ks,4);</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a1=a1+1;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else</w:t>
      </w:r>
      <w:proofErr w:type="gramEnd"/>
      <w:r>
        <w:rPr>
          <w:rFonts w:ascii="Courier New" w:hAnsi="Courier New" w:cs="Courier New"/>
          <w:color w:val="000000"/>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b1=b1+1;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color w:val="000000"/>
          <w:kern w:val="0"/>
          <w:sz w:val="20"/>
          <w:szCs w:val="20"/>
        </w:rPr>
      </w:pPr>
      <w:r>
        <w:rPr>
          <w:rFonts w:ascii="Courier New" w:hAnsi="Courier New" w:cs="Courier New"/>
          <w:color w:val="000000"/>
          <w:kern w:val="0"/>
          <w:sz w:val="20"/>
          <w:szCs w:val="20"/>
        </w:rPr>
        <w:t xml:space="preserve">            st1=j;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FF"/>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j==</w:t>
      </w:r>
      <w:proofErr w:type="spellStart"/>
      <w:r>
        <w:rPr>
          <w:rFonts w:ascii="Courier New" w:hAnsi="Courier New" w:cs="Courier New"/>
          <w:color w:val="000000"/>
          <w:kern w:val="0"/>
          <w:sz w:val="20"/>
          <w:szCs w:val="20"/>
        </w:rPr>
        <w:t>kp</w:t>
      </w:r>
      <w:proofErr w:type="spell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ed1=j;</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a=</w:t>
      </w:r>
      <w:proofErr w:type="gramStart"/>
      <w:r>
        <w:rPr>
          <w:rFonts w:ascii="Courier New" w:hAnsi="Courier New" w:cs="Courier New"/>
          <w:color w:val="000000"/>
          <w:kern w:val="0"/>
          <w:sz w:val="20"/>
          <w:szCs w:val="20"/>
        </w:rPr>
        <w:t>find(</w:t>
      </w:r>
      <w:proofErr w:type="spellStart"/>
      <w:proofErr w:type="gramEnd"/>
      <w:r>
        <w:rPr>
          <w:rFonts w:ascii="Courier New" w:hAnsi="Courier New" w:cs="Courier New"/>
          <w:color w:val="000000"/>
          <w:kern w:val="0"/>
          <w:sz w:val="20"/>
          <w:szCs w:val="20"/>
        </w:rPr>
        <w:t>vs</w:t>
      </w:r>
      <w:proofErr w:type="spellEnd"/>
      <w:r>
        <w:rPr>
          <w:rFonts w:ascii="Courier New" w:hAnsi="Courier New" w:cs="Courier New"/>
          <w:color w:val="000000"/>
          <w:kern w:val="0"/>
          <w:sz w:val="20"/>
          <w:szCs w:val="20"/>
        </w:rPr>
        <w:t>(:,1)==p(st1,1));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isempty</w:t>
      </w:r>
      <w:proofErr w:type="spellEnd"/>
      <w:r>
        <w:rPr>
          <w:rFonts w:ascii="Courier New" w:hAnsi="Courier New" w:cs="Courier New"/>
          <w:color w:val="000000"/>
          <w:kern w:val="0"/>
          <w:sz w:val="20"/>
          <w:szCs w:val="20"/>
        </w:rPr>
        <w:t xml:space="preserve">(a)==0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for</w:t>
      </w:r>
      <w:proofErr w:type="gramEnd"/>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ks</w:t>
      </w:r>
      <w:proofErr w:type="spellEnd"/>
      <w:r>
        <w:rPr>
          <w:rFonts w:ascii="Courier New" w:hAnsi="Courier New" w:cs="Courier New"/>
          <w:color w:val="000000"/>
          <w:kern w:val="0"/>
          <w:sz w:val="20"/>
          <w:szCs w:val="20"/>
        </w:rPr>
        <w:t>=st1:ed1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t1(floor((vs(a,2)-1)./10)+1)=t1(floor((vs(a,2)-1)./10)+1)+p(ks,4);</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a1=a1+1;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else</w:t>
      </w:r>
      <w:proofErr w:type="gramEnd"/>
      <w:r>
        <w:rPr>
          <w:rFonts w:ascii="Courier New" w:hAnsi="Courier New" w:cs="Courier New"/>
          <w:color w:val="000000"/>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b1=b1+1;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spellStart"/>
      <w:proofErr w:type="gramStart"/>
      <w:r>
        <w:rPr>
          <w:rFonts w:ascii="Courier New" w:hAnsi="Courier New" w:cs="Courier New"/>
          <w:color w:val="000000"/>
          <w:kern w:val="0"/>
          <w:sz w:val="20"/>
          <w:szCs w:val="20"/>
        </w:rPr>
        <w:t>tz</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1,1)=a1./(a1+b1);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tz</w:t>
      </w:r>
      <w:proofErr w:type="spellEnd"/>
      <w:r>
        <w:rPr>
          <w:rFonts w:ascii="Courier New" w:hAnsi="Courier New" w:cs="Courier New"/>
          <w:color w:val="000000"/>
          <w:kern w:val="0"/>
          <w:sz w:val="20"/>
          <w:szCs w:val="20"/>
        </w:rPr>
        <w:t>(1)~=0</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t1=t1</w:t>
      </w:r>
      <w:proofErr w:type="gramStart"/>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tz</w:t>
      </w:r>
      <w:proofErr w:type="spellEnd"/>
      <w:r>
        <w:rPr>
          <w:rFonts w:ascii="Courier New" w:hAnsi="Courier New" w:cs="Courier New"/>
          <w:color w:val="000000"/>
          <w:kern w:val="0"/>
          <w:sz w:val="20"/>
          <w:szCs w:val="20"/>
        </w:rPr>
        <w:t>(1);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t1=t1.*</w:t>
      </w:r>
      <w:proofErr w:type="gramStart"/>
      <w:r>
        <w:rPr>
          <w:rFonts w:ascii="Courier New" w:hAnsi="Courier New" w:cs="Courier New"/>
          <w:color w:val="000000"/>
          <w:kern w:val="0"/>
          <w:sz w:val="20"/>
          <w:szCs w:val="20"/>
        </w:rPr>
        <w:t>ai(</w:t>
      </w:r>
      <w:proofErr w:type="gramEnd"/>
      <w:r>
        <w:rPr>
          <w:rFonts w:ascii="Courier New" w:hAnsi="Courier New" w:cs="Courier New"/>
          <w:color w:val="000000"/>
          <w:kern w:val="0"/>
          <w:sz w:val="20"/>
          <w:szCs w:val="20"/>
        </w:rPr>
        <w:t>pd);</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r>
        <w:rPr>
          <w:rFonts w:ascii="Courier New" w:hAnsi="Courier New" w:cs="Courier New"/>
          <w:color w:val="228B22"/>
          <w:kern w:val="0"/>
          <w:sz w:val="20"/>
          <w:szCs w:val="20"/>
        </w:rPr>
        <w:t>%end</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t1(</w:t>
      </w:r>
      <w:proofErr w:type="gramEnd"/>
      <w:r>
        <w:rPr>
          <w:rFonts w:ascii="Courier New" w:hAnsi="Courier New" w:cs="Courier New"/>
          <w:color w:val="000000"/>
          <w:kern w:val="0"/>
          <w:sz w:val="20"/>
          <w:szCs w:val="20"/>
        </w:rPr>
        <w:t>101)=v(ui,2);</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t1(</w:t>
      </w:r>
      <w:proofErr w:type="gramEnd"/>
      <w:r>
        <w:rPr>
          <w:rFonts w:ascii="Courier New" w:hAnsi="Courier New" w:cs="Courier New"/>
          <w:color w:val="000000"/>
          <w:kern w:val="0"/>
          <w:sz w:val="20"/>
          <w:szCs w:val="20"/>
        </w:rPr>
        <w:t>102)=v(ui,1);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if </w:t>
      </w:r>
      <w:proofErr w:type="gramStart"/>
      <w:r>
        <w:rPr>
          <w:rFonts w:ascii="Courier New" w:hAnsi="Courier New" w:cs="Courier New"/>
          <w:color w:val="228B22"/>
          <w:kern w:val="0"/>
          <w:sz w:val="20"/>
          <w:szCs w:val="20"/>
        </w:rPr>
        <w:t>mod(</w:t>
      </w:r>
      <w:proofErr w:type="gramEnd"/>
      <w:r>
        <w:rPr>
          <w:rFonts w:ascii="Courier New" w:hAnsi="Courier New" w:cs="Courier New"/>
          <w:color w:val="228B22"/>
          <w:kern w:val="0"/>
          <w:sz w:val="20"/>
          <w:szCs w:val="20"/>
        </w:rPr>
        <w:t>i,300)==0</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w:t>
      </w:r>
      <w:proofErr w:type="gramStart"/>
      <w:r>
        <w:rPr>
          <w:rFonts w:ascii="Courier New" w:hAnsi="Courier New" w:cs="Courier New"/>
          <w:color w:val="228B22"/>
          <w:kern w:val="0"/>
          <w:sz w:val="20"/>
          <w:szCs w:val="20"/>
        </w:rPr>
        <w:t>floor(</w:t>
      </w:r>
      <w:proofErr w:type="spellStart"/>
      <w:proofErr w:type="gramEnd"/>
      <w:r>
        <w:rPr>
          <w:rFonts w:ascii="Courier New" w:hAnsi="Courier New" w:cs="Courier New"/>
          <w:color w:val="228B22"/>
          <w:kern w:val="0"/>
          <w:sz w:val="20"/>
          <w:szCs w:val="20"/>
        </w:rPr>
        <w:t>i</w:t>
      </w:r>
      <w:proofErr w:type="spellEnd"/>
      <w:r>
        <w:rPr>
          <w:rFonts w:ascii="Courier New" w:hAnsi="Courier New" w:cs="Courier New"/>
          <w:color w:val="228B22"/>
          <w:kern w:val="0"/>
          <w:sz w:val="20"/>
          <w:szCs w:val="20"/>
        </w:rPr>
        <w:t xml:space="preserve">./300)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lastRenderedPageBreak/>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end</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if</w:t>
      </w:r>
      <w:proofErr w:type="gramEnd"/>
      <w:r>
        <w:rPr>
          <w:rFonts w:ascii="Courier New" w:hAnsi="Courier New" w:cs="Courier New"/>
          <w:color w:val="000000"/>
          <w:kern w:val="0"/>
          <w:sz w:val="20"/>
          <w:szCs w:val="20"/>
        </w:rPr>
        <w:t xml:space="preserve"> sum(t1(1:100))&gt;0</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d=</w:t>
      </w:r>
      <w:proofErr w:type="gramStart"/>
      <w:r>
        <w:rPr>
          <w:rFonts w:ascii="Courier New" w:hAnsi="Courier New" w:cs="Courier New"/>
          <w:color w:val="000000"/>
          <w:kern w:val="0"/>
          <w:sz w:val="20"/>
          <w:szCs w:val="20"/>
        </w:rPr>
        <w:t>zeros(</w:t>
      </w:r>
      <w:proofErr w:type="gramEnd"/>
      <w:r>
        <w:rPr>
          <w:rFonts w:ascii="Courier New" w:hAnsi="Courier New" w:cs="Courier New"/>
          <w:color w:val="000000"/>
          <w:kern w:val="0"/>
          <w:sz w:val="20"/>
          <w:szCs w:val="20"/>
        </w:rPr>
        <w:t>30000,1);</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for </w:t>
      </w:r>
      <w:proofErr w:type="spellStart"/>
      <w:r>
        <w:rPr>
          <w:rFonts w:ascii="Courier New" w:hAnsi="Courier New" w:cs="Courier New"/>
          <w:color w:val="228B22"/>
          <w:kern w:val="0"/>
          <w:sz w:val="20"/>
          <w:szCs w:val="20"/>
        </w:rPr>
        <w:t>ik</w:t>
      </w:r>
      <w:proofErr w:type="spellEnd"/>
      <w:r>
        <w:rPr>
          <w:rFonts w:ascii="Courier New" w:hAnsi="Courier New" w:cs="Courier New"/>
          <w:color w:val="228B22"/>
          <w:kern w:val="0"/>
          <w:sz w:val="20"/>
          <w:szCs w:val="20"/>
        </w:rPr>
        <w:t>=4:97</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tr(ik-3)=t1(ik)+0.5.*(t1(ik-1)+t1(ik+1))+0.25.*(t1(ik-2)+t1(ik+2))+0.125.*(t1(ik-3)+t1(ik+3));</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end</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w:t>
      </w:r>
      <w:proofErr w:type="gramStart"/>
      <w:r>
        <w:rPr>
          <w:rFonts w:ascii="Courier New" w:hAnsi="Courier New" w:cs="Courier New"/>
          <w:color w:val="228B22"/>
          <w:kern w:val="0"/>
          <w:sz w:val="20"/>
          <w:szCs w:val="20"/>
        </w:rPr>
        <w:t>t1(</w:t>
      </w:r>
      <w:proofErr w:type="gramEnd"/>
      <w:r>
        <w:rPr>
          <w:rFonts w:ascii="Courier New" w:hAnsi="Courier New" w:cs="Courier New"/>
          <w:color w:val="228B22"/>
          <w:kern w:val="0"/>
          <w:sz w:val="20"/>
          <w:szCs w:val="20"/>
        </w:rPr>
        <w:t>1:95)=</w:t>
      </w:r>
      <w:proofErr w:type="spellStart"/>
      <w:r>
        <w:rPr>
          <w:rFonts w:ascii="Courier New" w:hAnsi="Courier New" w:cs="Courier New"/>
          <w:color w:val="228B22"/>
          <w:kern w:val="0"/>
          <w:sz w:val="20"/>
          <w:szCs w:val="20"/>
        </w:rPr>
        <w:t>tr</w:t>
      </w:r>
      <w:proofErr w:type="spellEnd"/>
      <w:r>
        <w:rPr>
          <w:rFonts w:ascii="Courier New" w:hAnsi="Courier New" w:cs="Courier New"/>
          <w:color w:val="228B22"/>
          <w:kern w:val="0"/>
          <w:sz w:val="20"/>
          <w:szCs w:val="20"/>
        </w:rPr>
        <w:t>;</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228B22"/>
          <w:kern w:val="0"/>
          <w:sz w:val="20"/>
          <w:szCs w:val="20"/>
        </w:rPr>
        <w:t xml:space="preserve"> </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for</w:t>
      </w:r>
      <w:proofErr w:type="gramEnd"/>
      <w:r>
        <w:rPr>
          <w:rFonts w:ascii="Courier New" w:hAnsi="Courier New" w:cs="Courier New"/>
          <w:color w:val="000000"/>
          <w:kern w:val="0"/>
          <w:sz w:val="20"/>
          <w:szCs w:val="20"/>
        </w:rPr>
        <w:t xml:space="preserve"> </w:t>
      </w:r>
      <w:proofErr w:type="spellStart"/>
      <w:r>
        <w:rPr>
          <w:rFonts w:ascii="Courier New" w:hAnsi="Courier New" w:cs="Courier New"/>
          <w:color w:val="000000"/>
          <w:kern w:val="0"/>
          <w:sz w:val="20"/>
          <w:szCs w:val="20"/>
        </w:rPr>
        <w:t>i</w:t>
      </w:r>
      <w:proofErr w:type="spellEnd"/>
      <w:r>
        <w:rPr>
          <w:rFonts w:ascii="Courier New" w:hAnsi="Courier New" w:cs="Courier New"/>
          <w:color w:val="000000"/>
          <w:kern w:val="0"/>
          <w:sz w:val="20"/>
          <w:szCs w:val="20"/>
        </w:rPr>
        <w:t>=1:30000</w:t>
      </w:r>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d(</w:t>
      </w:r>
      <w:proofErr w:type="spellStart"/>
      <w:proofErr w:type="gramEnd"/>
      <w:r>
        <w:rPr>
          <w:rFonts w:ascii="Courier New" w:hAnsi="Courier New" w:cs="Courier New"/>
          <w:color w:val="000000"/>
          <w:kern w:val="0"/>
          <w:sz w:val="20"/>
          <w:szCs w:val="20"/>
        </w:rPr>
        <w:t>i</w:t>
      </w:r>
      <w:proofErr w:type="spellEnd"/>
      <w:r>
        <w:rPr>
          <w:rFonts w:ascii="Courier New" w:hAnsi="Courier New" w:cs="Courier New"/>
          <w:color w:val="000000"/>
          <w:kern w:val="0"/>
          <w:sz w:val="20"/>
          <w:szCs w:val="20"/>
        </w:rPr>
        <w:t>)=sum(abs(t1(1:100)-t(i,1:100)));</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x=</w:t>
      </w:r>
      <w:proofErr w:type="gramStart"/>
      <w:r>
        <w:rPr>
          <w:rFonts w:ascii="Courier New" w:hAnsi="Courier New" w:cs="Courier New"/>
          <w:color w:val="000000"/>
          <w:kern w:val="0"/>
          <w:sz w:val="20"/>
          <w:szCs w:val="20"/>
        </w:rPr>
        <w:t>find(</w:t>
      </w:r>
      <w:proofErr w:type="gramEnd"/>
      <w:r>
        <w:rPr>
          <w:rFonts w:ascii="Courier New" w:hAnsi="Courier New" w:cs="Courier New"/>
          <w:color w:val="000000"/>
          <w:kern w:val="0"/>
          <w:sz w:val="20"/>
          <w:szCs w:val="20"/>
        </w:rPr>
        <w:t>d==min(d));</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x1</w:t>
      </w:r>
      <w:proofErr w:type="gramEnd"/>
      <w:r>
        <w:rPr>
          <w:rFonts w:ascii="Courier New" w:hAnsi="Courier New" w:cs="Courier New"/>
          <w:color w:val="000000"/>
          <w:kern w:val="0"/>
          <w:sz w:val="20"/>
          <w:szCs w:val="20"/>
        </w:rPr>
        <w:t>=t1(101);</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x2</w:t>
      </w:r>
      <w:proofErr w:type="gramEnd"/>
      <w:r>
        <w:rPr>
          <w:rFonts w:ascii="Courier New" w:hAnsi="Courier New" w:cs="Courier New"/>
          <w:color w:val="000000"/>
          <w:kern w:val="0"/>
          <w:sz w:val="20"/>
          <w:szCs w:val="20"/>
        </w:rPr>
        <w:t>=t1(102);</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x3</w:t>
      </w:r>
      <w:proofErr w:type="gramEnd"/>
      <w:r>
        <w:rPr>
          <w:rFonts w:ascii="Courier New" w:hAnsi="Courier New" w:cs="Courier New"/>
          <w:color w:val="000000"/>
          <w:kern w:val="0"/>
          <w:sz w:val="20"/>
          <w:szCs w:val="20"/>
        </w:rPr>
        <w:t>=t(x(1),101);</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x4</w:t>
      </w:r>
      <w:proofErr w:type="gramEnd"/>
      <w:r>
        <w:rPr>
          <w:rFonts w:ascii="Courier New" w:hAnsi="Courier New" w:cs="Courier New"/>
          <w:color w:val="000000"/>
          <w:kern w:val="0"/>
          <w:sz w:val="20"/>
          <w:szCs w:val="20"/>
        </w:rPr>
        <w:t>=t(x(1),102);</w:t>
      </w:r>
    </w:p>
    <w:p w:rsidR="00CA0970" w:rsidRDefault="00CA0970" w:rsidP="00CA0970">
      <w:pPr>
        <w:autoSpaceDE w:val="0"/>
        <w:autoSpaceDN w:val="0"/>
        <w:adjustRightInd w:val="0"/>
        <w:jc w:val="left"/>
        <w:rPr>
          <w:rFonts w:ascii="Courier New" w:hAnsi="Courier New" w:cs="Courier New"/>
          <w:kern w:val="0"/>
        </w:rPr>
      </w:pPr>
      <w:proofErr w:type="spellStart"/>
      <w:proofErr w:type="gramStart"/>
      <w:r>
        <w:rPr>
          <w:rFonts w:ascii="Courier New" w:hAnsi="Courier New" w:cs="Courier New"/>
          <w:color w:val="000000"/>
          <w:kern w:val="0"/>
          <w:sz w:val="20"/>
          <w:szCs w:val="20"/>
        </w:rPr>
        <w:t>jk</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jk+1;</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f(</w:t>
      </w:r>
      <w:proofErr w:type="spellStart"/>
      <w:proofErr w:type="gramEnd"/>
      <w:r>
        <w:rPr>
          <w:rFonts w:ascii="Courier New" w:hAnsi="Courier New" w:cs="Courier New"/>
          <w:color w:val="000000"/>
          <w:kern w:val="0"/>
          <w:sz w:val="20"/>
          <w:szCs w:val="20"/>
        </w:rPr>
        <w:t>jk</w:t>
      </w:r>
      <w:proofErr w:type="spellEnd"/>
      <w:r>
        <w:rPr>
          <w:rFonts w:ascii="Courier New" w:hAnsi="Courier New" w:cs="Courier New"/>
          <w:color w:val="000000"/>
          <w:kern w:val="0"/>
          <w:sz w:val="20"/>
          <w:szCs w:val="20"/>
        </w:rPr>
        <w:t>)=x3;</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type(</w:t>
      </w:r>
      <w:proofErr w:type="spellStart"/>
      <w:proofErr w:type="gramEnd"/>
      <w:r>
        <w:rPr>
          <w:rFonts w:ascii="Courier New" w:hAnsi="Courier New" w:cs="Courier New"/>
          <w:color w:val="000000"/>
          <w:kern w:val="0"/>
          <w:sz w:val="20"/>
          <w:szCs w:val="20"/>
        </w:rPr>
        <w:t>jk</w:t>
      </w:r>
      <w:proofErr w:type="spellEnd"/>
      <w:r>
        <w:rPr>
          <w:rFonts w:ascii="Courier New" w:hAnsi="Courier New" w:cs="Courier New"/>
          <w:color w:val="000000"/>
          <w:kern w:val="0"/>
          <w:sz w:val="20"/>
          <w:szCs w:val="20"/>
        </w:rPr>
        <w:t>)=pd;</w:t>
      </w:r>
    </w:p>
    <w:p w:rsidR="00CA0970" w:rsidRDefault="00CA0970" w:rsidP="00CA0970">
      <w:pPr>
        <w:autoSpaceDE w:val="0"/>
        <w:autoSpaceDN w:val="0"/>
        <w:adjustRightInd w:val="0"/>
        <w:jc w:val="left"/>
        <w:rPr>
          <w:rFonts w:ascii="Courier New" w:hAnsi="Courier New" w:cs="Courier New"/>
          <w:kern w:val="0"/>
        </w:rPr>
      </w:pPr>
      <w:proofErr w:type="spellStart"/>
      <w:proofErr w:type="gramStart"/>
      <w:r>
        <w:rPr>
          <w:rFonts w:ascii="Courier New" w:hAnsi="Courier New" w:cs="Courier New"/>
          <w:color w:val="000000"/>
          <w:kern w:val="0"/>
          <w:sz w:val="20"/>
          <w:szCs w:val="20"/>
        </w:rPr>
        <w:t>df</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jk</w:t>
      </w:r>
      <w:proofErr w:type="spellEnd"/>
      <w:r>
        <w:rPr>
          <w:rFonts w:ascii="Courier New" w:hAnsi="Courier New" w:cs="Courier New"/>
          <w:color w:val="000000"/>
          <w:kern w:val="0"/>
          <w:sz w:val="20"/>
          <w:szCs w:val="20"/>
        </w:rPr>
        <w:t>)=x2;</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00"/>
          <w:kern w:val="0"/>
          <w:sz w:val="20"/>
          <w:szCs w:val="20"/>
        </w:rPr>
        <w:t>num1(</w:t>
      </w:r>
      <w:proofErr w:type="spellStart"/>
      <w:proofErr w:type="gramEnd"/>
      <w:r>
        <w:rPr>
          <w:rFonts w:ascii="Courier New" w:hAnsi="Courier New" w:cs="Courier New"/>
          <w:color w:val="000000"/>
          <w:kern w:val="0"/>
          <w:sz w:val="20"/>
          <w:szCs w:val="20"/>
        </w:rPr>
        <w:t>jk</w:t>
      </w:r>
      <w:proofErr w:type="spellEnd"/>
      <w:r>
        <w:rPr>
          <w:rFonts w:ascii="Courier New" w:hAnsi="Courier New" w:cs="Courier New"/>
          <w:color w:val="000000"/>
          <w:kern w:val="0"/>
          <w:sz w:val="20"/>
          <w:szCs w:val="20"/>
        </w:rPr>
        <w:t>)=x4;</w:t>
      </w:r>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CA0970" w:rsidRDefault="00CA0970" w:rsidP="00CA0970">
      <w:pPr>
        <w:autoSpaceDE w:val="0"/>
        <w:autoSpaceDN w:val="0"/>
        <w:adjustRightInd w:val="0"/>
        <w:jc w:val="left"/>
        <w:rPr>
          <w:rFonts w:ascii="Courier New" w:hAnsi="Courier New" w:cs="Courier New"/>
          <w:kern w:val="0"/>
        </w:rPr>
      </w:pPr>
      <w:proofErr w:type="gramStart"/>
      <w:r>
        <w:rPr>
          <w:rFonts w:ascii="Courier New" w:hAnsi="Courier New" w:cs="Courier New"/>
          <w:color w:val="0000FF"/>
          <w:kern w:val="0"/>
          <w:sz w:val="20"/>
          <w:szCs w:val="20"/>
        </w:rPr>
        <w:t>end</w:t>
      </w:r>
      <w:proofErr w:type="gramEnd"/>
    </w:p>
    <w:p w:rsidR="00CA0970" w:rsidRDefault="00CA0970" w:rsidP="001E6F2D">
      <w:pPr>
        <w:autoSpaceDE w:val="0"/>
        <w:autoSpaceDN w:val="0"/>
        <w:adjustRightInd w:val="0"/>
        <w:jc w:val="left"/>
        <w:rPr>
          <w:rFonts w:ascii="Courier New" w:hAnsi="Courier New" w:cs="Courier New"/>
          <w:kern w:val="0"/>
        </w:rPr>
      </w:pPr>
    </w:p>
    <w:p w:rsidR="001E6F2D" w:rsidRDefault="001E6F2D" w:rsidP="001E6F2D">
      <w:pPr>
        <w:autoSpaceDE w:val="0"/>
        <w:autoSpaceDN w:val="0"/>
        <w:adjustRightInd w:val="0"/>
        <w:jc w:val="left"/>
        <w:rPr>
          <w:rFonts w:ascii="Courier New" w:hAnsi="Courier New" w:cs="Courier New"/>
          <w:kern w:val="0"/>
        </w:rPr>
      </w:pPr>
      <w:r>
        <w:rPr>
          <w:rFonts w:ascii="Courier New" w:hAnsi="Courier New" w:cs="Courier New"/>
          <w:color w:val="000000"/>
          <w:kern w:val="0"/>
          <w:sz w:val="20"/>
          <w:szCs w:val="20"/>
        </w:rPr>
        <w:t xml:space="preserve">    </w:t>
      </w:r>
    </w:p>
    <w:p w:rsidR="001E6F2D" w:rsidRDefault="001E6F2D" w:rsidP="001E6F2D">
      <w:pPr>
        <w:autoSpaceDE w:val="0"/>
        <w:autoSpaceDN w:val="0"/>
        <w:adjustRightInd w:val="0"/>
        <w:jc w:val="left"/>
        <w:rPr>
          <w:rFonts w:ascii="Courier New" w:hAnsi="Courier New" w:cs="Courier New"/>
          <w:kern w:val="0"/>
        </w:rPr>
      </w:pPr>
    </w:p>
    <w:p w:rsidR="001E6F2D" w:rsidRDefault="001E6F2D" w:rsidP="004E69C2"/>
    <w:p w:rsidR="002B6067" w:rsidRDefault="00C4132E" w:rsidP="004E69C2">
      <w:pPr>
        <w:rPr>
          <w:sz w:val="28"/>
          <w:szCs w:val="28"/>
        </w:rPr>
      </w:pPr>
      <w:hyperlink r:id="rId65" w:history="1">
        <w:r w:rsidR="005C2E55" w:rsidRPr="005C2E55">
          <w:rPr>
            <w:rStyle w:val="aa"/>
            <w:rFonts w:hint="eastAsia"/>
            <w:sz w:val="28"/>
            <w:szCs w:val="28"/>
          </w:rPr>
          <w:t>附表</w:t>
        </w:r>
        <w:r w:rsidR="00A14648">
          <w:rPr>
            <w:rStyle w:val="aa"/>
            <w:rFonts w:hint="eastAsia"/>
            <w:sz w:val="28"/>
            <w:szCs w:val="28"/>
          </w:rPr>
          <w:t>3</w:t>
        </w:r>
        <w:r w:rsidR="005C2E55" w:rsidRPr="005C2E55">
          <w:rPr>
            <w:rStyle w:val="aa"/>
            <w:rFonts w:hint="eastAsia"/>
            <w:sz w:val="28"/>
            <w:szCs w:val="28"/>
          </w:rPr>
          <w:t>:</w:t>
        </w:r>
        <w:r w:rsidR="005C2E55" w:rsidRPr="005C2E55">
          <w:rPr>
            <w:rStyle w:val="aa"/>
            <w:rFonts w:hint="eastAsia"/>
            <w:sz w:val="28"/>
            <w:szCs w:val="28"/>
          </w:rPr>
          <w:t>聚类分布</w:t>
        </w:r>
        <w:r w:rsidR="00A14648">
          <w:rPr>
            <w:rStyle w:val="aa"/>
            <w:rFonts w:hint="eastAsia"/>
            <w:sz w:val="28"/>
            <w:szCs w:val="28"/>
          </w:rPr>
          <w:t>表（附件链接）</w:t>
        </w:r>
      </w:hyperlink>
    </w:p>
    <w:p w:rsidR="00A14648" w:rsidRDefault="00C4132E" w:rsidP="004E69C2">
      <w:hyperlink r:id="rId66" w:history="1">
        <w:r w:rsidR="005C2E55" w:rsidRPr="005C2E55">
          <w:rPr>
            <w:rStyle w:val="aa"/>
            <w:rFonts w:hint="eastAsia"/>
            <w:sz w:val="28"/>
            <w:szCs w:val="28"/>
          </w:rPr>
          <w:t>附表</w:t>
        </w:r>
        <w:r w:rsidR="00A14648">
          <w:rPr>
            <w:rStyle w:val="aa"/>
            <w:rFonts w:hint="eastAsia"/>
            <w:sz w:val="28"/>
            <w:szCs w:val="28"/>
          </w:rPr>
          <w:t>4</w:t>
        </w:r>
        <w:r w:rsidR="005C2E55" w:rsidRPr="005C2E55">
          <w:rPr>
            <w:rStyle w:val="aa"/>
            <w:rFonts w:hint="eastAsia"/>
            <w:sz w:val="28"/>
            <w:szCs w:val="28"/>
          </w:rPr>
          <w:t>：聚类中</w:t>
        </w:r>
        <w:r w:rsidR="00A14648">
          <w:rPr>
            <w:rStyle w:val="aa"/>
            <w:rFonts w:hint="eastAsia"/>
            <w:sz w:val="28"/>
            <w:szCs w:val="28"/>
          </w:rPr>
          <w:t>心（附件链接）</w:t>
        </w:r>
      </w:hyperlink>
    </w:p>
    <w:p w:rsidR="00A14648" w:rsidRDefault="00A14648" w:rsidP="004E69C2"/>
    <w:p w:rsidR="00A14648" w:rsidRDefault="00A14648" w:rsidP="004E69C2"/>
    <w:p w:rsidR="00A14648" w:rsidRDefault="00A14648" w:rsidP="004E69C2"/>
    <w:p w:rsidR="00A14648" w:rsidRDefault="00A14648" w:rsidP="004E69C2"/>
    <w:p w:rsidR="00A14648" w:rsidRDefault="00A14648" w:rsidP="004E69C2"/>
    <w:p w:rsidR="00D12741" w:rsidRPr="00B64B4D" w:rsidRDefault="00D12741" w:rsidP="004E69C2">
      <w:pPr>
        <w:rPr>
          <w:rFonts w:ascii="黑体" w:eastAsia="黑体" w:hAnsi="黑体"/>
          <w:sz w:val="28"/>
          <w:szCs w:val="28"/>
        </w:rPr>
      </w:pPr>
      <w:r w:rsidRPr="00B64B4D">
        <w:rPr>
          <w:rFonts w:ascii="黑体" w:eastAsia="黑体" w:hAnsi="黑体" w:hint="eastAsia"/>
          <w:sz w:val="28"/>
          <w:szCs w:val="28"/>
        </w:rPr>
        <w:lastRenderedPageBreak/>
        <w:t xml:space="preserve">参考文献  </w:t>
      </w:r>
    </w:p>
    <w:p w:rsidR="00D12741" w:rsidRDefault="00D12741" w:rsidP="00D12741">
      <w:pPr>
        <w:jc w:val="left"/>
        <w:rPr>
          <w:bCs/>
          <w:color w:val="000000"/>
          <w:kern w:val="0"/>
          <w:szCs w:val="21"/>
        </w:rPr>
      </w:pPr>
      <w:r>
        <w:rPr>
          <w:rFonts w:hint="eastAsia"/>
          <w:bCs/>
          <w:color w:val="000000"/>
          <w:kern w:val="0"/>
          <w:szCs w:val="21"/>
        </w:rPr>
        <w:t xml:space="preserve">[1] </w:t>
      </w:r>
      <w:r>
        <w:rPr>
          <w:rFonts w:hint="eastAsia"/>
          <w:bCs/>
          <w:color w:val="000000"/>
          <w:kern w:val="0"/>
          <w:szCs w:val="21"/>
        </w:rPr>
        <w:t>李海涛，邓樱</w:t>
      </w:r>
      <w:r>
        <w:rPr>
          <w:rFonts w:hint="eastAsia"/>
          <w:bCs/>
          <w:color w:val="000000"/>
          <w:kern w:val="0"/>
          <w:szCs w:val="21"/>
        </w:rPr>
        <w:t xml:space="preserve">  </w:t>
      </w:r>
      <w:r w:rsidR="00405883">
        <w:rPr>
          <w:rFonts w:hint="eastAsia"/>
          <w:bCs/>
          <w:color w:val="000000"/>
          <w:kern w:val="0"/>
          <w:szCs w:val="21"/>
        </w:rPr>
        <w:t>《</w:t>
      </w:r>
      <w:r>
        <w:rPr>
          <w:rFonts w:hint="eastAsia"/>
          <w:bCs/>
          <w:color w:val="000000"/>
          <w:kern w:val="0"/>
          <w:szCs w:val="21"/>
        </w:rPr>
        <w:t>MATLAB</w:t>
      </w:r>
      <w:r>
        <w:rPr>
          <w:rFonts w:hint="eastAsia"/>
          <w:bCs/>
          <w:color w:val="000000"/>
          <w:kern w:val="0"/>
          <w:szCs w:val="21"/>
        </w:rPr>
        <w:t>程序设计教程</w:t>
      </w:r>
      <w:r w:rsidR="00405883">
        <w:rPr>
          <w:rFonts w:hint="eastAsia"/>
          <w:bCs/>
          <w:color w:val="000000"/>
          <w:kern w:val="0"/>
          <w:szCs w:val="21"/>
        </w:rPr>
        <w:t>》</w:t>
      </w:r>
      <w:r w:rsidR="00E24380">
        <w:rPr>
          <w:rFonts w:hint="eastAsia"/>
          <w:bCs/>
          <w:color w:val="000000"/>
          <w:kern w:val="0"/>
          <w:szCs w:val="21"/>
        </w:rPr>
        <w:t xml:space="preserve">, </w:t>
      </w:r>
      <w:r>
        <w:rPr>
          <w:rFonts w:hint="eastAsia"/>
          <w:bCs/>
          <w:color w:val="000000"/>
          <w:kern w:val="0"/>
          <w:szCs w:val="21"/>
        </w:rPr>
        <w:t>北京：高等教育出版社，</w:t>
      </w:r>
      <w:r>
        <w:rPr>
          <w:rFonts w:hint="eastAsia"/>
          <w:bCs/>
          <w:color w:val="000000"/>
          <w:kern w:val="0"/>
          <w:szCs w:val="21"/>
        </w:rPr>
        <w:t>2002</w:t>
      </w:r>
    </w:p>
    <w:p w:rsidR="00D12741" w:rsidRDefault="00D12741" w:rsidP="00D12741">
      <w:pPr>
        <w:jc w:val="left"/>
        <w:rPr>
          <w:bCs/>
          <w:color w:val="000000"/>
          <w:kern w:val="0"/>
          <w:szCs w:val="21"/>
        </w:rPr>
      </w:pPr>
      <w:r w:rsidRPr="00A55679">
        <w:rPr>
          <w:rFonts w:hint="eastAsia"/>
          <w:bCs/>
          <w:color w:val="000000"/>
          <w:kern w:val="0"/>
          <w:szCs w:val="21"/>
        </w:rPr>
        <w:t xml:space="preserve">[2] </w:t>
      </w:r>
      <w:r w:rsidR="00E24380">
        <w:rPr>
          <w:rFonts w:hAnsi="宋体" w:hint="eastAsia"/>
          <w:bCs/>
          <w:color w:val="000000"/>
          <w:kern w:val="0"/>
          <w:szCs w:val="21"/>
        </w:rPr>
        <w:t>姜启源，谢金星，叶俊，</w:t>
      </w:r>
      <w:r w:rsidR="00405883">
        <w:rPr>
          <w:rFonts w:hAnsi="宋体" w:hint="eastAsia"/>
          <w:bCs/>
          <w:color w:val="000000"/>
          <w:kern w:val="0"/>
          <w:szCs w:val="21"/>
        </w:rPr>
        <w:t>《</w:t>
      </w:r>
      <w:r w:rsidR="00E24380">
        <w:rPr>
          <w:rFonts w:hAnsi="宋体" w:hint="eastAsia"/>
          <w:bCs/>
          <w:color w:val="000000"/>
          <w:kern w:val="0"/>
          <w:szCs w:val="21"/>
        </w:rPr>
        <w:t>数学模型</w:t>
      </w:r>
      <w:r w:rsidR="00405883">
        <w:rPr>
          <w:rFonts w:hAnsi="宋体" w:hint="eastAsia"/>
          <w:bCs/>
          <w:color w:val="000000"/>
          <w:kern w:val="0"/>
          <w:szCs w:val="21"/>
        </w:rPr>
        <w:t>》</w:t>
      </w:r>
      <w:r w:rsidR="00E24380">
        <w:rPr>
          <w:rFonts w:hAnsi="宋体" w:hint="eastAsia"/>
          <w:bCs/>
          <w:color w:val="000000"/>
          <w:kern w:val="0"/>
          <w:szCs w:val="21"/>
        </w:rPr>
        <w:t xml:space="preserve">, </w:t>
      </w:r>
      <w:r w:rsidRPr="00A55679">
        <w:rPr>
          <w:rFonts w:hAnsi="宋体" w:hint="eastAsia"/>
          <w:bCs/>
          <w:color w:val="000000"/>
          <w:kern w:val="0"/>
          <w:szCs w:val="21"/>
        </w:rPr>
        <w:t>北京：高等教育出版社，</w:t>
      </w:r>
      <w:r w:rsidRPr="00A55679">
        <w:rPr>
          <w:rFonts w:hint="eastAsia"/>
          <w:bCs/>
          <w:color w:val="000000"/>
          <w:kern w:val="0"/>
          <w:szCs w:val="21"/>
        </w:rPr>
        <w:t>2006</w:t>
      </w:r>
    </w:p>
    <w:p w:rsidR="00D12741" w:rsidRDefault="00D12741" w:rsidP="00D12741">
      <w:pPr>
        <w:jc w:val="left"/>
        <w:rPr>
          <w:bCs/>
          <w:color w:val="000000"/>
          <w:kern w:val="0"/>
          <w:szCs w:val="21"/>
        </w:rPr>
      </w:pPr>
      <w:r>
        <w:rPr>
          <w:rFonts w:hint="eastAsia"/>
          <w:bCs/>
          <w:color w:val="000000"/>
          <w:kern w:val="0"/>
          <w:szCs w:val="21"/>
        </w:rPr>
        <w:t xml:space="preserve">[3] </w:t>
      </w:r>
      <w:r>
        <w:rPr>
          <w:rFonts w:hint="eastAsia"/>
          <w:bCs/>
          <w:color w:val="000000"/>
          <w:kern w:val="0"/>
          <w:szCs w:val="21"/>
        </w:rPr>
        <w:t>郑州顺，张鸿雁，</w:t>
      </w:r>
      <w:r w:rsidR="00405883">
        <w:rPr>
          <w:rFonts w:hint="eastAsia"/>
          <w:bCs/>
          <w:color w:val="000000"/>
          <w:kern w:val="0"/>
          <w:szCs w:val="21"/>
        </w:rPr>
        <w:t>《</w:t>
      </w:r>
      <w:r>
        <w:rPr>
          <w:rFonts w:hint="eastAsia"/>
          <w:bCs/>
          <w:color w:val="000000"/>
          <w:kern w:val="0"/>
          <w:szCs w:val="21"/>
        </w:rPr>
        <w:t>科学计算与数学建模</w:t>
      </w:r>
      <w:r w:rsidR="00405883">
        <w:rPr>
          <w:rFonts w:hint="eastAsia"/>
          <w:bCs/>
          <w:color w:val="000000"/>
          <w:kern w:val="0"/>
          <w:szCs w:val="21"/>
        </w:rPr>
        <w:t>》</w:t>
      </w:r>
      <w:r w:rsidR="00E24380">
        <w:rPr>
          <w:rFonts w:hint="eastAsia"/>
          <w:bCs/>
          <w:color w:val="000000"/>
          <w:kern w:val="0"/>
          <w:szCs w:val="21"/>
        </w:rPr>
        <w:t>,</w:t>
      </w:r>
      <w:r>
        <w:rPr>
          <w:rFonts w:hint="eastAsia"/>
          <w:bCs/>
          <w:color w:val="000000"/>
          <w:kern w:val="0"/>
          <w:szCs w:val="21"/>
        </w:rPr>
        <w:t xml:space="preserve"> </w:t>
      </w:r>
      <w:r>
        <w:rPr>
          <w:rFonts w:hint="eastAsia"/>
          <w:bCs/>
          <w:color w:val="000000"/>
          <w:kern w:val="0"/>
          <w:szCs w:val="21"/>
        </w:rPr>
        <w:t>上海：复旦大学出版社，</w:t>
      </w:r>
      <w:r>
        <w:rPr>
          <w:rFonts w:hint="eastAsia"/>
          <w:bCs/>
          <w:color w:val="000000"/>
          <w:kern w:val="0"/>
          <w:szCs w:val="21"/>
        </w:rPr>
        <w:t>2010</w:t>
      </w:r>
    </w:p>
    <w:p w:rsidR="00D12741" w:rsidRDefault="00E24380" w:rsidP="00D12741">
      <w:pPr>
        <w:jc w:val="left"/>
        <w:rPr>
          <w:bCs/>
          <w:color w:val="000000"/>
          <w:kern w:val="0"/>
          <w:szCs w:val="21"/>
        </w:rPr>
      </w:pPr>
      <w:r>
        <w:rPr>
          <w:rFonts w:hint="eastAsia"/>
          <w:bCs/>
          <w:color w:val="000000"/>
          <w:kern w:val="0"/>
          <w:szCs w:val="21"/>
        </w:rPr>
        <w:t xml:space="preserve">[4] </w:t>
      </w:r>
      <w:r>
        <w:rPr>
          <w:rFonts w:hint="eastAsia"/>
          <w:bCs/>
          <w:color w:val="000000"/>
          <w:kern w:val="0"/>
          <w:szCs w:val="21"/>
        </w:rPr>
        <w:t>赖国毅，陈超，</w:t>
      </w:r>
      <w:r w:rsidR="00405883">
        <w:rPr>
          <w:rFonts w:hint="eastAsia"/>
          <w:bCs/>
          <w:color w:val="000000"/>
          <w:kern w:val="0"/>
          <w:szCs w:val="21"/>
        </w:rPr>
        <w:t>《</w:t>
      </w:r>
      <w:r>
        <w:rPr>
          <w:rFonts w:hint="eastAsia"/>
          <w:bCs/>
          <w:color w:val="000000"/>
          <w:kern w:val="0"/>
          <w:szCs w:val="21"/>
        </w:rPr>
        <w:t>SPSS.17</w:t>
      </w:r>
      <w:r>
        <w:rPr>
          <w:rFonts w:hint="eastAsia"/>
          <w:bCs/>
          <w:color w:val="000000"/>
          <w:kern w:val="0"/>
          <w:szCs w:val="21"/>
        </w:rPr>
        <w:t>中文版统计分析典型实例精粹</w:t>
      </w:r>
      <w:r w:rsidR="00405883">
        <w:rPr>
          <w:rFonts w:hint="eastAsia"/>
          <w:bCs/>
          <w:color w:val="000000"/>
          <w:kern w:val="0"/>
          <w:szCs w:val="21"/>
        </w:rPr>
        <w:t>》</w:t>
      </w:r>
      <w:r>
        <w:rPr>
          <w:rFonts w:hint="eastAsia"/>
          <w:bCs/>
          <w:color w:val="000000"/>
          <w:kern w:val="0"/>
          <w:szCs w:val="21"/>
        </w:rPr>
        <w:t>，北京：电子工业出版社，</w:t>
      </w:r>
      <w:r>
        <w:rPr>
          <w:rFonts w:hint="eastAsia"/>
          <w:bCs/>
          <w:color w:val="000000"/>
          <w:kern w:val="0"/>
          <w:szCs w:val="21"/>
        </w:rPr>
        <w:t>2010</w:t>
      </w:r>
    </w:p>
    <w:p w:rsidR="00E24380" w:rsidRPr="00D12741" w:rsidRDefault="00E24380" w:rsidP="00D12741">
      <w:pPr>
        <w:jc w:val="left"/>
        <w:rPr>
          <w:bCs/>
          <w:color w:val="000000"/>
          <w:kern w:val="0"/>
          <w:szCs w:val="21"/>
        </w:rPr>
      </w:pPr>
      <w:r>
        <w:rPr>
          <w:rFonts w:hint="eastAsia"/>
          <w:bCs/>
          <w:color w:val="000000"/>
          <w:kern w:val="0"/>
          <w:szCs w:val="21"/>
        </w:rPr>
        <w:t xml:space="preserve">[5] </w:t>
      </w:r>
      <w:r w:rsidR="0083224C">
        <w:rPr>
          <w:rFonts w:hint="eastAsia"/>
          <w:bCs/>
          <w:color w:val="000000"/>
          <w:kern w:val="0"/>
          <w:szCs w:val="21"/>
        </w:rPr>
        <w:t>史峰，王小川，郁磊，李洋</w:t>
      </w:r>
      <w:r w:rsidR="00405883">
        <w:rPr>
          <w:rFonts w:hint="eastAsia"/>
          <w:bCs/>
          <w:color w:val="000000"/>
          <w:kern w:val="0"/>
          <w:szCs w:val="21"/>
        </w:rPr>
        <w:t>，《</w:t>
      </w:r>
      <w:r w:rsidR="00405883">
        <w:rPr>
          <w:rFonts w:hint="eastAsia"/>
          <w:bCs/>
          <w:color w:val="000000"/>
          <w:kern w:val="0"/>
          <w:szCs w:val="21"/>
        </w:rPr>
        <w:t>MATLAB</w:t>
      </w:r>
      <w:r w:rsidR="00405883">
        <w:rPr>
          <w:rFonts w:hint="eastAsia"/>
          <w:bCs/>
          <w:color w:val="000000"/>
          <w:kern w:val="0"/>
          <w:szCs w:val="21"/>
        </w:rPr>
        <w:t>神经网络</w:t>
      </w:r>
      <w:r w:rsidR="00405883">
        <w:rPr>
          <w:rFonts w:hint="eastAsia"/>
          <w:bCs/>
          <w:color w:val="000000"/>
          <w:kern w:val="0"/>
          <w:szCs w:val="21"/>
        </w:rPr>
        <w:t>30</w:t>
      </w:r>
      <w:r w:rsidR="00405883">
        <w:rPr>
          <w:rFonts w:hint="eastAsia"/>
          <w:bCs/>
          <w:color w:val="000000"/>
          <w:kern w:val="0"/>
          <w:szCs w:val="21"/>
        </w:rPr>
        <w:t>个案例分析》，北京：北京航空航天大学出版社</w:t>
      </w:r>
    </w:p>
    <w:p w:rsidR="005C2E55" w:rsidRPr="00405883" w:rsidRDefault="005C2E55" w:rsidP="004E69C2">
      <w:pPr>
        <w:rPr>
          <w:sz w:val="28"/>
          <w:szCs w:val="28"/>
        </w:rPr>
      </w:pPr>
    </w:p>
    <w:sectPr w:rsidR="005C2E55" w:rsidRPr="00405883" w:rsidSect="001B4882">
      <w:footerReference w:type="default" r:id="rId67"/>
      <w:pgSz w:w="11906" w:h="16838"/>
      <w:pgMar w:top="1440" w:right="1800" w:bottom="1440" w:left="1800" w:header="851" w:footer="992" w:gutter="0"/>
      <w:pgNumType w:start="1"/>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CFA" w:rsidRDefault="00FA6CFA" w:rsidP="001A1E51">
      <w:r>
        <w:separator/>
      </w:r>
    </w:p>
  </w:endnote>
  <w:endnote w:type="continuationSeparator" w:id="0">
    <w:p w:rsidR="00FA6CFA" w:rsidRDefault="00FA6CFA" w:rsidP="001A1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234" w:rsidRDefault="00C05234" w:rsidP="001B4882">
    <w:pPr>
      <w:pStyle w:val="a5"/>
      <w:jc w:val="center"/>
    </w:pPr>
  </w:p>
  <w:p w:rsidR="00C05234" w:rsidRDefault="00C0523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39151"/>
      <w:docPartObj>
        <w:docPartGallery w:val="Page Numbers (Bottom of Page)"/>
        <w:docPartUnique/>
      </w:docPartObj>
    </w:sdtPr>
    <w:sdtContent>
      <w:p w:rsidR="00C05234" w:rsidRDefault="00C4132E">
        <w:pPr>
          <w:pStyle w:val="a5"/>
          <w:jc w:val="center"/>
        </w:pPr>
        <w:fldSimple w:instr=" PAGE   \* MERGEFORMAT ">
          <w:r w:rsidR="00AE13A4" w:rsidRPr="00AE13A4">
            <w:rPr>
              <w:noProof/>
              <w:lang w:val="zh-CN"/>
            </w:rPr>
            <w:t>6</w:t>
          </w:r>
        </w:fldSimple>
      </w:p>
    </w:sdtContent>
  </w:sdt>
  <w:p w:rsidR="00C05234" w:rsidRDefault="00C0523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CFA" w:rsidRDefault="00FA6CFA" w:rsidP="001A1E51">
      <w:r>
        <w:separator/>
      </w:r>
    </w:p>
  </w:footnote>
  <w:footnote w:type="continuationSeparator" w:id="0">
    <w:p w:rsidR="00FA6CFA" w:rsidRDefault="00FA6CFA" w:rsidP="001A1E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4"/>
    <w:multiLevelType w:val="multilevel"/>
    <w:tmpl w:val="6F045EE8"/>
    <w:lvl w:ilvl="0">
      <w:start w:val="1"/>
      <w:numFmt w:val="decimal"/>
      <w:lvlText w:val="（%1）"/>
      <w:lvlJc w:val="left"/>
      <w:pPr>
        <w:tabs>
          <w:tab w:val="num" w:pos="720"/>
        </w:tabs>
        <w:ind w:left="720" w:hanging="720"/>
      </w:pPr>
      <w:rPr>
        <w:rFonts w:hint="default"/>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5"/>
    <w:multiLevelType w:val="singleLevel"/>
    <w:tmpl w:val="00000005"/>
    <w:lvl w:ilvl="0">
      <w:start w:val="1"/>
      <w:numFmt w:val="decimal"/>
      <w:suff w:val="nothing"/>
      <w:lvlText w:val="%1．"/>
      <w:lvlJc w:val="left"/>
      <w:pPr>
        <w:ind w:left="0" w:firstLine="400"/>
      </w:pPr>
      <w:rPr>
        <w:rFonts w:hint="default"/>
      </w:rPr>
    </w:lvl>
  </w:abstractNum>
  <w:abstractNum w:abstractNumId="3">
    <w:nsid w:val="0000000D"/>
    <w:multiLevelType w:val="multilevel"/>
    <w:tmpl w:val="0000000D"/>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nsid w:val="0000000E"/>
    <w:multiLevelType w:val="singleLevel"/>
    <w:tmpl w:val="0000000E"/>
    <w:lvl w:ilvl="0">
      <w:start w:val="1"/>
      <w:numFmt w:val="chineseCounting"/>
      <w:suff w:val="nothing"/>
      <w:lvlText w:val="（%1）"/>
      <w:lvlJc w:val="left"/>
      <w:pPr>
        <w:ind w:left="0" w:firstLine="420"/>
      </w:pPr>
      <w:rPr>
        <w:rFonts w:hint="eastAsia"/>
      </w:rPr>
    </w:lvl>
  </w:abstractNum>
  <w:abstractNum w:abstractNumId="5">
    <w:nsid w:val="0000000F"/>
    <w:multiLevelType w:val="multilevel"/>
    <w:tmpl w:val="0000000F"/>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0000010"/>
    <w:multiLevelType w:val="multilevel"/>
    <w:tmpl w:val="00000010"/>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nsid w:val="00000011"/>
    <w:multiLevelType w:val="singleLevel"/>
    <w:tmpl w:val="00000011"/>
    <w:lvl w:ilvl="0">
      <w:start w:val="4"/>
      <w:numFmt w:val="decimal"/>
      <w:suff w:val="nothing"/>
      <w:lvlText w:val="%1．"/>
      <w:lvlJc w:val="left"/>
      <w:pPr>
        <w:ind w:left="0" w:firstLine="400"/>
      </w:pPr>
      <w:rPr>
        <w:rFonts w:hint="default"/>
      </w:rPr>
    </w:lvl>
  </w:abstractNum>
  <w:abstractNum w:abstractNumId="8">
    <w:nsid w:val="00000012"/>
    <w:multiLevelType w:val="singleLevel"/>
    <w:tmpl w:val="00000012"/>
    <w:lvl w:ilvl="0">
      <w:start w:val="1"/>
      <w:numFmt w:val="decimalEnclosedCircleChinese"/>
      <w:suff w:val="nothing"/>
      <w:lvlText w:val="%1　"/>
      <w:lvlJc w:val="left"/>
      <w:pPr>
        <w:ind w:left="0" w:firstLine="400"/>
      </w:pPr>
      <w:rPr>
        <w:rFonts w:hint="eastAsia"/>
      </w:rPr>
    </w:lvl>
  </w:abstractNum>
  <w:abstractNum w:abstractNumId="9">
    <w:nsid w:val="00000013"/>
    <w:multiLevelType w:val="multilevel"/>
    <w:tmpl w:val="000000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4"/>
    <w:multiLevelType w:val="multilevel"/>
    <w:tmpl w:val="00000014"/>
    <w:lvl w:ilvl="0">
      <w:start w:val="1"/>
      <w:numFmt w:val="lowerLetter"/>
      <w:lvlText w:val="%1."/>
      <w:lvlJc w:val="left"/>
      <w:pPr>
        <w:ind w:left="845"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1">
    <w:nsid w:val="00000015"/>
    <w:multiLevelType w:val="multilevel"/>
    <w:tmpl w:val="00000015"/>
    <w:lvl w:ilvl="0">
      <w:start w:val="1"/>
      <w:numFmt w:val="japaneseCounting"/>
      <w:lvlText w:val="%1、"/>
      <w:lvlJc w:val="left"/>
      <w:pPr>
        <w:tabs>
          <w:tab w:val="num" w:pos="645"/>
        </w:tabs>
        <w:ind w:left="645" w:hanging="64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0000016"/>
    <w:multiLevelType w:val="multilevel"/>
    <w:tmpl w:val="000000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7"/>
    <w:multiLevelType w:val="singleLevel"/>
    <w:tmpl w:val="00000017"/>
    <w:lvl w:ilvl="0">
      <w:start w:val="2"/>
      <w:numFmt w:val="chineseCounting"/>
      <w:suff w:val="nothing"/>
      <w:lvlText w:val="（%1）"/>
      <w:lvlJc w:val="left"/>
    </w:lvl>
  </w:abstractNum>
  <w:abstractNum w:abstractNumId="14">
    <w:nsid w:val="00000018"/>
    <w:multiLevelType w:val="singleLevel"/>
    <w:tmpl w:val="00000018"/>
    <w:lvl w:ilvl="0">
      <w:start w:val="1"/>
      <w:numFmt w:val="decimal"/>
      <w:suff w:val="nothing"/>
      <w:lvlText w:val="%1．"/>
      <w:lvlJc w:val="left"/>
      <w:pPr>
        <w:ind w:left="0" w:firstLine="400"/>
      </w:pPr>
      <w:rPr>
        <w:rFonts w:hint="default"/>
      </w:rPr>
    </w:lvl>
  </w:abstractNum>
  <w:abstractNum w:abstractNumId="15">
    <w:nsid w:val="0DA35A2C"/>
    <w:multiLevelType w:val="hybridMultilevel"/>
    <w:tmpl w:val="3A0A1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754749"/>
    <w:multiLevelType w:val="hybridMultilevel"/>
    <w:tmpl w:val="523070E0"/>
    <w:lvl w:ilvl="0" w:tplc="04090017">
      <w:start w:val="1"/>
      <w:numFmt w:val="chineseCountingThousand"/>
      <w:lvlText w:val="(%1)"/>
      <w:lvlJc w:val="left"/>
      <w:pPr>
        <w:ind w:left="2831" w:hanging="420"/>
      </w:pPr>
    </w:lvl>
    <w:lvl w:ilvl="1" w:tplc="04090019">
      <w:start w:val="1"/>
      <w:numFmt w:val="lowerLetter"/>
      <w:lvlText w:val="%2)"/>
      <w:lvlJc w:val="left"/>
      <w:pPr>
        <w:ind w:left="3251" w:hanging="420"/>
      </w:pPr>
    </w:lvl>
    <w:lvl w:ilvl="2" w:tplc="0409001B" w:tentative="1">
      <w:start w:val="1"/>
      <w:numFmt w:val="lowerRoman"/>
      <w:lvlText w:val="%3."/>
      <w:lvlJc w:val="right"/>
      <w:pPr>
        <w:ind w:left="3671" w:hanging="420"/>
      </w:pPr>
    </w:lvl>
    <w:lvl w:ilvl="3" w:tplc="0409000F" w:tentative="1">
      <w:start w:val="1"/>
      <w:numFmt w:val="decimal"/>
      <w:lvlText w:val="%4."/>
      <w:lvlJc w:val="left"/>
      <w:pPr>
        <w:ind w:left="4091" w:hanging="420"/>
      </w:pPr>
    </w:lvl>
    <w:lvl w:ilvl="4" w:tplc="04090019" w:tentative="1">
      <w:start w:val="1"/>
      <w:numFmt w:val="lowerLetter"/>
      <w:lvlText w:val="%5)"/>
      <w:lvlJc w:val="left"/>
      <w:pPr>
        <w:ind w:left="4511" w:hanging="420"/>
      </w:pPr>
    </w:lvl>
    <w:lvl w:ilvl="5" w:tplc="0409001B" w:tentative="1">
      <w:start w:val="1"/>
      <w:numFmt w:val="lowerRoman"/>
      <w:lvlText w:val="%6."/>
      <w:lvlJc w:val="right"/>
      <w:pPr>
        <w:ind w:left="4931" w:hanging="420"/>
      </w:pPr>
    </w:lvl>
    <w:lvl w:ilvl="6" w:tplc="0409000F" w:tentative="1">
      <w:start w:val="1"/>
      <w:numFmt w:val="decimal"/>
      <w:lvlText w:val="%7."/>
      <w:lvlJc w:val="left"/>
      <w:pPr>
        <w:ind w:left="5351" w:hanging="420"/>
      </w:pPr>
    </w:lvl>
    <w:lvl w:ilvl="7" w:tplc="04090019" w:tentative="1">
      <w:start w:val="1"/>
      <w:numFmt w:val="lowerLetter"/>
      <w:lvlText w:val="%8)"/>
      <w:lvlJc w:val="left"/>
      <w:pPr>
        <w:ind w:left="5771" w:hanging="420"/>
      </w:pPr>
    </w:lvl>
    <w:lvl w:ilvl="8" w:tplc="0409001B" w:tentative="1">
      <w:start w:val="1"/>
      <w:numFmt w:val="lowerRoman"/>
      <w:lvlText w:val="%9."/>
      <w:lvlJc w:val="right"/>
      <w:pPr>
        <w:ind w:left="6191" w:hanging="420"/>
      </w:pPr>
    </w:lvl>
  </w:abstractNum>
  <w:abstractNum w:abstractNumId="17">
    <w:nsid w:val="322E4FA7"/>
    <w:multiLevelType w:val="hybridMultilevel"/>
    <w:tmpl w:val="DC0E83A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AE630C"/>
    <w:multiLevelType w:val="hybridMultilevel"/>
    <w:tmpl w:val="FAD0B178"/>
    <w:lvl w:ilvl="0" w:tplc="04090013">
      <w:start w:val="1"/>
      <w:numFmt w:val="chineseCountingThousand"/>
      <w:lvlText w:val="%1、"/>
      <w:lvlJc w:val="left"/>
      <w:pPr>
        <w:ind w:left="3398" w:hanging="420"/>
      </w:pPr>
    </w:lvl>
    <w:lvl w:ilvl="1" w:tplc="04090019" w:tentative="1">
      <w:start w:val="1"/>
      <w:numFmt w:val="lowerLetter"/>
      <w:lvlText w:val="%2)"/>
      <w:lvlJc w:val="left"/>
      <w:pPr>
        <w:ind w:left="3818" w:hanging="420"/>
      </w:pPr>
    </w:lvl>
    <w:lvl w:ilvl="2" w:tplc="0409001B" w:tentative="1">
      <w:start w:val="1"/>
      <w:numFmt w:val="lowerRoman"/>
      <w:lvlText w:val="%3."/>
      <w:lvlJc w:val="right"/>
      <w:pPr>
        <w:ind w:left="4238" w:hanging="420"/>
      </w:pPr>
    </w:lvl>
    <w:lvl w:ilvl="3" w:tplc="0409000F" w:tentative="1">
      <w:start w:val="1"/>
      <w:numFmt w:val="decimal"/>
      <w:lvlText w:val="%4."/>
      <w:lvlJc w:val="left"/>
      <w:pPr>
        <w:ind w:left="4658" w:hanging="420"/>
      </w:pPr>
    </w:lvl>
    <w:lvl w:ilvl="4" w:tplc="04090019" w:tentative="1">
      <w:start w:val="1"/>
      <w:numFmt w:val="lowerLetter"/>
      <w:lvlText w:val="%5)"/>
      <w:lvlJc w:val="left"/>
      <w:pPr>
        <w:ind w:left="5078" w:hanging="420"/>
      </w:pPr>
    </w:lvl>
    <w:lvl w:ilvl="5" w:tplc="0409001B" w:tentative="1">
      <w:start w:val="1"/>
      <w:numFmt w:val="lowerRoman"/>
      <w:lvlText w:val="%6."/>
      <w:lvlJc w:val="right"/>
      <w:pPr>
        <w:ind w:left="5498" w:hanging="420"/>
      </w:pPr>
    </w:lvl>
    <w:lvl w:ilvl="6" w:tplc="0409000F" w:tentative="1">
      <w:start w:val="1"/>
      <w:numFmt w:val="decimal"/>
      <w:lvlText w:val="%7."/>
      <w:lvlJc w:val="left"/>
      <w:pPr>
        <w:ind w:left="5918" w:hanging="420"/>
      </w:pPr>
    </w:lvl>
    <w:lvl w:ilvl="7" w:tplc="04090019" w:tentative="1">
      <w:start w:val="1"/>
      <w:numFmt w:val="lowerLetter"/>
      <w:lvlText w:val="%8)"/>
      <w:lvlJc w:val="left"/>
      <w:pPr>
        <w:ind w:left="6338" w:hanging="420"/>
      </w:pPr>
    </w:lvl>
    <w:lvl w:ilvl="8" w:tplc="0409001B" w:tentative="1">
      <w:start w:val="1"/>
      <w:numFmt w:val="lowerRoman"/>
      <w:lvlText w:val="%9."/>
      <w:lvlJc w:val="right"/>
      <w:pPr>
        <w:ind w:left="6758" w:hanging="420"/>
      </w:pPr>
    </w:lvl>
  </w:abstractNum>
  <w:abstractNum w:abstractNumId="19">
    <w:nsid w:val="428F1E0A"/>
    <w:multiLevelType w:val="hybridMultilevel"/>
    <w:tmpl w:val="553E7F44"/>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51C24D38"/>
    <w:multiLevelType w:val="hybridMultilevel"/>
    <w:tmpl w:val="291A55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CA2DFA"/>
    <w:multiLevelType w:val="hybridMultilevel"/>
    <w:tmpl w:val="37C880F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C567CD"/>
    <w:multiLevelType w:val="hybridMultilevel"/>
    <w:tmpl w:val="578AE57E"/>
    <w:lvl w:ilvl="0" w:tplc="E402B9B2">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6A5A43FA"/>
    <w:multiLevelType w:val="hybridMultilevel"/>
    <w:tmpl w:val="3022DB8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EB11F4F"/>
    <w:multiLevelType w:val="hybridMultilevel"/>
    <w:tmpl w:val="B9AEC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5"/>
  </w:num>
  <w:num w:numId="3">
    <w:abstractNumId w:val="1"/>
  </w:num>
  <w:num w:numId="4">
    <w:abstractNumId w:val="13"/>
  </w:num>
  <w:num w:numId="5">
    <w:abstractNumId w:val="2"/>
  </w:num>
  <w:num w:numId="6">
    <w:abstractNumId w:val="8"/>
  </w:num>
  <w:num w:numId="7">
    <w:abstractNumId w:val="7"/>
  </w:num>
  <w:num w:numId="8">
    <w:abstractNumId w:val="14"/>
  </w:num>
  <w:num w:numId="9">
    <w:abstractNumId w:val="9"/>
  </w:num>
  <w:num w:numId="10">
    <w:abstractNumId w:val="6"/>
  </w:num>
  <w:num w:numId="11">
    <w:abstractNumId w:val="3"/>
  </w:num>
  <w:num w:numId="12">
    <w:abstractNumId w:val="0"/>
  </w:num>
  <w:num w:numId="13">
    <w:abstractNumId w:val="4"/>
  </w:num>
  <w:num w:numId="14">
    <w:abstractNumId w:val="12"/>
  </w:num>
  <w:num w:numId="15">
    <w:abstractNumId w:val="10"/>
  </w:num>
  <w:num w:numId="16">
    <w:abstractNumId w:val="22"/>
  </w:num>
  <w:num w:numId="17">
    <w:abstractNumId w:val="24"/>
  </w:num>
  <w:num w:numId="18">
    <w:abstractNumId w:val="16"/>
  </w:num>
  <w:num w:numId="19">
    <w:abstractNumId w:val="18"/>
  </w:num>
  <w:num w:numId="20">
    <w:abstractNumId w:val="21"/>
  </w:num>
  <w:num w:numId="21">
    <w:abstractNumId w:val="17"/>
  </w:num>
  <w:num w:numId="22">
    <w:abstractNumId w:val="23"/>
  </w:num>
  <w:num w:numId="23">
    <w:abstractNumId w:val="19"/>
  </w:num>
  <w:num w:numId="24">
    <w:abstractNumId w:val="15"/>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efaultTabStop w:val="420"/>
  <w:drawingGridHorizontalSpacing w:val="120"/>
  <w:drawingGridVerticalSpacing w:val="163"/>
  <w:displayHorizontalDrawingGridEvery w:val="0"/>
  <w:displayVerticalDrawingGridEvery w:val="2"/>
  <w:doNotShadeFormData/>
  <w:characterSpacingControl w:val="compressPunctuation"/>
  <w:doNotValidateAgainstSchema/>
  <w:doNotDemarcateInvalidXml/>
  <w:hdrShapeDefaults>
    <o:shapedefaults v:ext="edit" spidmax="28674"/>
  </w:hdrShapeDefaults>
  <w:footnotePr>
    <w:footnote w:id="-1"/>
    <w:footnote w:id="0"/>
  </w:footnotePr>
  <w:endnotePr>
    <w:endnote w:id="-1"/>
    <w:endnote w:id="0"/>
  </w:endnotePr>
  <w:compat>
    <w:spaceForUL/>
    <w:balanceSingleByteDoubleByteWidth/>
    <w:doNotLeaveBackslashAlone/>
    <w:adjustLineHeightInTable/>
    <w:useFELayout/>
  </w:compat>
  <w:rsids>
    <w:rsidRoot w:val="00172A27"/>
    <w:rsid w:val="000026A5"/>
    <w:rsid w:val="00030B67"/>
    <w:rsid w:val="000B6138"/>
    <w:rsid w:val="000D11ED"/>
    <w:rsid w:val="00103B93"/>
    <w:rsid w:val="00141BDB"/>
    <w:rsid w:val="001479BA"/>
    <w:rsid w:val="00172A27"/>
    <w:rsid w:val="001A1E51"/>
    <w:rsid w:val="001B4882"/>
    <w:rsid w:val="001E6F2D"/>
    <w:rsid w:val="00225376"/>
    <w:rsid w:val="00270408"/>
    <w:rsid w:val="002B6067"/>
    <w:rsid w:val="0031236F"/>
    <w:rsid w:val="00324F1C"/>
    <w:rsid w:val="0034576E"/>
    <w:rsid w:val="003A1C7A"/>
    <w:rsid w:val="003E60A4"/>
    <w:rsid w:val="00405883"/>
    <w:rsid w:val="00407EA4"/>
    <w:rsid w:val="004B28DB"/>
    <w:rsid w:val="004C7724"/>
    <w:rsid w:val="004D6AC3"/>
    <w:rsid w:val="004E69C2"/>
    <w:rsid w:val="004F5FBE"/>
    <w:rsid w:val="0052527D"/>
    <w:rsid w:val="005343E0"/>
    <w:rsid w:val="005655A8"/>
    <w:rsid w:val="00574C33"/>
    <w:rsid w:val="005B474E"/>
    <w:rsid w:val="005C1E16"/>
    <w:rsid w:val="005C2E55"/>
    <w:rsid w:val="00617B81"/>
    <w:rsid w:val="00636FFB"/>
    <w:rsid w:val="0066433F"/>
    <w:rsid w:val="00666DC4"/>
    <w:rsid w:val="006A4069"/>
    <w:rsid w:val="006C454D"/>
    <w:rsid w:val="006F2267"/>
    <w:rsid w:val="008024E9"/>
    <w:rsid w:val="00814539"/>
    <w:rsid w:val="00824722"/>
    <w:rsid w:val="00824FD6"/>
    <w:rsid w:val="00826078"/>
    <w:rsid w:val="0083224C"/>
    <w:rsid w:val="00850597"/>
    <w:rsid w:val="008A08F0"/>
    <w:rsid w:val="008B2D4F"/>
    <w:rsid w:val="009315D4"/>
    <w:rsid w:val="009444B0"/>
    <w:rsid w:val="00961E98"/>
    <w:rsid w:val="00A02885"/>
    <w:rsid w:val="00A14648"/>
    <w:rsid w:val="00A626EF"/>
    <w:rsid w:val="00A73A0D"/>
    <w:rsid w:val="00A84819"/>
    <w:rsid w:val="00AA66B4"/>
    <w:rsid w:val="00AE13A4"/>
    <w:rsid w:val="00B06C66"/>
    <w:rsid w:val="00B4006F"/>
    <w:rsid w:val="00B4648E"/>
    <w:rsid w:val="00B64B4D"/>
    <w:rsid w:val="00BE7527"/>
    <w:rsid w:val="00BE7ECC"/>
    <w:rsid w:val="00C027F9"/>
    <w:rsid w:val="00C05234"/>
    <w:rsid w:val="00C13525"/>
    <w:rsid w:val="00C305F3"/>
    <w:rsid w:val="00C4132E"/>
    <w:rsid w:val="00C41700"/>
    <w:rsid w:val="00C460FA"/>
    <w:rsid w:val="00C61DEF"/>
    <w:rsid w:val="00C8135B"/>
    <w:rsid w:val="00C81B82"/>
    <w:rsid w:val="00C86D21"/>
    <w:rsid w:val="00CA0970"/>
    <w:rsid w:val="00CE2FC2"/>
    <w:rsid w:val="00CE4C15"/>
    <w:rsid w:val="00CE52D1"/>
    <w:rsid w:val="00D12741"/>
    <w:rsid w:val="00D17737"/>
    <w:rsid w:val="00D7555C"/>
    <w:rsid w:val="00DE034E"/>
    <w:rsid w:val="00DE3664"/>
    <w:rsid w:val="00DF6A6A"/>
    <w:rsid w:val="00E01634"/>
    <w:rsid w:val="00E10EFA"/>
    <w:rsid w:val="00E24380"/>
    <w:rsid w:val="00E24D73"/>
    <w:rsid w:val="00E27E62"/>
    <w:rsid w:val="00E54783"/>
    <w:rsid w:val="00EF4BA6"/>
    <w:rsid w:val="00EF533E"/>
    <w:rsid w:val="00F0151E"/>
    <w:rsid w:val="00F31A8F"/>
    <w:rsid w:val="00FA24F8"/>
    <w:rsid w:val="00FA6CFA"/>
    <w:rsid w:val="00FB4E6F"/>
    <w:rsid w:val="00FF7F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rules v:ext="edit">
        <o:r id="V:Rule12" type="connector" idref="#_x0000_s1063">
          <o:proxy start="" idref="#_x0000_s1062" connectloc="2"/>
          <o:proxy end="" idref="#_x0000_s1064" connectloc="0"/>
        </o:r>
        <o:r id="V:Rule13" type="connector" idref="#_x0000_s1038"/>
        <o:r id="V:Rule14" type="connector" idref="#_x0000_s1047"/>
        <o:r id="V:Rule15" type="connector" idref="#_x0000_s1067">
          <o:proxy start="" idref="#_x0000_s1066" connectloc="2"/>
          <o:proxy end="" idref="#_x0000_s1068" connectloc="0"/>
        </o:r>
        <o:r id="V:Rule16" type="connector" idref="#_x0000_s1033"/>
        <o:r id="V:Rule17" type="connector" idref="#_x0000_s1065">
          <o:proxy start="" idref="#_x0000_s1064" connectloc="2"/>
          <o:proxy end="" idref="#_x0000_s1066" connectloc="0"/>
        </o:r>
        <o:r id="V:Rule18" type="connector" idref="#_x0000_s1059"/>
        <o:r id="V:Rule19" type="connector" idref="#_x0000_s1032"/>
        <o:r id="V:Rule20" type="connector" idref="#_x0000_s1052"/>
        <o:r id="V:Rule21" type="connector" idref="#_x0000_s1029"/>
        <o:r id="V:Rule22"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067"/>
    <w:pPr>
      <w:widowControl w:val="0"/>
      <w:jc w:val="both"/>
    </w:pPr>
    <w:rPr>
      <w:kern w:val="2"/>
      <w:sz w:val="24"/>
      <w:szCs w:val="24"/>
    </w:rPr>
  </w:style>
  <w:style w:type="paragraph" w:styleId="1">
    <w:name w:val="heading 1"/>
    <w:basedOn w:val="a"/>
    <w:next w:val="a"/>
    <w:qFormat/>
    <w:rsid w:val="001A1E51"/>
    <w:pPr>
      <w:keepNext/>
      <w:keepLines/>
      <w:spacing w:before="340" w:after="330" w:line="576" w:lineRule="auto"/>
      <w:jc w:val="center"/>
      <w:outlineLvl w:val="0"/>
    </w:pPr>
    <w:rPr>
      <w:bCs/>
      <w:kern w:val="44"/>
      <w:sz w:val="44"/>
      <w:szCs w:val="44"/>
    </w:rPr>
  </w:style>
  <w:style w:type="paragraph" w:styleId="2">
    <w:name w:val="heading 2"/>
    <w:basedOn w:val="a"/>
    <w:next w:val="a"/>
    <w:qFormat/>
    <w:rsid w:val="002B6067"/>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rsid w:val="002B6067"/>
    <w:pPr>
      <w:keepNext/>
      <w:keepLines/>
      <w:spacing w:before="260" w:after="260" w:line="413" w:lineRule="auto"/>
      <w:outlineLvl w:val="2"/>
    </w:pPr>
    <w:rPr>
      <w:b/>
      <w:bCs/>
      <w:sz w:val="32"/>
      <w:szCs w:val="32"/>
    </w:rPr>
  </w:style>
  <w:style w:type="paragraph" w:styleId="4">
    <w:name w:val="heading 4"/>
    <w:basedOn w:val="a"/>
    <w:next w:val="a"/>
    <w:link w:val="4Char"/>
    <w:uiPriority w:val="9"/>
    <w:unhideWhenUsed/>
    <w:qFormat/>
    <w:rsid w:val="009444B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9444B0"/>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9444B0"/>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basedOn w:val="a0"/>
    <w:link w:val="a3"/>
    <w:rsid w:val="002B6067"/>
    <w:rPr>
      <w:kern w:val="2"/>
      <w:sz w:val="18"/>
      <w:szCs w:val="18"/>
    </w:rPr>
  </w:style>
  <w:style w:type="character" w:customStyle="1" w:styleId="Char0">
    <w:name w:val="页眉 Char"/>
    <w:basedOn w:val="a0"/>
    <w:link w:val="a4"/>
    <w:rsid w:val="002B6067"/>
    <w:rPr>
      <w:kern w:val="2"/>
      <w:sz w:val="18"/>
      <w:szCs w:val="18"/>
    </w:rPr>
  </w:style>
  <w:style w:type="character" w:customStyle="1" w:styleId="Char1">
    <w:name w:val="页脚 Char"/>
    <w:basedOn w:val="a0"/>
    <w:link w:val="a5"/>
    <w:uiPriority w:val="99"/>
    <w:rsid w:val="002B6067"/>
    <w:rPr>
      <w:kern w:val="2"/>
      <w:sz w:val="18"/>
      <w:szCs w:val="18"/>
    </w:rPr>
  </w:style>
  <w:style w:type="character" w:customStyle="1" w:styleId="10">
    <w:name w:val="占位符文本1"/>
    <w:basedOn w:val="a0"/>
    <w:rsid w:val="002B6067"/>
    <w:rPr>
      <w:color w:val="808080"/>
    </w:rPr>
  </w:style>
  <w:style w:type="character" w:customStyle="1" w:styleId="Char2">
    <w:name w:val="副标题 Char"/>
    <w:basedOn w:val="a0"/>
    <w:link w:val="a6"/>
    <w:rsid w:val="002B6067"/>
    <w:rPr>
      <w:rFonts w:ascii="Cambria" w:hAnsi="Cambria" w:cs="Times New Roman"/>
      <w:b/>
      <w:bCs/>
      <w:kern w:val="28"/>
      <w:sz w:val="32"/>
      <w:szCs w:val="32"/>
    </w:rPr>
  </w:style>
  <w:style w:type="paragraph" w:styleId="a7">
    <w:name w:val="List Paragraph"/>
    <w:basedOn w:val="a"/>
    <w:uiPriority w:val="34"/>
    <w:qFormat/>
    <w:rsid w:val="002B6067"/>
    <w:pPr>
      <w:ind w:firstLineChars="200" w:firstLine="420"/>
    </w:pPr>
  </w:style>
  <w:style w:type="paragraph" w:styleId="a6">
    <w:name w:val="Subtitle"/>
    <w:basedOn w:val="a"/>
    <w:next w:val="a"/>
    <w:link w:val="Char2"/>
    <w:qFormat/>
    <w:rsid w:val="002B6067"/>
    <w:pPr>
      <w:spacing w:before="240" w:after="60" w:line="312" w:lineRule="auto"/>
      <w:jc w:val="center"/>
      <w:outlineLvl w:val="1"/>
    </w:pPr>
    <w:rPr>
      <w:rFonts w:ascii="Cambria" w:hAnsi="Cambria"/>
      <w:b/>
      <w:bCs/>
      <w:kern w:val="28"/>
      <w:sz w:val="32"/>
      <w:szCs w:val="32"/>
    </w:rPr>
  </w:style>
  <w:style w:type="paragraph" w:styleId="a4">
    <w:name w:val="header"/>
    <w:basedOn w:val="a"/>
    <w:link w:val="Char0"/>
    <w:rsid w:val="002B6067"/>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1"/>
    <w:uiPriority w:val="99"/>
    <w:rsid w:val="002B6067"/>
    <w:pPr>
      <w:tabs>
        <w:tab w:val="center" w:pos="4153"/>
        <w:tab w:val="right" w:pos="8306"/>
      </w:tabs>
      <w:snapToGrid w:val="0"/>
      <w:jc w:val="left"/>
    </w:pPr>
    <w:rPr>
      <w:sz w:val="18"/>
      <w:szCs w:val="18"/>
    </w:rPr>
  </w:style>
  <w:style w:type="paragraph" w:styleId="a3">
    <w:name w:val="Balloon Text"/>
    <w:basedOn w:val="a"/>
    <w:link w:val="Char"/>
    <w:rsid w:val="002B6067"/>
    <w:rPr>
      <w:sz w:val="18"/>
      <w:szCs w:val="18"/>
    </w:rPr>
  </w:style>
  <w:style w:type="paragraph" w:customStyle="1" w:styleId="11">
    <w:name w:val="列出段落1"/>
    <w:basedOn w:val="a"/>
    <w:rsid w:val="002B6067"/>
    <w:pPr>
      <w:ind w:firstLineChars="200" w:firstLine="420"/>
    </w:pPr>
  </w:style>
  <w:style w:type="paragraph" w:customStyle="1" w:styleId="20">
    <w:name w:val="列出段落2"/>
    <w:basedOn w:val="a"/>
    <w:rsid w:val="002B6067"/>
    <w:pPr>
      <w:ind w:firstLineChars="200" w:firstLine="420"/>
    </w:pPr>
    <w:rPr>
      <w:szCs w:val="20"/>
    </w:rPr>
  </w:style>
  <w:style w:type="table" w:styleId="a8">
    <w:name w:val="Table Grid"/>
    <w:basedOn w:val="a1"/>
    <w:uiPriority w:val="59"/>
    <w:rsid w:val="00F0151E"/>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uiPriority w:val="9"/>
    <w:rsid w:val="009444B0"/>
    <w:rPr>
      <w:rFonts w:asciiTheme="majorHAnsi" w:eastAsiaTheme="majorEastAsia" w:hAnsiTheme="majorHAnsi" w:cstheme="majorBidi"/>
      <w:b/>
      <w:bCs/>
      <w:kern w:val="2"/>
      <w:sz w:val="28"/>
      <w:szCs w:val="28"/>
    </w:rPr>
  </w:style>
  <w:style w:type="character" w:customStyle="1" w:styleId="5Char">
    <w:name w:val="标题 5 Char"/>
    <w:basedOn w:val="a0"/>
    <w:link w:val="5"/>
    <w:uiPriority w:val="9"/>
    <w:semiHidden/>
    <w:rsid w:val="009444B0"/>
    <w:rPr>
      <w:b/>
      <w:bCs/>
      <w:kern w:val="2"/>
      <w:sz w:val="28"/>
      <w:szCs w:val="28"/>
    </w:rPr>
  </w:style>
  <w:style w:type="character" w:customStyle="1" w:styleId="6Char">
    <w:name w:val="标题 6 Char"/>
    <w:basedOn w:val="a0"/>
    <w:link w:val="6"/>
    <w:uiPriority w:val="9"/>
    <w:semiHidden/>
    <w:rsid w:val="009444B0"/>
    <w:rPr>
      <w:rFonts w:asciiTheme="majorHAnsi" w:eastAsiaTheme="majorEastAsia" w:hAnsiTheme="majorHAnsi" w:cstheme="majorBidi"/>
      <w:b/>
      <w:bCs/>
      <w:kern w:val="2"/>
      <w:sz w:val="24"/>
      <w:szCs w:val="24"/>
    </w:rPr>
  </w:style>
  <w:style w:type="character" w:styleId="a9">
    <w:name w:val="Placeholder Text"/>
    <w:basedOn w:val="a0"/>
    <w:uiPriority w:val="99"/>
    <w:semiHidden/>
    <w:rsid w:val="00030B67"/>
    <w:rPr>
      <w:color w:val="808080"/>
    </w:rPr>
  </w:style>
  <w:style w:type="character" w:styleId="aa">
    <w:name w:val="Hyperlink"/>
    <w:basedOn w:val="a0"/>
    <w:uiPriority w:val="99"/>
    <w:unhideWhenUsed/>
    <w:rsid w:val="005C2E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561863">
      <w:marLeft w:val="0"/>
      <w:marRight w:val="0"/>
      <w:marTop w:val="0"/>
      <w:marBottom w:val="0"/>
      <w:divBdr>
        <w:top w:val="none" w:sz="0" w:space="0" w:color="auto"/>
        <w:left w:val="none" w:sz="0" w:space="0" w:color="auto"/>
        <w:bottom w:val="single" w:sz="12" w:space="2" w:color="E3E3E3"/>
        <w:right w:val="none" w:sz="0" w:space="0" w:color="auto"/>
      </w:divBdr>
      <w:divsChild>
        <w:div w:id="1417019579">
          <w:marLeft w:val="0"/>
          <w:marRight w:val="0"/>
          <w:marTop w:val="37"/>
          <w:marBottom w:val="0"/>
          <w:divBdr>
            <w:top w:val="none" w:sz="0" w:space="0" w:color="auto"/>
            <w:left w:val="none" w:sz="0" w:space="0" w:color="auto"/>
            <w:bottom w:val="single" w:sz="36" w:space="0" w:color="E3E3E3"/>
            <w:right w:val="none" w:sz="0" w:space="0" w:color="auto"/>
          </w:divBdr>
          <w:divsChild>
            <w:div w:id="72360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74102">
      <w:marLeft w:val="0"/>
      <w:marRight w:val="0"/>
      <w:marTop w:val="187"/>
      <w:marBottom w:val="0"/>
      <w:divBdr>
        <w:top w:val="single" w:sz="36" w:space="6" w:color="EEEEEE"/>
        <w:left w:val="none" w:sz="0" w:space="0" w:color="auto"/>
        <w:bottom w:val="none" w:sz="0" w:space="0" w:color="auto"/>
        <w:right w:val="none" w:sz="0" w:space="0" w:color="auto"/>
      </w:divBdr>
    </w:div>
    <w:div w:id="1075125938">
      <w:marLeft w:val="0"/>
      <w:marRight w:val="0"/>
      <w:marTop w:val="0"/>
      <w:marBottom w:val="0"/>
      <w:divBdr>
        <w:top w:val="none" w:sz="0" w:space="0" w:color="auto"/>
        <w:left w:val="none" w:sz="0" w:space="0" w:color="auto"/>
        <w:bottom w:val="none" w:sz="0" w:space="0" w:color="auto"/>
        <w:right w:val="none" w:sz="0" w:space="0" w:color="auto"/>
      </w:divBdr>
    </w:div>
    <w:div w:id="1475298600">
      <w:bodyDiv w:val="1"/>
      <w:marLeft w:val="0"/>
      <w:marRight w:val="0"/>
      <w:marTop w:val="0"/>
      <w:marBottom w:val="0"/>
      <w:divBdr>
        <w:top w:val="none" w:sz="0" w:space="0" w:color="auto"/>
        <w:left w:val="none" w:sz="0" w:space="0" w:color="auto"/>
        <w:bottom w:val="none" w:sz="0" w:space="0" w:color="auto"/>
        <w:right w:val="none" w:sz="0" w:space="0" w:color="auto"/>
      </w:divBdr>
    </w:div>
    <w:div w:id="1513765967">
      <w:marLeft w:val="0"/>
      <w:marRight w:val="0"/>
      <w:marTop w:val="0"/>
      <w:marBottom w:val="281"/>
      <w:divBdr>
        <w:top w:val="none" w:sz="0" w:space="0" w:color="auto"/>
        <w:left w:val="none" w:sz="0" w:space="0" w:color="auto"/>
        <w:bottom w:val="none" w:sz="0" w:space="0" w:color="auto"/>
        <w:right w:val="none" w:sz="0" w:space="0" w:color="auto"/>
      </w:divBdr>
      <w:divsChild>
        <w:div w:id="1806119191">
          <w:marLeft w:val="0"/>
          <w:marRight w:val="0"/>
          <w:marTop w:val="0"/>
          <w:marBottom w:val="0"/>
          <w:divBdr>
            <w:top w:val="none" w:sz="0" w:space="0" w:color="auto"/>
            <w:left w:val="none" w:sz="0" w:space="0" w:color="auto"/>
            <w:bottom w:val="none" w:sz="0" w:space="0" w:color="auto"/>
            <w:right w:val="none" w:sz="0" w:space="0" w:color="auto"/>
          </w:divBdr>
          <w:divsChild>
            <w:div w:id="649939880">
              <w:marLeft w:val="0"/>
              <w:marRight w:val="281"/>
              <w:marTop w:val="0"/>
              <w:marBottom w:val="0"/>
              <w:divBdr>
                <w:top w:val="none" w:sz="0" w:space="0" w:color="auto"/>
                <w:left w:val="none" w:sz="0" w:space="0" w:color="auto"/>
                <w:bottom w:val="none" w:sz="0" w:space="0" w:color="auto"/>
                <w:right w:val="none" w:sz="0" w:space="0" w:color="auto"/>
              </w:divBdr>
              <w:divsChild>
                <w:div w:id="1986666605">
                  <w:marLeft w:val="0"/>
                  <w:marRight w:val="0"/>
                  <w:marTop w:val="94"/>
                  <w:marBottom w:val="0"/>
                  <w:divBdr>
                    <w:top w:val="single" w:sz="8" w:space="0" w:color="DDDDDD"/>
                    <w:left w:val="single" w:sz="8" w:space="0" w:color="DDDDDD"/>
                    <w:bottom w:val="single" w:sz="2" w:space="0" w:color="DDDDDD"/>
                    <w:right w:val="single" w:sz="8" w:space="0" w:color="DDDDDD"/>
                  </w:divBdr>
                  <w:divsChild>
                    <w:div w:id="1534263786">
                      <w:marLeft w:val="0"/>
                      <w:marRight w:val="0"/>
                      <w:marTop w:val="0"/>
                      <w:marBottom w:val="0"/>
                      <w:divBdr>
                        <w:top w:val="single" w:sz="12" w:space="0" w:color="B9CCDF"/>
                        <w:left w:val="single" w:sz="12" w:space="0" w:color="B9CCDF"/>
                        <w:bottom w:val="single" w:sz="12" w:space="9" w:color="B9CCDF"/>
                        <w:right w:val="single" w:sz="12" w:space="0" w:color="B9CCDF"/>
                      </w:divBdr>
                      <w:divsChild>
                        <w:div w:id="76041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22014">
                  <w:marLeft w:val="0"/>
                  <w:marRight w:val="0"/>
                  <w:marTop w:val="0"/>
                  <w:marBottom w:val="0"/>
                  <w:divBdr>
                    <w:top w:val="single" w:sz="8" w:space="4" w:color="DDDDDD"/>
                    <w:left w:val="single" w:sz="8" w:space="3" w:color="DDDDDD"/>
                    <w:bottom w:val="single" w:sz="8" w:space="0" w:color="DDDDDD"/>
                    <w:right w:val="single" w:sz="8" w:space="0" w:color="DDDDDD"/>
                  </w:divBdr>
                </w:div>
              </w:divsChild>
            </w:div>
            <w:div w:id="401372184">
              <w:marLeft w:val="19"/>
              <w:marRight w:val="0"/>
              <w:marTop w:val="94"/>
              <w:marBottom w:val="19"/>
              <w:divBdr>
                <w:top w:val="none" w:sz="0" w:space="0" w:color="auto"/>
                <w:left w:val="none" w:sz="0" w:space="0" w:color="auto"/>
                <w:bottom w:val="none" w:sz="0" w:space="0" w:color="auto"/>
                <w:right w:val="none" w:sz="0" w:space="0" w:color="auto"/>
              </w:divBdr>
            </w:div>
          </w:divsChild>
        </w:div>
      </w:divsChild>
    </w:div>
    <w:div w:id="1611476103">
      <w:marLeft w:val="0"/>
      <w:marRight w:val="0"/>
      <w:marTop w:val="0"/>
      <w:marBottom w:val="187"/>
      <w:divBdr>
        <w:top w:val="none" w:sz="0" w:space="0" w:color="auto"/>
        <w:left w:val="none" w:sz="0" w:space="0" w:color="auto"/>
        <w:bottom w:val="none" w:sz="0" w:space="0" w:color="auto"/>
        <w:right w:val="none" w:sz="0" w:space="0" w:color="auto"/>
      </w:divBdr>
      <w:divsChild>
        <w:div w:id="436221531">
          <w:marLeft w:val="0"/>
          <w:marRight w:val="0"/>
          <w:marTop w:val="0"/>
          <w:marBottom w:val="0"/>
          <w:divBdr>
            <w:top w:val="none" w:sz="0" w:space="0" w:color="auto"/>
            <w:left w:val="none" w:sz="0" w:space="0" w:color="auto"/>
            <w:bottom w:val="none" w:sz="0" w:space="0" w:color="auto"/>
            <w:right w:val="none" w:sz="0" w:space="0" w:color="auto"/>
          </w:divBdr>
        </w:div>
      </w:divsChild>
    </w:div>
    <w:div w:id="1897088695">
      <w:marLeft w:val="0"/>
      <w:marRight w:val="0"/>
      <w:marTop w:val="0"/>
      <w:marBottom w:val="0"/>
      <w:divBdr>
        <w:top w:val="none" w:sz="0" w:space="0" w:color="auto"/>
        <w:left w:val="none" w:sz="0" w:space="0" w:color="auto"/>
        <w:bottom w:val="none" w:sz="0" w:space="0" w:color="auto"/>
        <w:right w:val="none" w:sz="0" w:space="0" w:color="auto"/>
      </w:divBdr>
      <w:divsChild>
        <w:div w:id="537670427">
          <w:marLeft w:val="0"/>
          <w:marRight w:val="0"/>
          <w:marTop w:val="0"/>
          <w:marBottom w:val="0"/>
          <w:divBdr>
            <w:top w:val="none" w:sz="0" w:space="0" w:color="auto"/>
            <w:left w:val="none" w:sz="0" w:space="0" w:color="auto"/>
            <w:bottom w:val="none" w:sz="0" w:space="0" w:color="auto"/>
            <w:right w:val="none" w:sz="0" w:space="0" w:color="auto"/>
          </w:divBdr>
          <w:divsChild>
            <w:div w:id="1544714703">
              <w:marLeft w:val="0"/>
              <w:marRight w:val="0"/>
              <w:marTop w:val="0"/>
              <w:marBottom w:val="0"/>
              <w:divBdr>
                <w:top w:val="none" w:sz="0" w:space="0" w:color="auto"/>
                <w:left w:val="none" w:sz="0" w:space="0" w:color="auto"/>
                <w:bottom w:val="none" w:sz="0" w:space="0" w:color="auto"/>
                <w:right w:val="none" w:sz="0" w:space="0" w:color="auto"/>
              </w:divBdr>
            </w:div>
          </w:divsChild>
        </w:div>
        <w:div w:id="731074545">
          <w:marLeft w:val="0"/>
          <w:marRight w:val="0"/>
          <w:marTop w:val="0"/>
          <w:marBottom w:val="0"/>
          <w:divBdr>
            <w:top w:val="none" w:sz="0" w:space="0" w:color="auto"/>
            <w:left w:val="none" w:sz="0" w:space="0" w:color="auto"/>
            <w:bottom w:val="none" w:sz="0" w:space="0" w:color="auto"/>
            <w:right w:val="none" w:sz="0" w:space="0" w:color="auto"/>
          </w:divBdr>
          <w:divsChild>
            <w:div w:id="445196275">
              <w:marLeft w:val="0"/>
              <w:marRight w:val="0"/>
              <w:marTop w:val="0"/>
              <w:marBottom w:val="0"/>
              <w:divBdr>
                <w:top w:val="none" w:sz="0" w:space="0" w:color="auto"/>
                <w:left w:val="none" w:sz="0" w:space="0" w:color="auto"/>
                <w:bottom w:val="none" w:sz="0" w:space="0" w:color="auto"/>
                <w:right w:val="none" w:sz="0" w:space="0" w:color="auto"/>
              </w:divBdr>
            </w:div>
          </w:divsChild>
        </w:div>
        <w:div w:id="1216772057">
          <w:marLeft w:val="0"/>
          <w:marRight w:val="0"/>
          <w:marTop w:val="0"/>
          <w:marBottom w:val="0"/>
          <w:divBdr>
            <w:top w:val="none" w:sz="0" w:space="0" w:color="auto"/>
            <w:left w:val="none" w:sz="0" w:space="0" w:color="auto"/>
            <w:bottom w:val="none" w:sz="0" w:space="0" w:color="auto"/>
            <w:right w:val="none" w:sz="0" w:space="0" w:color="auto"/>
          </w:divBdr>
          <w:divsChild>
            <w:div w:id="1723021848">
              <w:marLeft w:val="0"/>
              <w:marRight w:val="0"/>
              <w:marTop w:val="0"/>
              <w:marBottom w:val="0"/>
              <w:divBdr>
                <w:top w:val="none" w:sz="0" w:space="0" w:color="auto"/>
                <w:left w:val="none" w:sz="0" w:space="0" w:color="auto"/>
                <w:bottom w:val="none" w:sz="0" w:space="0" w:color="auto"/>
                <w:right w:val="none" w:sz="0" w:space="0" w:color="auto"/>
              </w:divBdr>
            </w:div>
          </w:divsChild>
        </w:div>
        <w:div w:id="1584223003">
          <w:marLeft w:val="0"/>
          <w:marRight w:val="0"/>
          <w:marTop w:val="0"/>
          <w:marBottom w:val="0"/>
          <w:divBdr>
            <w:top w:val="none" w:sz="0" w:space="0" w:color="auto"/>
            <w:left w:val="none" w:sz="0" w:space="0" w:color="auto"/>
            <w:bottom w:val="none" w:sz="0" w:space="0" w:color="auto"/>
            <w:right w:val="none" w:sz="0" w:space="0" w:color="auto"/>
          </w:divBdr>
          <w:divsChild>
            <w:div w:id="1663849594">
              <w:marLeft w:val="0"/>
              <w:marRight w:val="0"/>
              <w:marTop w:val="0"/>
              <w:marBottom w:val="0"/>
              <w:divBdr>
                <w:top w:val="none" w:sz="0" w:space="0" w:color="auto"/>
                <w:left w:val="none" w:sz="0" w:space="0" w:color="auto"/>
                <w:bottom w:val="none" w:sz="0" w:space="0" w:color="auto"/>
                <w:right w:val="none" w:sz="0" w:space="0" w:color="auto"/>
              </w:divBdr>
            </w:div>
          </w:divsChild>
        </w:div>
        <w:div w:id="884216086">
          <w:marLeft w:val="0"/>
          <w:marRight w:val="0"/>
          <w:marTop w:val="0"/>
          <w:marBottom w:val="0"/>
          <w:divBdr>
            <w:top w:val="none" w:sz="0" w:space="0" w:color="auto"/>
            <w:left w:val="none" w:sz="0" w:space="0" w:color="auto"/>
            <w:bottom w:val="none" w:sz="0" w:space="0" w:color="auto"/>
            <w:right w:val="none" w:sz="0" w:space="0" w:color="auto"/>
          </w:divBdr>
          <w:divsChild>
            <w:div w:id="1658269173">
              <w:marLeft w:val="0"/>
              <w:marRight w:val="0"/>
              <w:marTop w:val="0"/>
              <w:marBottom w:val="0"/>
              <w:divBdr>
                <w:top w:val="none" w:sz="0" w:space="0" w:color="auto"/>
                <w:left w:val="none" w:sz="0" w:space="0" w:color="auto"/>
                <w:bottom w:val="none" w:sz="0" w:space="0" w:color="auto"/>
                <w:right w:val="none" w:sz="0" w:space="0" w:color="auto"/>
              </w:divBdr>
            </w:div>
          </w:divsChild>
        </w:div>
        <w:div w:id="708997928">
          <w:marLeft w:val="0"/>
          <w:marRight w:val="0"/>
          <w:marTop w:val="0"/>
          <w:marBottom w:val="0"/>
          <w:divBdr>
            <w:top w:val="none" w:sz="0" w:space="0" w:color="auto"/>
            <w:left w:val="none" w:sz="0" w:space="0" w:color="auto"/>
            <w:bottom w:val="none" w:sz="0" w:space="0" w:color="auto"/>
            <w:right w:val="none" w:sz="0" w:space="0" w:color="auto"/>
          </w:divBdr>
          <w:divsChild>
            <w:div w:id="285233035">
              <w:marLeft w:val="0"/>
              <w:marRight w:val="0"/>
              <w:marTop w:val="0"/>
              <w:marBottom w:val="0"/>
              <w:divBdr>
                <w:top w:val="none" w:sz="0" w:space="0" w:color="auto"/>
                <w:left w:val="none" w:sz="0" w:space="0" w:color="auto"/>
                <w:bottom w:val="none" w:sz="0" w:space="0" w:color="auto"/>
                <w:right w:val="none" w:sz="0" w:space="0" w:color="auto"/>
              </w:divBdr>
            </w:div>
          </w:divsChild>
        </w:div>
        <w:div w:id="688946632">
          <w:marLeft w:val="0"/>
          <w:marRight w:val="0"/>
          <w:marTop w:val="0"/>
          <w:marBottom w:val="0"/>
          <w:divBdr>
            <w:top w:val="none" w:sz="0" w:space="0" w:color="auto"/>
            <w:left w:val="none" w:sz="0" w:space="0" w:color="auto"/>
            <w:bottom w:val="none" w:sz="0" w:space="0" w:color="auto"/>
            <w:right w:val="none" w:sz="0" w:space="0" w:color="auto"/>
          </w:divBdr>
          <w:divsChild>
            <w:div w:id="1856963925">
              <w:marLeft w:val="0"/>
              <w:marRight w:val="0"/>
              <w:marTop w:val="0"/>
              <w:marBottom w:val="0"/>
              <w:divBdr>
                <w:top w:val="none" w:sz="0" w:space="0" w:color="auto"/>
                <w:left w:val="none" w:sz="0" w:space="0" w:color="auto"/>
                <w:bottom w:val="none" w:sz="0" w:space="0" w:color="auto"/>
                <w:right w:val="none" w:sz="0" w:space="0" w:color="auto"/>
              </w:divBdr>
            </w:div>
          </w:divsChild>
        </w:div>
        <w:div w:id="376898611">
          <w:marLeft w:val="0"/>
          <w:marRight w:val="0"/>
          <w:marTop w:val="0"/>
          <w:marBottom w:val="0"/>
          <w:divBdr>
            <w:top w:val="none" w:sz="0" w:space="0" w:color="auto"/>
            <w:left w:val="none" w:sz="0" w:space="0" w:color="auto"/>
            <w:bottom w:val="none" w:sz="0" w:space="0" w:color="auto"/>
            <w:right w:val="none" w:sz="0" w:space="0" w:color="auto"/>
          </w:divBdr>
          <w:divsChild>
            <w:div w:id="171845772">
              <w:marLeft w:val="0"/>
              <w:marRight w:val="0"/>
              <w:marTop w:val="0"/>
              <w:marBottom w:val="0"/>
              <w:divBdr>
                <w:top w:val="none" w:sz="0" w:space="0" w:color="auto"/>
                <w:left w:val="none" w:sz="0" w:space="0" w:color="auto"/>
                <w:bottom w:val="none" w:sz="0" w:space="0" w:color="auto"/>
                <w:right w:val="none" w:sz="0" w:space="0" w:color="auto"/>
              </w:divBdr>
            </w:div>
          </w:divsChild>
        </w:div>
        <w:div w:id="811018996">
          <w:marLeft w:val="0"/>
          <w:marRight w:val="0"/>
          <w:marTop w:val="0"/>
          <w:marBottom w:val="0"/>
          <w:divBdr>
            <w:top w:val="none" w:sz="0" w:space="0" w:color="auto"/>
            <w:left w:val="none" w:sz="0" w:space="0" w:color="auto"/>
            <w:bottom w:val="none" w:sz="0" w:space="0" w:color="auto"/>
            <w:right w:val="none" w:sz="0" w:space="0" w:color="auto"/>
          </w:divBdr>
          <w:divsChild>
            <w:div w:id="703677299">
              <w:marLeft w:val="0"/>
              <w:marRight w:val="0"/>
              <w:marTop w:val="0"/>
              <w:marBottom w:val="0"/>
              <w:divBdr>
                <w:top w:val="none" w:sz="0" w:space="0" w:color="auto"/>
                <w:left w:val="none" w:sz="0" w:space="0" w:color="auto"/>
                <w:bottom w:val="none" w:sz="0" w:space="0" w:color="auto"/>
                <w:right w:val="none" w:sz="0" w:space="0" w:color="auto"/>
              </w:divBdr>
            </w:div>
          </w:divsChild>
        </w:div>
        <w:div w:id="346450443">
          <w:marLeft w:val="0"/>
          <w:marRight w:val="0"/>
          <w:marTop w:val="0"/>
          <w:marBottom w:val="0"/>
          <w:divBdr>
            <w:top w:val="none" w:sz="0" w:space="0" w:color="auto"/>
            <w:left w:val="none" w:sz="0" w:space="0" w:color="auto"/>
            <w:bottom w:val="none" w:sz="0" w:space="0" w:color="auto"/>
            <w:right w:val="none" w:sz="0" w:space="0" w:color="auto"/>
          </w:divBdr>
          <w:divsChild>
            <w:div w:id="1627735542">
              <w:marLeft w:val="0"/>
              <w:marRight w:val="0"/>
              <w:marTop w:val="0"/>
              <w:marBottom w:val="0"/>
              <w:divBdr>
                <w:top w:val="none" w:sz="0" w:space="0" w:color="auto"/>
                <w:left w:val="none" w:sz="0" w:space="0" w:color="auto"/>
                <w:bottom w:val="none" w:sz="0" w:space="0" w:color="auto"/>
                <w:right w:val="none" w:sz="0" w:space="0" w:color="auto"/>
              </w:divBdr>
            </w:div>
          </w:divsChild>
        </w:div>
        <w:div w:id="989942010">
          <w:marLeft w:val="0"/>
          <w:marRight w:val="0"/>
          <w:marTop w:val="0"/>
          <w:marBottom w:val="0"/>
          <w:divBdr>
            <w:top w:val="none" w:sz="0" w:space="0" w:color="auto"/>
            <w:left w:val="none" w:sz="0" w:space="0" w:color="auto"/>
            <w:bottom w:val="none" w:sz="0" w:space="0" w:color="auto"/>
            <w:right w:val="none" w:sz="0" w:space="0" w:color="auto"/>
          </w:divBdr>
          <w:divsChild>
            <w:div w:id="1015958161">
              <w:marLeft w:val="0"/>
              <w:marRight w:val="0"/>
              <w:marTop w:val="0"/>
              <w:marBottom w:val="0"/>
              <w:divBdr>
                <w:top w:val="none" w:sz="0" w:space="0" w:color="auto"/>
                <w:left w:val="none" w:sz="0" w:space="0" w:color="auto"/>
                <w:bottom w:val="none" w:sz="0" w:space="0" w:color="auto"/>
                <w:right w:val="none" w:sz="0" w:space="0" w:color="auto"/>
              </w:divBdr>
            </w:div>
          </w:divsChild>
        </w:div>
        <w:div w:id="1612125184">
          <w:marLeft w:val="0"/>
          <w:marRight w:val="0"/>
          <w:marTop w:val="0"/>
          <w:marBottom w:val="0"/>
          <w:divBdr>
            <w:top w:val="none" w:sz="0" w:space="0" w:color="auto"/>
            <w:left w:val="none" w:sz="0" w:space="0" w:color="auto"/>
            <w:bottom w:val="none" w:sz="0" w:space="0" w:color="auto"/>
            <w:right w:val="none" w:sz="0" w:space="0" w:color="auto"/>
          </w:divBdr>
          <w:divsChild>
            <w:div w:id="512112376">
              <w:marLeft w:val="0"/>
              <w:marRight w:val="0"/>
              <w:marTop w:val="0"/>
              <w:marBottom w:val="0"/>
              <w:divBdr>
                <w:top w:val="none" w:sz="0" w:space="0" w:color="auto"/>
                <w:left w:val="none" w:sz="0" w:space="0" w:color="auto"/>
                <w:bottom w:val="none" w:sz="0" w:space="0" w:color="auto"/>
                <w:right w:val="none" w:sz="0" w:space="0" w:color="auto"/>
              </w:divBdr>
            </w:div>
          </w:divsChild>
        </w:div>
        <w:div w:id="1297443956">
          <w:marLeft w:val="0"/>
          <w:marRight w:val="0"/>
          <w:marTop w:val="0"/>
          <w:marBottom w:val="0"/>
          <w:divBdr>
            <w:top w:val="none" w:sz="0" w:space="0" w:color="auto"/>
            <w:left w:val="none" w:sz="0" w:space="0" w:color="auto"/>
            <w:bottom w:val="none" w:sz="0" w:space="0" w:color="auto"/>
            <w:right w:val="none" w:sz="0" w:space="0" w:color="auto"/>
          </w:divBdr>
          <w:divsChild>
            <w:div w:id="1581674723">
              <w:marLeft w:val="0"/>
              <w:marRight w:val="0"/>
              <w:marTop w:val="0"/>
              <w:marBottom w:val="0"/>
              <w:divBdr>
                <w:top w:val="none" w:sz="0" w:space="0" w:color="auto"/>
                <w:left w:val="none" w:sz="0" w:space="0" w:color="auto"/>
                <w:bottom w:val="none" w:sz="0" w:space="0" w:color="auto"/>
                <w:right w:val="none" w:sz="0" w:space="0" w:color="auto"/>
              </w:divBdr>
            </w:div>
          </w:divsChild>
        </w:div>
        <w:div w:id="1895584576">
          <w:marLeft w:val="0"/>
          <w:marRight w:val="0"/>
          <w:marTop w:val="0"/>
          <w:marBottom w:val="0"/>
          <w:divBdr>
            <w:top w:val="none" w:sz="0" w:space="0" w:color="auto"/>
            <w:left w:val="none" w:sz="0" w:space="0" w:color="auto"/>
            <w:bottom w:val="none" w:sz="0" w:space="0" w:color="auto"/>
            <w:right w:val="none" w:sz="0" w:space="0" w:color="auto"/>
          </w:divBdr>
          <w:divsChild>
            <w:div w:id="1011568355">
              <w:marLeft w:val="0"/>
              <w:marRight w:val="0"/>
              <w:marTop w:val="0"/>
              <w:marBottom w:val="0"/>
              <w:divBdr>
                <w:top w:val="none" w:sz="0" w:space="0" w:color="auto"/>
                <w:left w:val="none" w:sz="0" w:space="0" w:color="auto"/>
                <w:bottom w:val="none" w:sz="0" w:space="0" w:color="auto"/>
                <w:right w:val="none" w:sz="0" w:space="0" w:color="auto"/>
              </w:divBdr>
            </w:div>
          </w:divsChild>
        </w:div>
        <w:div w:id="974405760">
          <w:marLeft w:val="0"/>
          <w:marRight w:val="0"/>
          <w:marTop w:val="0"/>
          <w:marBottom w:val="0"/>
          <w:divBdr>
            <w:top w:val="none" w:sz="0" w:space="0" w:color="auto"/>
            <w:left w:val="none" w:sz="0" w:space="0" w:color="auto"/>
            <w:bottom w:val="none" w:sz="0" w:space="0" w:color="auto"/>
            <w:right w:val="none" w:sz="0" w:space="0" w:color="auto"/>
          </w:divBdr>
          <w:divsChild>
            <w:div w:id="1371876767">
              <w:marLeft w:val="0"/>
              <w:marRight w:val="0"/>
              <w:marTop w:val="0"/>
              <w:marBottom w:val="0"/>
              <w:divBdr>
                <w:top w:val="none" w:sz="0" w:space="0" w:color="auto"/>
                <w:left w:val="none" w:sz="0" w:space="0" w:color="auto"/>
                <w:bottom w:val="none" w:sz="0" w:space="0" w:color="auto"/>
                <w:right w:val="none" w:sz="0" w:space="0" w:color="auto"/>
              </w:divBdr>
            </w:div>
          </w:divsChild>
        </w:div>
        <w:div w:id="1894536351">
          <w:marLeft w:val="0"/>
          <w:marRight w:val="0"/>
          <w:marTop w:val="0"/>
          <w:marBottom w:val="0"/>
          <w:divBdr>
            <w:top w:val="none" w:sz="0" w:space="0" w:color="auto"/>
            <w:left w:val="none" w:sz="0" w:space="0" w:color="auto"/>
            <w:bottom w:val="none" w:sz="0" w:space="0" w:color="auto"/>
            <w:right w:val="none" w:sz="0" w:space="0" w:color="auto"/>
          </w:divBdr>
          <w:divsChild>
            <w:div w:id="34282484">
              <w:marLeft w:val="0"/>
              <w:marRight w:val="0"/>
              <w:marTop w:val="0"/>
              <w:marBottom w:val="0"/>
              <w:divBdr>
                <w:top w:val="none" w:sz="0" w:space="0" w:color="auto"/>
                <w:left w:val="none" w:sz="0" w:space="0" w:color="auto"/>
                <w:bottom w:val="none" w:sz="0" w:space="0" w:color="auto"/>
                <w:right w:val="none" w:sz="0" w:space="0" w:color="auto"/>
              </w:divBdr>
            </w:div>
          </w:divsChild>
        </w:div>
        <w:div w:id="438188087">
          <w:marLeft w:val="0"/>
          <w:marRight w:val="0"/>
          <w:marTop w:val="0"/>
          <w:marBottom w:val="0"/>
          <w:divBdr>
            <w:top w:val="none" w:sz="0" w:space="0" w:color="auto"/>
            <w:left w:val="none" w:sz="0" w:space="0" w:color="auto"/>
            <w:bottom w:val="none" w:sz="0" w:space="0" w:color="auto"/>
            <w:right w:val="none" w:sz="0" w:space="0" w:color="auto"/>
          </w:divBdr>
          <w:divsChild>
            <w:div w:id="64963202">
              <w:marLeft w:val="0"/>
              <w:marRight w:val="0"/>
              <w:marTop w:val="0"/>
              <w:marBottom w:val="0"/>
              <w:divBdr>
                <w:top w:val="none" w:sz="0" w:space="0" w:color="auto"/>
                <w:left w:val="none" w:sz="0" w:space="0" w:color="auto"/>
                <w:bottom w:val="none" w:sz="0" w:space="0" w:color="auto"/>
                <w:right w:val="none" w:sz="0" w:space="0" w:color="auto"/>
              </w:divBdr>
            </w:div>
          </w:divsChild>
        </w:div>
        <w:div w:id="475267511">
          <w:marLeft w:val="0"/>
          <w:marRight w:val="0"/>
          <w:marTop w:val="0"/>
          <w:marBottom w:val="0"/>
          <w:divBdr>
            <w:top w:val="none" w:sz="0" w:space="0" w:color="auto"/>
            <w:left w:val="none" w:sz="0" w:space="0" w:color="auto"/>
            <w:bottom w:val="none" w:sz="0" w:space="0" w:color="auto"/>
            <w:right w:val="none" w:sz="0" w:space="0" w:color="auto"/>
          </w:divBdr>
          <w:divsChild>
            <w:div w:id="1040787289">
              <w:marLeft w:val="0"/>
              <w:marRight w:val="0"/>
              <w:marTop w:val="0"/>
              <w:marBottom w:val="0"/>
              <w:divBdr>
                <w:top w:val="none" w:sz="0" w:space="0" w:color="auto"/>
                <w:left w:val="none" w:sz="0" w:space="0" w:color="auto"/>
                <w:bottom w:val="none" w:sz="0" w:space="0" w:color="auto"/>
                <w:right w:val="none" w:sz="0" w:space="0" w:color="auto"/>
              </w:divBdr>
            </w:div>
          </w:divsChild>
        </w:div>
        <w:div w:id="189536459">
          <w:marLeft w:val="0"/>
          <w:marRight w:val="0"/>
          <w:marTop w:val="0"/>
          <w:marBottom w:val="0"/>
          <w:divBdr>
            <w:top w:val="none" w:sz="0" w:space="0" w:color="auto"/>
            <w:left w:val="none" w:sz="0" w:space="0" w:color="auto"/>
            <w:bottom w:val="none" w:sz="0" w:space="0" w:color="auto"/>
            <w:right w:val="none" w:sz="0" w:space="0" w:color="auto"/>
          </w:divBdr>
          <w:divsChild>
            <w:div w:id="1139884834">
              <w:marLeft w:val="0"/>
              <w:marRight w:val="0"/>
              <w:marTop w:val="0"/>
              <w:marBottom w:val="0"/>
              <w:divBdr>
                <w:top w:val="none" w:sz="0" w:space="0" w:color="auto"/>
                <w:left w:val="none" w:sz="0" w:space="0" w:color="auto"/>
                <w:bottom w:val="none" w:sz="0" w:space="0" w:color="auto"/>
                <w:right w:val="none" w:sz="0" w:space="0" w:color="auto"/>
              </w:divBdr>
            </w:div>
          </w:divsChild>
        </w:div>
        <w:div w:id="1249726249">
          <w:marLeft w:val="0"/>
          <w:marRight w:val="0"/>
          <w:marTop w:val="0"/>
          <w:marBottom w:val="0"/>
          <w:divBdr>
            <w:top w:val="none" w:sz="0" w:space="0" w:color="auto"/>
            <w:left w:val="none" w:sz="0" w:space="0" w:color="auto"/>
            <w:bottom w:val="none" w:sz="0" w:space="0" w:color="auto"/>
            <w:right w:val="none" w:sz="0" w:space="0" w:color="auto"/>
          </w:divBdr>
          <w:divsChild>
            <w:div w:id="580061854">
              <w:marLeft w:val="0"/>
              <w:marRight w:val="0"/>
              <w:marTop w:val="0"/>
              <w:marBottom w:val="0"/>
              <w:divBdr>
                <w:top w:val="none" w:sz="0" w:space="0" w:color="auto"/>
                <w:left w:val="none" w:sz="0" w:space="0" w:color="auto"/>
                <w:bottom w:val="none" w:sz="0" w:space="0" w:color="auto"/>
                <w:right w:val="none" w:sz="0" w:space="0" w:color="auto"/>
              </w:divBdr>
            </w:div>
          </w:divsChild>
        </w:div>
        <w:div w:id="568081957">
          <w:marLeft w:val="0"/>
          <w:marRight w:val="0"/>
          <w:marTop w:val="0"/>
          <w:marBottom w:val="0"/>
          <w:divBdr>
            <w:top w:val="none" w:sz="0" w:space="0" w:color="auto"/>
            <w:left w:val="none" w:sz="0" w:space="0" w:color="auto"/>
            <w:bottom w:val="none" w:sz="0" w:space="0" w:color="auto"/>
            <w:right w:val="none" w:sz="0" w:space="0" w:color="auto"/>
          </w:divBdr>
          <w:divsChild>
            <w:div w:id="2128111747">
              <w:marLeft w:val="0"/>
              <w:marRight w:val="0"/>
              <w:marTop w:val="0"/>
              <w:marBottom w:val="0"/>
              <w:divBdr>
                <w:top w:val="none" w:sz="0" w:space="0" w:color="auto"/>
                <w:left w:val="none" w:sz="0" w:space="0" w:color="auto"/>
                <w:bottom w:val="none" w:sz="0" w:space="0" w:color="auto"/>
                <w:right w:val="none" w:sz="0" w:space="0" w:color="auto"/>
              </w:divBdr>
            </w:div>
          </w:divsChild>
        </w:div>
        <w:div w:id="466095494">
          <w:marLeft w:val="0"/>
          <w:marRight w:val="0"/>
          <w:marTop w:val="0"/>
          <w:marBottom w:val="0"/>
          <w:divBdr>
            <w:top w:val="none" w:sz="0" w:space="0" w:color="auto"/>
            <w:left w:val="none" w:sz="0" w:space="0" w:color="auto"/>
            <w:bottom w:val="none" w:sz="0" w:space="0" w:color="auto"/>
            <w:right w:val="none" w:sz="0" w:space="0" w:color="auto"/>
          </w:divBdr>
          <w:divsChild>
            <w:div w:id="804737310">
              <w:marLeft w:val="0"/>
              <w:marRight w:val="0"/>
              <w:marTop w:val="0"/>
              <w:marBottom w:val="0"/>
              <w:divBdr>
                <w:top w:val="none" w:sz="0" w:space="0" w:color="auto"/>
                <w:left w:val="none" w:sz="0" w:space="0" w:color="auto"/>
                <w:bottom w:val="none" w:sz="0" w:space="0" w:color="auto"/>
                <w:right w:val="none" w:sz="0" w:space="0" w:color="auto"/>
              </w:divBdr>
            </w:div>
          </w:divsChild>
        </w:div>
        <w:div w:id="781074845">
          <w:marLeft w:val="0"/>
          <w:marRight w:val="0"/>
          <w:marTop w:val="0"/>
          <w:marBottom w:val="0"/>
          <w:divBdr>
            <w:top w:val="none" w:sz="0" w:space="0" w:color="auto"/>
            <w:left w:val="none" w:sz="0" w:space="0" w:color="auto"/>
            <w:bottom w:val="none" w:sz="0" w:space="0" w:color="auto"/>
            <w:right w:val="none" w:sz="0" w:space="0" w:color="auto"/>
          </w:divBdr>
          <w:divsChild>
            <w:div w:id="1405372772">
              <w:marLeft w:val="0"/>
              <w:marRight w:val="0"/>
              <w:marTop w:val="0"/>
              <w:marBottom w:val="0"/>
              <w:divBdr>
                <w:top w:val="none" w:sz="0" w:space="0" w:color="auto"/>
                <w:left w:val="none" w:sz="0" w:space="0" w:color="auto"/>
                <w:bottom w:val="none" w:sz="0" w:space="0" w:color="auto"/>
                <w:right w:val="none" w:sz="0" w:space="0" w:color="auto"/>
              </w:divBdr>
            </w:div>
          </w:divsChild>
        </w:div>
        <w:div w:id="912197121">
          <w:marLeft w:val="0"/>
          <w:marRight w:val="0"/>
          <w:marTop w:val="0"/>
          <w:marBottom w:val="0"/>
          <w:divBdr>
            <w:top w:val="none" w:sz="0" w:space="0" w:color="auto"/>
            <w:left w:val="none" w:sz="0" w:space="0" w:color="auto"/>
            <w:bottom w:val="none" w:sz="0" w:space="0" w:color="auto"/>
            <w:right w:val="none" w:sz="0" w:space="0" w:color="auto"/>
          </w:divBdr>
          <w:divsChild>
            <w:div w:id="873735756">
              <w:marLeft w:val="0"/>
              <w:marRight w:val="0"/>
              <w:marTop w:val="0"/>
              <w:marBottom w:val="0"/>
              <w:divBdr>
                <w:top w:val="none" w:sz="0" w:space="0" w:color="auto"/>
                <w:left w:val="none" w:sz="0" w:space="0" w:color="auto"/>
                <w:bottom w:val="none" w:sz="0" w:space="0" w:color="auto"/>
                <w:right w:val="none" w:sz="0" w:space="0" w:color="auto"/>
              </w:divBdr>
            </w:div>
          </w:divsChild>
        </w:div>
        <w:div w:id="1593003739">
          <w:marLeft w:val="0"/>
          <w:marRight w:val="0"/>
          <w:marTop w:val="0"/>
          <w:marBottom w:val="0"/>
          <w:divBdr>
            <w:top w:val="none" w:sz="0" w:space="0" w:color="auto"/>
            <w:left w:val="none" w:sz="0" w:space="0" w:color="auto"/>
            <w:bottom w:val="none" w:sz="0" w:space="0" w:color="auto"/>
            <w:right w:val="none" w:sz="0" w:space="0" w:color="auto"/>
          </w:divBdr>
          <w:divsChild>
            <w:div w:id="1806387174">
              <w:marLeft w:val="0"/>
              <w:marRight w:val="0"/>
              <w:marTop w:val="0"/>
              <w:marBottom w:val="0"/>
              <w:divBdr>
                <w:top w:val="none" w:sz="0" w:space="0" w:color="auto"/>
                <w:left w:val="none" w:sz="0" w:space="0" w:color="auto"/>
                <w:bottom w:val="none" w:sz="0" w:space="0" w:color="auto"/>
                <w:right w:val="none" w:sz="0" w:space="0" w:color="auto"/>
              </w:divBdr>
            </w:div>
          </w:divsChild>
        </w:div>
        <w:div w:id="456871911">
          <w:marLeft w:val="0"/>
          <w:marRight w:val="0"/>
          <w:marTop w:val="0"/>
          <w:marBottom w:val="0"/>
          <w:divBdr>
            <w:top w:val="none" w:sz="0" w:space="0" w:color="auto"/>
            <w:left w:val="none" w:sz="0" w:space="0" w:color="auto"/>
            <w:bottom w:val="none" w:sz="0" w:space="0" w:color="auto"/>
            <w:right w:val="none" w:sz="0" w:space="0" w:color="auto"/>
          </w:divBdr>
          <w:divsChild>
            <w:div w:id="1292589647">
              <w:marLeft w:val="0"/>
              <w:marRight w:val="0"/>
              <w:marTop w:val="0"/>
              <w:marBottom w:val="0"/>
              <w:divBdr>
                <w:top w:val="none" w:sz="0" w:space="0" w:color="auto"/>
                <w:left w:val="none" w:sz="0" w:space="0" w:color="auto"/>
                <w:bottom w:val="none" w:sz="0" w:space="0" w:color="auto"/>
                <w:right w:val="none" w:sz="0" w:space="0" w:color="auto"/>
              </w:divBdr>
            </w:div>
          </w:divsChild>
        </w:div>
        <w:div w:id="1721246547">
          <w:marLeft w:val="0"/>
          <w:marRight w:val="0"/>
          <w:marTop w:val="0"/>
          <w:marBottom w:val="0"/>
          <w:divBdr>
            <w:top w:val="none" w:sz="0" w:space="0" w:color="auto"/>
            <w:left w:val="none" w:sz="0" w:space="0" w:color="auto"/>
            <w:bottom w:val="none" w:sz="0" w:space="0" w:color="auto"/>
            <w:right w:val="none" w:sz="0" w:space="0" w:color="auto"/>
          </w:divBdr>
        </w:div>
        <w:div w:id="1535267309">
          <w:marLeft w:val="0"/>
          <w:marRight w:val="0"/>
          <w:marTop w:val="0"/>
          <w:marBottom w:val="0"/>
          <w:divBdr>
            <w:top w:val="none" w:sz="0" w:space="0" w:color="auto"/>
            <w:left w:val="none" w:sz="0" w:space="0" w:color="auto"/>
            <w:bottom w:val="none" w:sz="0" w:space="0" w:color="auto"/>
            <w:right w:val="none" w:sz="0" w:space="0" w:color="auto"/>
          </w:divBdr>
          <w:divsChild>
            <w:div w:id="811749124">
              <w:marLeft w:val="0"/>
              <w:marRight w:val="0"/>
              <w:marTop w:val="0"/>
              <w:marBottom w:val="0"/>
              <w:divBdr>
                <w:top w:val="none" w:sz="0" w:space="0" w:color="auto"/>
                <w:left w:val="none" w:sz="0" w:space="0" w:color="auto"/>
                <w:bottom w:val="none" w:sz="0" w:space="0" w:color="auto"/>
                <w:right w:val="none" w:sz="0" w:space="0" w:color="auto"/>
              </w:divBdr>
            </w:div>
          </w:divsChild>
        </w:div>
        <w:div w:id="1790779720">
          <w:marLeft w:val="0"/>
          <w:marRight w:val="0"/>
          <w:marTop w:val="0"/>
          <w:marBottom w:val="0"/>
          <w:divBdr>
            <w:top w:val="none" w:sz="0" w:space="0" w:color="auto"/>
            <w:left w:val="none" w:sz="0" w:space="0" w:color="auto"/>
            <w:bottom w:val="none" w:sz="0" w:space="0" w:color="auto"/>
            <w:right w:val="none" w:sz="0" w:space="0" w:color="auto"/>
          </w:divBdr>
          <w:divsChild>
            <w:div w:id="130221953">
              <w:marLeft w:val="0"/>
              <w:marRight w:val="0"/>
              <w:marTop w:val="0"/>
              <w:marBottom w:val="0"/>
              <w:divBdr>
                <w:top w:val="none" w:sz="0" w:space="0" w:color="auto"/>
                <w:left w:val="none" w:sz="0" w:space="0" w:color="auto"/>
                <w:bottom w:val="none" w:sz="0" w:space="0" w:color="auto"/>
                <w:right w:val="none" w:sz="0" w:space="0" w:color="auto"/>
              </w:divBdr>
            </w:div>
          </w:divsChild>
        </w:div>
        <w:div w:id="1284775826">
          <w:marLeft w:val="0"/>
          <w:marRight w:val="0"/>
          <w:marTop w:val="0"/>
          <w:marBottom w:val="0"/>
          <w:divBdr>
            <w:top w:val="none" w:sz="0" w:space="0" w:color="auto"/>
            <w:left w:val="none" w:sz="0" w:space="0" w:color="auto"/>
            <w:bottom w:val="none" w:sz="0" w:space="0" w:color="auto"/>
            <w:right w:val="none" w:sz="0" w:space="0" w:color="auto"/>
          </w:divBdr>
          <w:divsChild>
            <w:div w:id="1634217182">
              <w:marLeft w:val="0"/>
              <w:marRight w:val="0"/>
              <w:marTop w:val="0"/>
              <w:marBottom w:val="0"/>
              <w:divBdr>
                <w:top w:val="none" w:sz="0" w:space="0" w:color="auto"/>
                <w:left w:val="none" w:sz="0" w:space="0" w:color="auto"/>
                <w:bottom w:val="none" w:sz="0" w:space="0" w:color="auto"/>
                <w:right w:val="none" w:sz="0" w:space="0" w:color="auto"/>
              </w:divBdr>
            </w:div>
          </w:divsChild>
        </w:div>
        <w:div w:id="140847515">
          <w:marLeft w:val="0"/>
          <w:marRight w:val="0"/>
          <w:marTop w:val="0"/>
          <w:marBottom w:val="0"/>
          <w:divBdr>
            <w:top w:val="none" w:sz="0" w:space="0" w:color="auto"/>
            <w:left w:val="none" w:sz="0" w:space="0" w:color="auto"/>
            <w:bottom w:val="none" w:sz="0" w:space="0" w:color="auto"/>
            <w:right w:val="none" w:sz="0" w:space="0" w:color="auto"/>
          </w:divBdr>
          <w:divsChild>
            <w:div w:id="1088890729">
              <w:marLeft w:val="0"/>
              <w:marRight w:val="0"/>
              <w:marTop w:val="0"/>
              <w:marBottom w:val="0"/>
              <w:divBdr>
                <w:top w:val="none" w:sz="0" w:space="0" w:color="auto"/>
                <w:left w:val="none" w:sz="0" w:space="0" w:color="auto"/>
                <w:bottom w:val="none" w:sz="0" w:space="0" w:color="auto"/>
                <w:right w:val="none" w:sz="0" w:space="0" w:color="auto"/>
              </w:divBdr>
            </w:div>
          </w:divsChild>
        </w:div>
        <w:div w:id="658198217">
          <w:marLeft w:val="0"/>
          <w:marRight w:val="0"/>
          <w:marTop w:val="0"/>
          <w:marBottom w:val="0"/>
          <w:divBdr>
            <w:top w:val="none" w:sz="0" w:space="0" w:color="auto"/>
            <w:left w:val="none" w:sz="0" w:space="0" w:color="auto"/>
            <w:bottom w:val="none" w:sz="0" w:space="0" w:color="auto"/>
            <w:right w:val="none" w:sz="0" w:space="0" w:color="auto"/>
          </w:divBdr>
          <w:divsChild>
            <w:div w:id="679477946">
              <w:marLeft w:val="0"/>
              <w:marRight w:val="0"/>
              <w:marTop w:val="0"/>
              <w:marBottom w:val="0"/>
              <w:divBdr>
                <w:top w:val="none" w:sz="0" w:space="0" w:color="auto"/>
                <w:left w:val="none" w:sz="0" w:space="0" w:color="auto"/>
                <w:bottom w:val="none" w:sz="0" w:space="0" w:color="auto"/>
                <w:right w:val="none" w:sz="0" w:space="0" w:color="auto"/>
              </w:divBdr>
            </w:div>
          </w:divsChild>
        </w:div>
        <w:div w:id="330328611">
          <w:marLeft w:val="0"/>
          <w:marRight w:val="0"/>
          <w:marTop w:val="0"/>
          <w:marBottom w:val="0"/>
          <w:divBdr>
            <w:top w:val="none" w:sz="0" w:space="0" w:color="auto"/>
            <w:left w:val="none" w:sz="0" w:space="0" w:color="auto"/>
            <w:bottom w:val="none" w:sz="0" w:space="0" w:color="auto"/>
            <w:right w:val="none" w:sz="0" w:space="0" w:color="auto"/>
          </w:divBdr>
          <w:divsChild>
            <w:div w:id="177428760">
              <w:marLeft w:val="0"/>
              <w:marRight w:val="0"/>
              <w:marTop w:val="0"/>
              <w:marBottom w:val="0"/>
              <w:divBdr>
                <w:top w:val="none" w:sz="0" w:space="0" w:color="auto"/>
                <w:left w:val="none" w:sz="0" w:space="0" w:color="auto"/>
                <w:bottom w:val="none" w:sz="0" w:space="0" w:color="auto"/>
                <w:right w:val="none" w:sz="0" w:space="0" w:color="auto"/>
              </w:divBdr>
            </w:div>
          </w:divsChild>
        </w:div>
        <w:div w:id="1420059493">
          <w:marLeft w:val="0"/>
          <w:marRight w:val="0"/>
          <w:marTop w:val="0"/>
          <w:marBottom w:val="0"/>
          <w:divBdr>
            <w:top w:val="none" w:sz="0" w:space="0" w:color="auto"/>
            <w:left w:val="none" w:sz="0" w:space="0" w:color="auto"/>
            <w:bottom w:val="none" w:sz="0" w:space="0" w:color="auto"/>
            <w:right w:val="none" w:sz="0" w:space="0" w:color="auto"/>
          </w:divBdr>
          <w:divsChild>
            <w:div w:id="1516576672">
              <w:marLeft w:val="0"/>
              <w:marRight w:val="0"/>
              <w:marTop w:val="0"/>
              <w:marBottom w:val="0"/>
              <w:divBdr>
                <w:top w:val="none" w:sz="0" w:space="0" w:color="auto"/>
                <w:left w:val="none" w:sz="0" w:space="0" w:color="auto"/>
                <w:bottom w:val="none" w:sz="0" w:space="0" w:color="auto"/>
                <w:right w:val="none" w:sz="0" w:space="0" w:color="auto"/>
              </w:divBdr>
            </w:div>
          </w:divsChild>
        </w:div>
        <w:div w:id="969937298">
          <w:marLeft w:val="0"/>
          <w:marRight w:val="0"/>
          <w:marTop w:val="0"/>
          <w:marBottom w:val="0"/>
          <w:divBdr>
            <w:top w:val="none" w:sz="0" w:space="0" w:color="auto"/>
            <w:left w:val="none" w:sz="0" w:space="0" w:color="auto"/>
            <w:bottom w:val="none" w:sz="0" w:space="0" w:color="auto"/>
            <w:right w:val="none" w:sz="0" w:space="0" w:color="auto"/>
          </w:divBdr>
          <w:divsChild>
            <w:div w:id="768743037">
              <w:marLeft w:val="0"/>
              <w:marRight w:val="0"/>
              <w:marTop w:val="0"/>
              <w:marBottom w:val="0"/>
              <w:divBdr>
                <w:top w:val="none" w:sz="0" w:space="0" w:color="auto"/>
                <w:left w:val="none" w:sz="0" w:space="0" w:color="auto"/>
                <w:bottom w:val="none" w:sz="0" w:space="0" w:color="auto"/>
                <w:right w:val="none" w:sz="0" w:space="0" w:color="auto"/>
              </w:divBdr>
            </w:div>
          </w:divsChild>
        </w:div>
        <w:div w:id="566189674">
          <w:marLeft w:val="0"/>
          <w:marRight w:val="0"/>
          <w:marTop w:val="0"/>
          <w:marBottom w:val="0"/>
          <w:divBdr>
            <w:top w:val="none" w:sz="0" w:space="0" w:color="auto"/>
            <w:left w:val="none" w:sz="0" w:space="0" w:color="auto"/>
            <w:bottom w:val="none" w:sz="0" w:space="0" w:color="auto"/>
            <w:right w:val="none" w:sz="0" w:space="0" w:color="auto"/>
          </w:divBdr>
          <w:divsChild>
            <w:div w:id="200358813">
              <w:marLeft w:val="0"/>
              <w:marRight w:val="0"/>
              <w:marTop w:val="0"/>
              <w:marBottom w:val="0"/>
              <w:divBdr>
                <w:top w:val="none" w:sz="0" w:space="0" w:color="auto"/>
                <w:left w:val="none" w:sz="0" w:space="0" w:color="auto"/>
                <w:bottom w:val="none" w:sz="0" w:space="0" w:color="auto"/>
                <w:right w:val="none" w:sz="0" w:space="0" w:color="auto"/>
              </w:divBdr>
            </w:div>
          </w:divsChild>
        </w:div>
        <w:div w:id="222567429">
          <w:marLeft w:val="0"/>
          <w:marRight w:val="0"/>
          <w:marTop w:val="0"/>
          <w:marBottom w:val="0"/>
          <w:divBdr>
            <w:top w:val="none" w:sz="0" w:space="0" w:color="auto"/>
            <w:left w:val="none" w:sz="0" w:space="0" w:color="auto"/>
            <w:bottom w:val="none" w:sz="0" w:space="0" w:color="auto"/>
            <w:right w:val="none" w:sz="0" w:space="0" w:color="auto"/>
          </w:divBdr>
          <w:divsChild>
            <w:div w:id="509217736">
              <w:marLeft w:val="0"/>
              <w:marRight w:val="0"/>
              <w:marTop w:val="0"/>
              <w:marBottom w:val="0"/>
              <w:divBdr>
                <w:top w:val="none" w:sz="0" w:space="0" w:color="auto"/>
                <w:left w:val="none" w:sz="0" w:space="0" w:color="auto"/>
                <w:bottom w:val="none" w:sz="0" w:space="0" w:color="auto"/>
                <w:right w:val="none" w:sz="0" w:space="0" w:color="auto"/>
              </w:divBdr>
            </w:div>
          </w:divsChild>
        </w:div>
        <w:div w:id="430855400">
          <w:marLeft w:val="0"/>
          <w:marRight w:val="0"/>
          <w:marTop w:val="0"/>
          <w:marBottom w:val="0"/>
          <w:divBdr>
            <w:top w:val="none" w:sz="0" w:space="0" w:color="auto"/>
            <w:left w:val="none" w:sz="0" w:space="0" w:color="auto"/>
            <w:bottom w:val="none" w:sz="0" w:space="0" w:color="auto"/>
            <w:right w:val="none" w:sz="0" w:space="0" w:color="auto"/>
          </w:divBdr>
          <w:divsChild>
            <w:div w:id="2103446973">
              <w:marLeft w:val="0"/>
              <w:marRight w:val="0"/>
              <w:marTop w:val="0"/>
              <w:marBottom w:val="0"/>
              <w:divBdr>
                <w:top w:val="none" w:sz="0" w:space="0" w:color="auto"/>
                <w:left w:val="none" w:sz="0" w:space="0" w:color="auto"/>
                <w:bottom w:val="none" w:sz="0" w:space="0" w:color="auto"/>
                <w:right w:val="none" w:sz="0" w:space="0" w:color="auto"/>
              </w:divBdr>
            </w:div>
          </w:divsChild>
        </w:div>
        <w:div w:id="1659650114">
          <w:marLeft w:val="0"/>
          <w:marRight w:val="0"/>
          <w:marTop w:val="0"/>
          <w:marBottom w:val="0"/>
          <w:divBdr>
            <w:top w:val="none" w:sz="0" w:space="0" w:color="auto"/>
            <w:left w:val="none" w:sz="0" w:space="0" w:color="auto"/>
            <w:bottom w:val="none" w:sz="0" w:space="0" w:color="auto"/>
            <w:right w:val="none" w:sz="0" w:space="0" w:color="auto"/>
          </w:divBdr>
        </w:div>
        <w:div w:id="967663678">
          <w:marLeft w:val="0"/>
          <w:marRight w:val="0"/>
          <w:marTop w:val="0"/>
          <w:marBottom w:val="0"/>
          <w:divBdr>
            <w:top w:val="none" w:sz="0" w:space="0" w:color="auto"/>
            <w:left w:val="none" w:sz="0" w:space="0" w:color="auto"/>
            <w:bottom w:val="none" w:sz="0" w:space="0" w:color="auto"/>
            <w:right w:val="none" w:sz="0" w:space="0" w:color="auto"/>
          </w:divBdr>
          <w:divsChild>
            <w:div w:id="926428008">
              <w:marLeft w:val="0"/>
              <w:marRight w:val="0"/>
              <w:marTop w:val="0"/>
              <w:marBottom w:val="0"/>
              <w:divBdr>
                <w:top w:val="none" w:sz="0" w:space="0" w:color="auto"/>
                <w:left w:val="none" w:sz="0" w:space="0" w:color="auto"/>
                <w:bottom w:val="none" w:sz="0" w:space="0" w:color="auto"/>
                <w:right w:val="none" w:sz="0" w:space="0" w:color="auto"/>
              </w:divBdr>
            </w:div>
          </w:divsChild>
        </w:div>
        <w:div w:id="1948660215">
          <w:marLeft w:val="0"/>
          <w:marRight w:val="0"/>
          <w:marTop w:val="0"/>
          <w:marBottom w:val="0"/>
          <w:divBdr>
            <w:top w:val="none" w:sz="0" w:space="0" w:color="auto"/>
            <w:left w:val="none" w:sz="0" w:space="0" w:color="auto"/>
            <w:bottom w:val="none" w:sz="0" w:space="0" w:color="auto"/>
            <w:right w:val="none" w:sz="0" w:space="0" w:color="auto"/>
          </w:divBdr>
          <w:divsChild>
            <w:div w:id="1404140058">
              <w:marLeft w:val="0"/>
              <w:marRight w:val="0"/>
              <w:marTop w:val="0"/>
              <w:marBottom w:val="0"/>
              <w:divBdr>
                <w:top w:val="none" w:sz="0" w:space="0" w:color="auto"/>
                <w:left w:val="none" w:sz="0" w:space="0" w:color="auto"/>
                <w:bottom w:val="none" w:sz="0" w:space="0" w:color="auto"/>
                <w:right w:val="none" w:sz="0" w:space="0" w:color="auto"/>
              </w:divBdr>
            </w:div>
          </w:divsChild>
        </w:div>
        <w:div w:id="2018725199">
          <w:marLeft w:val="0"/>
          <w:marRight w:val="0"/>
          <w:marTop w:val="0"/>
          <w:marBottom w:val="0"/>
          <w:divBdr>
            <w:top w:val="none" w:sz="0" w:space="0" w:color="auto"/>
            <w:left w:val="none" w:sz="0" w:space="0" w:color="auto"/>
            <w:bottom w:val="none" w:sz="0" w:space="0" w:color="auto"/>
            <w:right w:val="none" w:sz="0" w:space="0" w:color="auto"/>
          </w:divBdr>
          <w:divsChild>
            <w:div w:id="1958877008">
              <w:marLeft w:val="0"/>
              <w:marRight w:val="0"/>
              <w:marTop w:val="0"/>
              <w:marBottom w:val="0"/>
              <w:divBdr>
                <w:top w:val="none" w:sz="0" w:space="0" w:color="auto"/>
                <w:left w:val="none" w:sz="0" w:space="0" w:color="auto"/>
                <w:bottom w:val="none" w:sz="0" w:space="0" w:color="auto"/>
                <w:right w:val="none" w:sz="0" w:space="0" w:color="auto"/>
              </w:divBdr>
            </w:div>
          </w:divsChild>
        </w:div>
        <w:div w:id="502163365">
          <w:marLeft w:val="0"/>
          <w:marRight w:val="0"/>
          <w:marTop w:val="0"/>
          <w:marBottom w:val="0"/>
          <w:divBdr>
            <w:top w:val="none" w:sz="0" w:space="0" w:color="auto"/>
            <w:left w:val="none" w:sz="0" w:space="0" w:color="auto"/>
            <w:bottom w:val="none" w:sz="0" w:space="0" w:color="auto"/>
            <w:right w:val="none" w:sz="0" w:space="0" w:color="auto"/>
          </w:divBdr>
          <w:divsChild>
            <w:div w:id="1624077327">
              <w:marLeft w:val="0"/>
              <w:marRight w:val="0"/>
              <w:marTop w:val="0"/>
              <w:marBottom w:val="0"/>
              <w:divBdr>
                <w:top w:val="none" w:sz="0" w:space="0" w:color="auto"/>
                <w:left w:val="none" w:sz="0" w:space="0" w:color="auto"/>
                <w:bottom w:val="none" w:sz="0" w:space="0" w:color="auto"/>
                <w:right w:val="none" w:sz="0" w:space="0" w:color="auto"/>
              </w:divBdr>
            </w:div>
          </w:divsChild>
        </w:div>
        <w:div w:id="1942032209">
          <w:marLeft w:val="0"/>
          <w:marRight w:val="0"/>
          <w:marTop w:val="0"/>
          <w:marBottom w:val="0"/>
          <w:divBdr>
            <w:top w:val="none" w:sz="0" w:space="0" w:color="auto"/>
            <w:left w:val="none" w:sz="0" w:space="0" w:color="auto"/>
            <w:bottom w:val="none" w:sz="0" w:space="0" w:color="auto"/>
            <w:right w:val="none" w:sz="0" w:space="0" w:color="auto"/>
          </w:divBdr>
          <w:divsChild>
            <w:div w:id="992564817">
              <w:marLeft w:val="0"/>
              <w:marRight w:val="0"/>
              <w:marTop w:val="0"/>
              <w:marBottom w:val="0"/>
              <w:divBdr>
                <w:top w:val="none" w:sz="0" w:space="0" w:color="auto"/>
                <w:left w:val="none" w:sz="0" w:space="0" w:color="auto"/>
                <w:bottom w:val="none" w:sz="0" w:space="0" w:color="auto"/>
                <w:right w:val="none" w:sz="0" w:space="0" w:color="auto"/>
              </w:divBdr>
            </w:div>
          </w:divsChild>
        </w:div>
        <w:div w:id="1575049800">
          <w:marLeft w:val="0"/>
          <w:marRight w:val="0"/>
          <w:marTop w:val="0"/>
          <w:marBottom w:val="0"/>
          <w:divBdr>
            <w:top w:val="none" w:sz="0" w:space="0" w:color="auto"/>
            <w:left w:val="none" w:sz="0" w:space="0" w:color="auto"/>
            <w:bottom w:val="none" w:sz="0" w:space="0" w:color="auto"/>
            <w:right w:val="none" w:sz="0" w:space="0" w:color="auto"/>
          </w:divBdr>
          <w:divsChild>
            <w:div w:id="478807463">
              <w:marLeft w:val="0"/>
              <w:marRight w:val="0"/>
              <w:marTop w:val="0"/>
              <w:marBottom w:val="0"/>
              <w:divBdr>
                <w:top w:val="none" w:sz="0" w:space="0" w:color="auto"/>
                <w:left w:val="none" w:sz="0" w:space="0" w:color="auto"/>
                <w:bottom w:val="none" w:sz="0" w:space="0" w:color="auto"/>
                <w:right w:val="none" w:sz="0" w:space="0" w:color="auto"/>
              </w:divBdr>
            </w:div>
          </w:divsChild>
        </w:div>
        <w:div w:id="2025207303">
          <w:marLeft w:val="0"/>
          <w:marRight w:val="0"/>
          <w:marTop w:val="0"/>
          <w:marBottom w:val="0"/>
          <w:divBdr>
            <w:top w:val="none" w:sz="0" w:space="0" w:color="auto"/>
            <w:left w:val="none" w:sz="0" w:space="0" w:color="auto"/>
            <w:bottom w:val="none" w:sz="0" w:space="0" w:color="auto"/>
            <w:right w:val="none" w:sz="0" w:space="0" w:color="auto"/>
          </w:divBdr>
          <w:divsChild>
            <w:div w:id="380521090">
              <w:marLeft w:val="0"/>
              <w:marRight w:val="0"/>
              <w:marTop w:val="0"/>
              <w:marBottom w:val="0"/>
              <w:divBdr>
                <w:top w:val="none" w:sz="0" w:space="0" w:color="auto"/>
                <w:left w:val="none" w:sz="0" w:space="0" w:color="auto"/>
                <w:bottom w:val="none" w:sz="0" w:space="0" w:color="auto"/>
                <w:right w:val="none" w:sz="0" w:space="0" w:color="auto"/>
              </w:divBdr>
            </w:div>
          </w:divsChild>
        </w:div>
        <w:div w:id="1157959898">
          <w:marLeft w:val="0"/>
          <w:marRight w:val="0"/>
          <w:marTop w:val="0"/>
          <w:marBottom w:val="0"/>
          <w:divBdr>
            <w:top w:val="none" w:sz="0" w:space="0" w:color="auto"/>
            <w:left w:val="none" w:sz="0" w:space="0" w:color="auto"/>
            <w:bottom w:val="none" w:sz="0" w:space="0" w:color="auto"/>
            <w:right w:val="none" w:sz="0" w:space="0" w:color="auto"/>
          </w:divBdr>
          <w:divsChild>
            <w:div w:id="1031956809">
              <w:marLeft w:val="0"/>
              <w:marRight w:val="0"/>
              <w:marTop w:val="0"/>
              <w:marBottom w:val="0"/>
              <w:divBdr>
                <w:top w:val="none" w:sz="0" w:space="0" w:color="auto"/>
                <w:left w:val="none" w:sz="0" w:space="0" w:color="auto"/>
                <w:bottom w:val="none" w:sz="0" w:space="0" w:color="auto"/>
                <w:right w:val="none" w:sz="0" w:space="0" w:color="auto"/>
              </w:divBdr>
            </w:div>
          </w:divsChild>
        </w:div>
        <w:div w:id="1897085192">
          <w:marLeft w:val="0"/>
          <w:marRight w:val="0"/>
          <w:marTop w:val="0"/>
          <w:marBottom w:val="0"/>
          <w:divBdr>
            <w:top w:val="none" w:sz="0" w:space="0" w:color="auto"/>
            <w:left w:val="none" w:sz="0" w:space="0" w:color="auto"/>
            <w:bottom w:val="none" w:sz="0" w:space="0" w:color="auto"/>
            <w:right w:val="none" w:sz="0" w:space="0" w:color="auto"/>
          </w:divBdr>
          <w:divsChild>
            <w:div w:id="446201154">
              <w:marLeft w:val="0"/>
              <w:marRight w:val="0"/>
              <w:marTop w:val="0"/>
              <w:marBottom w:val="0"/>
              <w:divBdr>
                <w:top w:val="none" w:sz="0" w:space="0" w:color="auto"/>
                <w:left w:val="none" w:sz="0" w:space="0" w:color="auto"/>
                <w:bottom w:val="none" w:sz="0" w:space="0" w:color="auto"/>
                <w:right w:val="none" w:sz="0" w:space="0" w:color="auto"/>
              </w:divBdr>
            </w:div>
          </w:divsChild>
        </w:div>
        <w:div w:id="1914241088">
          <w:marLeft w:val="0"/>
          <w:marRight w:val="0"/>
          <w:marTop w:val="0"/>
          <w:marBottom w:val="0"/>
          <w:divBdr>
            <w:top w:val="none" w:sz="0" w:space="0" w:color="auto"/>
            <w:left w:val="none" w:sz="0" w:space="0" w:color="auto"/>
            <w:bottom w:val="none" w:sz="0" w:space="0" w:color="auto"/>
            <w:right w:val="none" w:sz="0" w:space="0" w:color="auto"/>
          </w:divBdr>
          <w:divsChild>
            <w:div w:id="7828377">
              <w:marLeft w:val="0"/>
              <w:marRight w:val="0"/>
              <w:marTop w:val="0"/>
              <w:marBottom w:val="0"/>
              <w:divBdr>
                <w:top w:val="none" w:sz="0" w:space="0" w:color="auto"/>
                <w:left w:val="none" w:sz="0" w:space="0" w:color="auto"/>
                <w:bottom w:val="none" w:sz="0" w:space="0" w:color="auto"/>
                <w:right w:val="none" w:sz="0" w:space="0" w:color="auto"/>
              </w:divBdr>
            </w:div>
          </w:divsChild>
        </w:div>
        <w:div w:id="951979049">
          <w:marLeft w:val="0"/>
          <w:marRight w:val="0"/>
          <w:marTop w:val="0"/>
          <w:marBottom w:val="0"/>
          <w:divBdr>
            <w:top w:val="none" w:sz="0" w:space="0" w:color="auto"/>
            <w:left w:val="none" w:sz="0" w:space="0" w:color="auto"/>
            <w:bottom w:val="none" w:sz="0" w:space="0" w:color="auto"/>
            <w:right w:val="none" w:sz="0" w:space="0" w:color="auto"/>
          </w:divBdr>
          <w:divsChild>
            <w:div w:id="520124289">
              <w:marLeft w:val="0"/>
              <w:marRight w:val="0"/>
              <w:marTop w:val="0"/>
              <w:marBottom w:val="0"/>
              <w:divBdr>
                <w:top w:val="none" w:sz="0" w:space="0" w:color="auto"/>
                <w:left w:val="none" w:sz="0" w:space="0" w:color="auto"/>
                <w:bottom w:val="none" w:sz="0" w:space="0" w:color="auto"/>
                <w:right w:val="none" w:sz="0" w:space="0" w:color="auto"/>
              </w:divBdr>
            </w:div>
          </w:divsChild>
        </w:div>
        <w:div w:id="1271619118">
          <w:marLeft w:val="0"/>
          <w:marRight w:val="0"/>
          <w:marTop w:val="0"/>
          <w:marBottom w:val="0"/>
          <w:divBdr>
            <w:top w:val="none" w:sz="0" w:space="0" w:color="auto"/>
            <w:left w:val="none" w:sz="0" w:space="0" w:color="auto"/>
            <w:bottom w:val="none" w:sz="0" w:space="0" w:color="auto"/>
            <w:right w:val="none" w:sz="0" w:space="0" w:color="auto"/>
          </w:divBdr>
          <w:divsChild>
            <w:div w:id="241111043">
              <w:marLeft w:val="0"/>
              <w:marRight w:val="0"/>
              <w:marTop w:val="0"/>
              <w:marBottom w:val="0"/>
              <w:divBdr>
                <w:top w:val="none" w:sz="0" w:space="0" w:color="auto"/>
                <w:left w:val="none" w:sz="0" w:space="0" w:color="auto"/>
                <w:bottom w:val="none" w:sz="0" w:space="0" w:color="auto"/>
                <w:right w:val="none" w:sz="0" w:space="0" w:color="auto"/>
              </w:divBdr>
            </w:div>
          </w:divsChild>
        </w:div>
        <w:div w:id="563296242">
          <w:marLeft w:val="0"/>
          <w:marRight w:val="0"/>
          <w:marTop w:val="0"/>
          <w:marBottom w:val="0"/>
          <w:divBdr>
            <w:top w:val="none" w:sz="0" w:space="0" w:color="auto"/>
            <w:left w:val="none" w:sz="0" w:space="0" w:color="auto"/>
            <w:bottom w:val="none" w:sz="0" w:space="0" w:color="auto"/>
            <w:right w:val="none" w:sz="0" w:space="0" w:color="auto"/>
          </w:divBdr>
        </w:div>
        <w:div w:id="1448963589">
          <w:marLeft w:val="0"/>
          <w:marRight w:val="0"/>
          <w:marTop w:val="0"/>
          <w:marBottom w:val="0"/>
          <w:divBdr>
            <w:top w:val="none" w:sz="0" w:space="0" w:color="auto"/>
            <w:left w:val="none" w:sz="0" w:space="0" w:color="auto"/>
            <w:bottom w:val="none" w:sz="0" w:space="0" w:color="auto"/>
            <w:right w:val="none" w:sz="0" w:space="0" w:color="auto"/>
          </w:divBdr>
          <w:divsChild>
            <w:div w:id="1446847770">
              <w:marLeft w:val="0"/>
              <w:marRight w:val="0"/>
              <w:marTop w:val="0"/>
              <w:marBottom w:val="0"/>
              <w:divBdr>
                <w:top w:val="none" w:sz="0" w:space="0" w:color="auto"/>
                <w:left w:val="none" w:sz="0" w:space="0" w:color="auto"/>
                <w:bottom w:val="none" w:sz="0" w:space="0" w:color="auto"/>
                <w:right w:val="none" w:sz="0" w:space="0" w:color="auto"/>
              </w:divBdr>
            </w:div>
          </w:divsChild>
        </w:div>
        <w:div w:id="1384871848">
          <w:marLeft w:val="0"/>
          <w:marRight w:val="0"/>
          <w:marTop w:val="0"/>
          <w:marBottom w:val="0"/>
          <w:divBdr>
            <w:top w:val="none" w:sz="0" w:space="0" w:color="auto"/>
            <w:left w:val="none" w:sz="0" w:space="0" w:color="auto"/>
            <w:bottom w:val="none" w:sz="0" w:space="0" w:color="auto"/>
            <w:right w:val="none" w:sz="0" w:space="0" w:color="auto"/>
          </w:divBdr>
          <w:divsChild>
            <w:div w:id="1568029459">
              <w:marLeft w:val="0"/>
              <w:marRight w:val="0"/>
              <w:marTop w:val="0"/>
              <w:marBottom w:val="0"/>
              <w:divBdr>
                <w:top w:val="none" w:sz="0" w:space="0" w:color="auto"/>
                <w:left w:val="none" w:sz="0" w:space="0" w:color="auto"/>
                <w:bottom w:val="none" w:sz="0" w:space="0" w:color="auto"/>
                <w:right w:val="none" w:sz="0" w:space="0" w:color="auto"/>
              </w:divBdr>
            </w:div>
          </w:divsChild>
        </w:div>
        <w:div w:id="2052992934">
          <w:marLeft w:val="0"/>
          <w:marRight w:val="0"/>
          <w:marTop w:val="0"/>
          <w:marBottom w:val="0"/>
          <w:divBdr>
            <w:top w:val="none" w:sz="0" w:space="0" w:color="auto"/>
            <w:left w:val="none" w:sz="0" w:space="0" w:color="auto"/>
            <w:bottom w:val="none" w:sz="0" w:space="0" w:color="auto"/>
            <w:right w:val="none" w:sz="0" w:space="0" w:color="auto"/>
          </w:divBdr>
          <w:divsChild>
            <w:div w:id="598566906">
              <w:marLeft w:val="0"/>
              <w:marRight w:val="0"/>
              <w:marTop w:val="0"/>
              <w:marBottom w:val="0"/>
              <w:divBdr>
                <w:top w:val="none" w:sz="0" w:space="0" w:color="auto"/>
                <w:left w:val="none" w:sz="0" w:space="0" w:color="auto"/>
                <w:bottom w:val="none" w:sz="0" w:space="0" w:color="auto"/>
                <w:right w:val="none" w:sz="0" w:space="0" w:color="auto"/>
              </w:divBdr>
            </w:div>
          </w:divsChild>
        </w:div>
        <w:div w:id="755829904">
          <w:marLeft w:val="0"/>
          <w:marRight w:val="0"/>
          <w:marTop w:val="0"/>
          <w:marBottom w:val="0"/>
          <w:divBdr>
            <w:top w:val="none" w:sz="0" w:space="0" w:color="auto"/>
            <w:left w:val="none" w:sz="0" w:space="0" w:color="auto"/>
            <w:bottom w:val="none" w:sz="0" w:space="0" w:color="auto"/>
            <w:right w:val="none" w:sz="0" w:space="0" w:color="auto"/>
          </w:divBdr>
          <w:divsChild>
            <w:div w:id="2131514689">
              <w:marLeft w:val="0"/>
              <w:marRight w:val="0"/>
              <w:marTop w:val="0"/>
              <w:marBottom w:val="0"/>
              <w:divBdr>
                <w:top w:val="none" w:sz="0" w:space="0" w:color="auto"/>
                <w:left w:val="none" w:sz="0" w:space="0" w:color="auto"/>
                <w:bottom w:val="none" w:sz="0" w:space="0" w:color="auto"/>
                <w:right w:val="none" w:sz="0" w:space="0" w:color="auto"/>
              </w:divBdr>
            </w:div>
          </w:divsChild>
        </w:div>
        <w:div w:id="905147476">
          <w:marLeft w:val="0"/>
          <w:marRight w:val="0"/>
          <w:marTop w:val="0"/>
          <w:marBottom w:val="0"/>
          <w:divBdr>
            <w:top w:val="none" w:sz="0" w:space="0" w:color="auto"/>
            <w:left w:val="none" w:sz="0" w:space="0" w:color="auto"/>
            <w:bottom w:val="none" w:sz="0" w:space="0" w:color="auto"/>
            <w:right w:val="none" w:sz="0" w:space="0" w:color="auto"/>
          </w:divBdr>
          <w:divsChild>
            <w:div w:id="1792091540">
              <w:marLeft w:val="0"/>
              <w:marRight w:val="0"/>
              <w:marTop w:val="0"/>
              <w:marBottom w:val="0"/>
              <w:divBdr>
                <w:top w:val="none" w:sz="0" w:space="0" w:color="auto"/>
                <w:left w:val="none" w:sz="0" w:space="0" w:color="auto"/>
                <w:bottom w:val="none" w:sz="0" w:space="0" w:color="auto"/>
                <w:right w:val="none" w:sz="0" w:space="0" w:color="auto"/>
              </w:divBdr>
            </w:div>
          </w:divsChild>
        </w:div>
        <w:div w:id="1323893581">
          <w:marLeft w:val="0"/>
          <w:marRight w:val="0"/>
          <w:marTop w:val="0"/>
          <w:marBottom w:val="0"/>
          <w:divBdr>
            <w:top w:val="none" w:sz="0" w:space="0" w:color="auto"/>
            <w:left w:val="none" w:sz="0" w:space="0" w:color="auto"/>
            <w:bottom w:val="none" w:sz="0" w:space="0" w:color="auto"/>
            <w:right w:val="none" w:sz="0" w:space="0" w:color="auto"/>
          </w:divBdr>
          <w:divsChild>
            <w:div w:id="1936590640">
              <w:marLeft w:val="0"/>
              <w:marRight w:val="0"/>
              <w:marTop w:val="0"/>
              <w:marBottom w:val="0"/>
              <w:divBdr>
                <w:top w:val="none" w:sz="0" w:space="0" w:color="auto"/>
                <w:left w:val="none" w:sz="0" w:space="0" w:color="auto"/>
                <w:bottom w:val="none" w:sz="0" w:space="0" w:color="auto"/>
                <w:right w:val="none" w:sz="0" w:space="0" w:color="auto"/>
              </w:divBdr>
            </w:div>
          </w:divsChild>
        </w:div>
        <w:div w:id="518200468">
          <w:marLeft w:val="0"/>
          <w:marRight w:val="0"/>
          <w:marTop w:val="0"/>
          <w:marBottom w:val="0"/>
          <w:divBdr>
            <w:top w:val="none" w:sz="0" w:space="0" w:color="auto"/>
            <w:left w:val="none" w:sz="0" w:space="0" w:color="auto"/>
            <w:bottom w:val="none" w:sz="0" w:space="0" w:color="auto"/>
            <w:right w:val="none" w:sz="0" w:space="0" w:color="auto"/>
          </w:divBdr>
          <w:divsChild>
            <w:div w:id="599487330">
              <w:marLeft w:val="0"/>
              <w:marRight w:val="0"/>
              <w:marTop w:val="0"/>
              <w:marBottom w:val="0"/>
              <w:divBdr>
                <w:top w:val="none" w:sz="0" w:space="0" w:color="auto"/>
                <w:left w:val="none" w:sz="0" w:space="0" w:color="auto"/>
                <w:bottom w:val="none" w:sz="0" w:space="0" w:color="auto"/>
                <w:right w:val="none" w:sz="0" w:space="0" w:color="auto"/>
              </w:divBdr>
            </w:div>
          </w:divsChild>
        </w:div>
        <w:div w:id="891580267">
          <w:marLeft w:val="0"/>
          <w:marRight w:val="0"/>
          <w:marTop w:val="0"/>
          <w:marBottom w:val="0"/>
          <w:divBdr>
            <w:top w:val="none" w:sz="0" w:space="0" w:color="auto"/>
            <w:left w:val="none" w:sz="0" w:space="0" w:color="auto"/>
            <w:bottom w:val="none" w:sz="0" w:space="0" w:color="auto"/>
            <w:right w:val="none" w:sz="0" w:space="0" w:color="auto"/>
          </w:divBdr>
          <w:divsChild>
            <w:div w:id="1495295281">
              <w:marLeft w:val="0"/>
              <w:marRight w:val="0"/>
              <w:marTop w:val="0"/>
              <w:marBottom w:val="0"/>
              <w:divBdr>
                <w:top w:val="none" w:sz="0" w:space="0" w:color="auto"/>
                <w:left w:val="none" w:sz="0" w:space="0" w:color="auto"/>
                <w:bottom w:val="none" w:sz="0" w:space="0" w:color="auto"/>
                <w:right w:val="none" w:sz="0" w:space="0" w:color="auto"/>
              </w:divBdr>
            </w:div>
          </w:divsChild>
        </w:div>
        <w:div w:id="1872838494">
          <w:marLeft w:val="0"/>
          <w:marRight w:val="0"/>
          <w:marTop w:val="0"/>
          <w:marBottom w:val="0"/>
          <w:divBdr>
            <w:top w:val="none" w:sz="0" w:space="0" w:color="auto"/>
            <w:left w:val="none" w:sz="0" w:space="0" w:color="auto"/>
            <w:bottom w:val="none" w:sz="0" w:space="0" w:color="auto"/>
            <w:right w:val="none" w:sz="0" w:space="0" w:color="auto"/>
          </w:divBdr>
          <w:divsChild>
            <w:div w:id="2091655110">
              <w:marLeft w:val="0"/>
              <w:marRight w:val="0"/>
              <w:marTop w:val="0"/>
              <w:marBottom w:val="0"/>
              <w:divBdr>
                <w:top w:val="none" w:sz="0" w:space="0" w:color="auto"/>
                <w:left w:val="none" w:sz="0" w:space="0" w:color="auto"/>
                <w:bottom w:val="none" w:sz="0" w:space="0" w:color="auto"/>
                <w:right w:val="none" w:sz="0" w:space="0" w:color="auto"/>
              </w:divBdr>
            </w:div>
          </w:divsChild>
        </w:div>
        <w:div w:id="1114668342">
          <w:marLeft w:val="0"/>
          <w:marRight w:val="0"/>
          <w:marTop w:val="0"/>
          <w:marBottom w:val="0"/>
          <w:divBdr>
            <w:top w:val="none" w:sz="0" w:space="0" w:color="auto"/>
            <w:left w:val="none" w:sz="0" w:space="0" w:color="auto"/>
            <w:bottom w:val="none" w:sz="0" w:space="0" w:color="auto"/>
            <w:right w:val="none" w:sz="0" w:space="0" w:color="auto"/>
          </w:divBdr>
          <w:divsChild>
            <w:div w:id="326322820">
              <w:marLeft w:val="0"/>
              <w:marRight w:val="0"/>
              <w:marTop w:val="0"/>
              <w:marBottom w:val="0"/>
              <w:divBdr>
                <w:top w:val="none" w:sz="0" w:space="0" w:color="auto"/>
                <w:left w:val="none" w:sz="0" w:space="0" w:color="auto"/>
                <w:bottom w:val="none" w:sz="0" w:space="0" w:color="auto"/>
                <w:right w:val="none" w:sz="0" w:space="0" w:color="auto"/>
              </w:divBdr>
            </w:div>
          </w:divsChild>
        </w:div>
        <w:div w:id="50033880">
          <w:marLeft w:val="0"/>
          <w:marRight w:val="0"/>
          <w:marTop w:val="0"/>
          <w:marBottom w:val="0"/>
          <w:divBdr>
            <w:top w:val="none" w:sz="0" w:space="0" w:color="auto"/>
            <w:left w:val="none" w:sz="0" w:space="0" w:color="auto"/>
            <w:bottom w:val="none" w:sz="0" w:space="0" w:color="auto"/>
            <w:right w:val="none" w:sz="0" w:space="0" w:color="auto"/>
          </w:divBdr>
          <w:divsChild>
            <w:div w:id="738207420">
              <w:marLeft w:val="0"/>
              <w:marRight w:val="0"/>
              <w:marTop w:val="0"/>
              <w:marBottom w:val="0"/>
              <w:divBdr>
                <w:top w:val="none" w:sz="0" w:space="0" w:color="auto"/>
                <w:left w:val="none" w:sz="0" w:space="0" w:color="auto"/>
                <w:bottom w:val="none" w:sz="0" w:space="0" w:color="auto"/>
                <w:right w:val="none" w:sz="0" w:space="0" w:color="auto"/>
              </w:divBdr>
            </w:div>
          </w:divsChild>
        </w:div>
        <w:div w:id="1001667426">
          <w:marLeft w:val="0"/>
          <w:marRight w:val="0"/>
          <w:marTop w:val="0"/>
          <w:marBottom w:val="0"/>
          <w:divBdr>
            <w:top w:val="none" w:sz="0" w:space="0" w:color="auto"/>
            <w:left w:val="none" w:sz="0" w:space="0" w:color="auto"/>
            <w:bottom w:val="none" w:sz="0" w:space="0" w:color="auto"/>
            <w:right w:val="none" w:sz="0" w:space="0" w:color="auto"/>
          </w:divBdr>
          <w:divsChild>
            <w:div w:id="656417676">
              <w:marLeft w:val="0"/>
              <w:marRight w:val="0"/>
              <w:marTop w:val="0"/>
              <w:marBottom w:val="0"/>
              <w:divBdr>
                <w:top w:val="none" w:sz="0" w:space="0" w:color="auto"/>
                <w:left w:val="none" w:sz="0" w:space="0" w:color="auto"/>
                <w:bottom w:val="none" w:sz="0" w:space="0" w:color="auto"/>
                <w:right w:val="none" w:sz="0" w:space="0" w:color="auto"/>
              </w:divBdr>
            </w:div>
          </w:divsChild>
        </w:div>
        <w:div w:id="572081879">
          <w:marLeft w:val="0"/>
          <w:marRight w:val="0"/>
          <w:marTop w:val="0"/>
          <w:marBottom w:val="0"/>
          <w:divBdr>
            <w:top w:val="none" w:sz="0" w:space="0" w:color="auto"/>
            <w:left w:val="none" w:sz="0" w:space="0" w:color="auto"/>
            <w:bottom w:val="none" w:sz="0" w:space="0" w:color="auto"/>
            <w:right w:val="none" w:sz="0" w:space="0" w:color="auto"/>
          </w:divBdr>
          <w:divsChild>
            <w:div w:id="1115448094">
              <w:marLeft w:val="0"/>
              <w:marRight w:val="0"/>
              <w:marTop w:val="0"/>
              <w:marBottom w:val="0"/>
              <w:divBdr>
                <w:top w:val="none" w:sz="0" w:space="0" w:color="auto"/>
                <w:left w:val="none" w:sz="0" w:space="0" w:color="auto"/>
                <w:bottom w:val="none" w:sz="0" w:space="0" w:color="auto"/>
                <w:right w:val="none" w:sz="0" w:space="0" w:color="auto"/>
              </w:divBdr>
            </w:div>
          </w:divsChild>
        </w:div>
        <w:div w:id="1271204243">
          <w:marLeft w:val="0"/>
          <w:marRight w:val="0"/>
          <w:marTop w:val="0"/>
          <w:marBottom w:val="0"/>
          <w:divBdr>
            <w:top w:val="none" w:sz="0" w:space="0" w:color="auto"/>
            <w:left w:val="none" w:sz="0" w:space="0" w:color="auto"/>
            <w:bottom w:val="none" w:sz="0" w:space="0" w:color="auto"/>
            <w:right w:val="none" w:sz="0" w:space="0" w:color="auto"/>
          </w:divBdr>
        </w:div>
        <w:div w:id="588662821">
          <w:marLeft w:val="0"/>
          <w:marRight w:val="0"/>
          <w:marTop w:val="0"/>
          <w:marBottom w:val="0"/>
          <w:divBdr>
            <w:top w:val="none" w:sz="0" w:space="0" w:color="auto"/>
            <w:left w:val="none" w:sz="0" w:space="0" w:color="auto"/>
            <w:bottom w:val="none" w:sz="0" w:space="0" w:color="auto"/>
            <w:right w:val="none" w:sz="0" w:space="0" w:color="auto"/>
          </w:divBdr>
          <w:divsChild>
            <w:div w:id="1459490124">
              <w:marLeft w:val="0"/>
              <w:marRight w:val="0"/>
              <w:marTop w:val="0"/>
              <w:marBottom w:val="0"/>
              <w:divBdr>
                <w:top w:val="none" w:sz="0" w:space="0" w:color="auto"/>
                <w:left w:val="none" w:sz="0" w:space="0" w:color="auto"/>
                <w:bottom w:val="none" w:sz="0" w:space="0" w:color="auto"/>
                <w:right w:val="none" w:sz="0" w:space="0" w:color="auto"/>
              </w:divBdr>
            </w:div>
          </w:divsChild>
        </w:div>
        <w:div w:id="446659967">
          <w:marLeft w:val="0"/>
          <w:marRight w:val="0"/>
          <w:marTop w:val="0"/>
          <w:marBottom w:val="0"/>
          <w:divBdr>
            <w:top w:val="none" w:sz="0" w:space="0" w:color="auto"/>
            <w:left w:val="none" w:sz="0" w:space="0" w:color="auto"/>
            <w:bottom w:val="none" w:sz="0" w:space="0" w:color="auto"/>
            <w:right w:val="none" w:sz="0" w:space="0" w:color="auto"/>
          </w:divBdr>
          <w:divsChild>
            <w:div w:id="1581328861">
              <w:marLeft w:val="0"/>
              <w:marRight w:val="0"/>
              <w:marTop w:val="0"/>
              <w:marBottom w:val="0"/>
              <w:divBdr>
                <w:top w:val="none" w:sz="0" w:space="0" w:color="auto"/>
                <w:left w:val="none" w:sz="0" w:space="0" w:color="auto"/>
                <w:bottom w:val="none" w:sz="0" w:space="0" w:color="auto"/>
                <w:right w:val="none" w:sz="0" w:space="0" w:color="auto"/>
              </w:divBdr>
            </w:div>
          </w:divsChild>
        </w:div>
        <w:div w:id="1962030941">
          <w:marLeft w:val="0"/>
          <w:marRight w:val="0"/>
          <w:marTop w:val="0"/>
          <w:marBottom w:val="0"/>
          <w:divBdr>
            <w:top w:val="none" w:sz="0" w:space="0" w:color="auto"/>
            <w:left w:val="none" w:sz="0" w:space="0" w:color="auto"/>
            <w:bottom w:val="none" w:sz="0" w:space="0" w:color="auto"/>
            <w:right w:val="none" w:sz="0" w:space="0" w:color="auto"/>
          </w:divBdr>
          <w:divsChild>
            <w:div w:id="280964579">
              <w:marLeft w:val="0"/>
              <w:marRight w:val="0"/>
              <w:marTop w:val="0"/>
              <w:marBottom w:val="0"/>
              <w:divBdr>
                <w:top w:val="none" w:sz="0" w:space="0" w:color="auto"/>
                <w:left w:val="none" w:sz="0" w:space="0" w:color="auto"/>
                <w:bottom w:val="none" w:sz="0" w:space="0" w:color="auto"/>
                <w:right w:val="none" w:sz="0" w:space="0" w:color="auto"/>
              </w:divBdr>
            </w:div>
          </w:divsChild>
        </w:div>
        <w:div w:id="1205870461">
          <w:marLeft w:val="0"/>
          <w:marRight w:val="0"/>
          <w:marTop w:val="0"/>
          <w:marBottom w:val="0"/>
          <w:divBdr>
            <w:top w:val="none" w:sz="0" w:space="0" w:color="auto"/>
            <w:left w:val="none" w:sz="0" w:space="0" w:color="auto"/>
            <w:bottom w:val="none" w:sz="0" w:space="0" w:color="auto"/>
            <w:right w:val="none" w:sz="0" w:space="0" w:color="auto"/>
          </w:divBdr>
          <w:divsChild>
            <w:div w:id="1885025342">
              <w:marLeft w:val="0"/>
              <w:marRight w:val="0"/>
              <w:marTop w:val="0"/>
              <w:marBottom w:val="0"/>
              <w:divBdr>
                <w:top w:val="none" w:sz="0" w:space="0" w:color="auto"/>
                <w:left w:val="none" w:sz="0" w:space="0" w:color="auto"/>
                <w:bottom w:val="none" w:sz="0" w:space="0" w:color="auto"/>
                <w:right w:val="none" w:sz="0" w:space="0" w:color="auto"/>
              </w:divBdr>
            </w:div>
          </w:divsChild>
        </w:div>
        <w:div w:id="1250116232">
          <w:marLeft w:val="0"/>
          <w:marRight w:val="0"/>
          <w:marTop w:val="0"/>
          <w:marBottom w:val="0"/>
          <w:divBdr>
            <w:top w:val="none" w:sz="0" w:space="0" w:color="auto"/>
            <w:left w:val="none" w:sz="0" w:space="0" w:color="auto"/>
            <w:bottom w:val="none" w:sz="0" w:space="0" w:color="auto"/>
            <w:right w:val="none" w:sz="0" w:space="0" w:color="auto"/>
          </w:divBdr>
          <w:divsChild>
            <w:div w:id="181624600">
              <w:marLeft w:val="0"/>
              <w:marRight w:val="0"/>
              <w:marTop w:val="0"/>
              <w:marBottom w:val="0"/>
              <w:divBdr>
                <w:top w:val="none" w:sz="0" w:space="0" w:color="auto"/>
                <w:left w:val="none" w:sz="0" w:space="0" w:color="auto"/>
                <w:bottom w:val="none" w:sz="0" w:space="0" w:color="auto"/>
                <w:right w:val="none" w:sz="0" w:space="0" w:color="auto"/>
              </w:divBdr>
            </w:div>
          </w:divsChild>
        </w:div>
        <w:div w:id="1835409516">
          <w:marLeft w:val="0"/>
          <w:marRight w:val="0"/>
          <w:marTop w:val="0"/>
          <w:marBottom w:val="0"/>
          <w:divBdr>
            <w:top w:val="none" w:sz="0" w:space="0" w:color="auto"/>
            <w:left w:val="none" w:sz="0" w:space="0" w:color="auto"/>
            <w:bottom w:val="none" w:sz="0" w:space="0" w:color="auto"/>
            <w:right w:val="none" w:sz="0" w:space="0" w:color="auto"/>
          </w:divBdr>
          <w:divsChild>
            <w:div w:id="44379022">
              <w:marLeft w:val="0"/>
              <w:marRight w:val="0"/>
              <w:marTop w:val="0"/>
              <w:marBottom w:val="0"/>
              <w:divBdr>
                <w:top w:val="none" w:sz="0" w:space="0" w:color="auto"/>
                <w:left w:val="none" w:sz="0" w:space="0" w:color="auto"/>
                <w:bottom w:val="none" w:sz="0" w:space="0" w:color="auto"/>
                <w:right w:val="none" w:sz="0" w:space="0" w:color="auto"/>
              </w:divBdr>
            </w:div>
          </w:divsChild>
        </w:div>
        <w:div w:id="109054597">
          <w:marLeft w:val="0"/>
          <w:marRight w:val="0"/>
          <w:marTop w:val="0"/>
          <w:marBottom w:val="0"/>
          <w:divBdr>
            <w:top w:val="none" w:sz="0" w:space="0" w:color="auto"/>
            <w:left w:val="none" w:sz="0" w:space="0" w:color="auto"/>
            <w:bottom w:val="none" w:sz="0" w:space="0" w:color="auto"/>
            <w:right w:val="none" w:sz="0" w:space="0" w:color="auto"/>
          </w:divBdr>
          <w:divsChild>
            <w:div w:id="1458524319">
              <w:marLeft w:val="0"/>
              <w:marRight w:val="0"/>
              <w:marTop w:val="0"/>
              <w:marBottom w:val="0"/>
              <w:divBdr>
                <w:top w:val="none" w:sz="0" w:space="0" w:color="auto"/>
                <w:left w:val="none" w:sz="0" w:space="0" w:color="auto"/>
                <w:bottom w:val="none" w:sz="0" w:space="0" w:color="auto"/>
                <w:right w:val="none" w:sz="0" w:space="0" w:color="auto"/>
              </w:divBdr>
            </w:div>
          </w:divsChild>
        </w:div>
        <w:div w:id="926379860">
          <w:marLeft w:val="0"/>
          <w:marRight w:val="0"/>
          <w:marTop w:val="0"/>
          <w:marBottom w:val="0"/>
          <w:divBdr>
            <w:top w:val="none" w:sz="0" w:space="0" w:color="auto"/>
            <w:left w:val="none" w:sz="0" w:space="0" w:color="auto"/>
            <w:bottom w:val="none" w:sz="0" w:space="0" w:color="auto"/>
            <w:right w:val="none" w:sz="0" w:space="0" w:color="auto"/>
          </w:divBdr>
          <w:divsChild>
            <w:div w:id="406198121">
              <w:marLeft w:val="0"/>
              <w:marRight w:val="0"/>
              <w:marTop w:val="0"/>
              <w:marBottom w:val="0"/>
              <w:divBdr>
                <w:top w:val="none" w:sz="0" w:space="0" w:color="auto"/>
                <w:left w:val="none" w:sz="0" w:space="0" w:color="auto"/>
                <w:bottom w:val="none" w:sz="0" w:space="0" w:color="auto"/>
                <w:right w:val="none" w:sz="0" w:space="0" w:color="auto"/>
              </w:divBdr>
            </w:div>
          </w:divsChild>
        </w:div>
        <w:div w:id="1888057433">
          <w:marLeft w:val="0"/>
          <w:marRight w:val="0"/>
          <w:marTop w:val="0"/>
          <w:marBottom w:val="0"/>
          <w:divBdr>
            <w:top w:val="none" w:sz="0" w:space="0" w:color="auto"/>
            <w:left w:val="none" w:sz="0" w:space="0" w:color="auto"/>
            <w:bottom w:val="none" w:sz="0" w:space="0" w:color="auto"/>
            <w:right w:val="none" w:sz="0" w:space="0" w:color="auto"/>
          </w:divBdr>
          <w:divsChild>
            <w:div w:id="385960101">
              <w:marLeft w:val="0"/>
              <w:marRight w:val="0"/>
              <w:marTop w:val="0"/>
              <w:marBottom w:val="0"/>
              <w:divBdr>
                <w:top w:val="none" w:sz="0" w:space="0" w:color="auto"/>
                <w:left w:val="none" w:sz="0" w:space="0" w:color="auto"/>
                <w:bottom w:val="none" w:sz="0" w:space="0" w:color="auto"/>
                <w:right w:val="none" w:sz="0" w:space="0" w:color="auto"/>
              </w:divBdr>
            </w:div>
          </w:divsChild>
        </w:div>
        <w:div w:id="1199204625">
          <w:marLeft w:val="0"/>
          <w:marRight w:val="0"/>
          <w:marTop w:val="0"/>
          <w:marBottom w:val="0"/>
          <w:divBdr>
            <w:top w:val="none" w:sz="0" w:space="0" w:color="auto"/>
            <w:left w:val="none" w:sz="0" w:space="0" w:color="auto"/>
            <w:bottom w:val="none" w:sz="0" w:space="0" w:color="auto"/>
            <w:right w:val="none" w:sz="0" w:space="0" w:color="auto"/>
          </w:divBdr>
          <w:divsChild>
            <w:div w:id="156464575">
              <w:marLeft w:val="0"/>
              <w:marRight w:val="0"/>
              <w:marTop w:val="0"/>
              <w:marBottom w:val="0"/>
              <w:divBdr>
                <w:top w:val="none" w:sz="0" w:space="0" w:color="auto"/>
                <w:left w:val="none" w:sz="0" w:space="0" w:color="auto"/>
                <w:bottom w:val="none" w:sz="0" w:space="0" w:color="auto"/>
                <w:right w:val="none" w:sz="0" w:space="0" w:color="auto"/>
              </w:divBdr>
            </w:div>
          </w:divsChild>
        </w:div>
        <w:div w:id="424301020">
          <w:marLeft w:val="0"/>
          <w:marRight w:val="0"/>
          <w:marTop w:val="0"/>
          <w:marBottom w:val="0"/>
          <w:divBdr>
            <w:top w:val="none" w:sz="0" w:space="0" w:color="auto"/>
            <w:left w:val="none" w:sz="0" w:space="0" w:color="auto"/>
            <w:bottom w:val="none" w:sz="0" w:space="0" w:color="auto"/>
            <w:right w:val="none" w:sz="0" w:space="0" w:color="auto"/>
          </w:divBdr>
          <w:divsChild>
            <w:div w:id="1330404993">
              <w:marLeft w:val="0"/>
              <w:marRight w:val="0"/>
              <w:marTop w:val="0"/>
              <w:marBottom w:val="0"/>
              <w:divBdr>
                <w:top w:val="none" w:sz="0" w:space="0" w:color="auto"/>
                <w:left w:val="none" w:sz="0" w:space="0" w:color="auto"/>
                <w:bottom w:val="none" w:sz="0" w:space="0" w:color="auto"/>
                <w:right w:val="none" w:sz="0" w:space="0" w:color="auto"/>
              </w:divBdr>
            </w:div>
          </w:divsChild>
        </w:div>
        <w:div w:id="1000623215">
          <w:marLeft w:val="0"/>
          <w:marRight w:val="0"/>
          <w:marTop w:val="0"/>
          <w:marBottom w:val="0"/>
          <w:divBdr>
            <w:top w:val="none" w:sz="0" w:space="0" w:color="auto"/>
            <w:left w:val="none" w:sz="0" w:space="0" w:color="auto"/>
            <w:bottom w:val="none" w:sz="0" w:space="0" w:color="auto"/>
            <w:right w:val="none" w:sz="0" w:space="0" w:color="auto"/>
          </w:divBdr>
          <w:divsChild>
            <w:div w:id="1977296276">
              <w:marLeft w:val="0"/>
              <w:marRight w:val="0"/>
              <w:marTop w:val="0"/>
              <w:marBottom w:val="0"/>
              <w:divBdr>
                <w:top w:val="none" w:sz="0" w:space="0" w:color="auto"/>
                <w:left w:val="none" w:sz="0" w:space="0" w:color="auto"/>
                <w:bottom w:val="none" w:sz="0" w:space="0" w:color="auto"/>
                <w:right w:val="none" w:sz="0" w:space="0" w:color="auto"/>
              </w:divBdr>
            </w:div>
          </w:divsChild>
        </w:div>
        <w:div w:id="1751389223">
          <w:marLeft w:val="0"/>
          <w:marRight w:val="0"/>
          <w:marTop w:val="0"/>
          <w:marBottom w:val="0"/>
          <w:divBdr>
            <w:top w:val="none" w:sz="0" w:space="0" w:color="auto"/>
            <w:left w:val="none" w:sz="0" w:space="0" w:color="auto"/>
            <w:bottom w:val="none" w:sz="0" w:space="0" w:color="auto"/>
            <w:right w:val="none" w:sz="0" w:space="0" w:color="auto"/>
          </w:divBdr>
          <w:divsChild>
            <w:div w:id="1317492298">
              <w:marLeft w:val="0"/>
              <w:marRight w:val="0"/>
              <w:marTop w:val="0"/>
              <w:marBottom w:val="0"/>
              <w:divBdr>
                <w:top w:val="none" w:sz="0" w:space="0" w:color="auto"/>
                <w:left w:val="none" w:sz="0" w:space="0" w:color="auto"/>
                <w:bottom w:val="none" w:sz="0" w:space="0" w:color="auto"/>
                <w:right w:val="none" w:sz="0" w:space="0" w:color="auto"/>
              </w:divBdr>
            </w:div>
          </w:divsChild>
        </w:div>
        <w:div w:id="749890682">
          <w:marLeft w:val="0"/>
          <w:marRight w:val="0"/>
          <w:marTop w:val="0"/>
          <w:marBottom w:val="0"/>
          <w:divBdr>
            <w:top w:val="none" w:sz="0" w:space="0" w:color="auto"/>
            <w:left w:val="none" w:sz="0" w:space="0" w:color="auto"/>
            <w:bottom w:val="none" w:sz="0" w:space="0" w:color="auto"/>
            <w:right w:val="none" w:sz="0" w:space="0" w:color="auto"/>
          </w:divBdr>
          <w:divsChild>
            <w:div w:id="852691363">
              <w:marLeft w:val="0"/>
              <w:marRight w:val="0"/>
              <w:marTop w:val="0"/>
              <w:marBottom w:val="0"/>
              <w:divBdr>
                <w:top w:val="none" w:sz="0" w:space="0" w:color="auto"/>
                <w:left w:val="none" w:sz="0" w:space="0" w:color="auto"/>
                <w:bottom w:val="none" w:sz="0" w:space="0" w:color="auto"/>
                <w:right w:val="none" w:sz="0" w:space="0" w:color="auto"/>
              </w:divBdr>
            </w:div>
          </w:divsChild>
        </w:div>
        <w:div w:id="769473423">
          <w:marLeft w:val="0"/>
          <w:marRight w:val="0"/>
          <w:marTop w:val="0"/>
          <w:marBottom w:val="0"/>
          <w:divBdr>
            <w:top w:val="none" w:sz="0" w:space="0" w:color="auto"/>
            <w:left w:val="none" w:sz="0" w:space="0" w:color="auto"/>
            <w:bottom w:val="none" w:sz="0" w:space="0" w:color="auto"/>
            <w:right w:val="none" w:sz="0" w:space="0" w:color="auto"/>
          </w:divBdr>
        </w:div>
        <w:div w:id="70929891">
          <w:marLeft w:val="0"/>
          <w:marRight w:val="0"/>
          <w:marTop w:val="0"/>
          <w:marBottom w:val="0"/>
          <w:divBdr>
            <w:top w:val="none" w:sz="0" w:space="0" w:color="auto"/>
            <w:left w:val="none" w:sz="0" w:space="0" w:color="auto"/>
            <w:bottom w:val="none" w:sz="0" w:space="0" w:color="auto"/>
            <w:right w:val="none" w:sz="0" w:space="0" w:color="auto"/>
          </w:divBdr>
          <w:divsChild>
            <w:div w:id="69079882">
              <w:marLeft w:val="0"/>
              <w:marRight w:val="0"/>
              <w:marTop w:val="0"/>
              <w:marBottom w:val="0"/>
              <w:divBdr>
                <w:top w:val="none" w:sz="0" w:space="0" w:color="auto"/>
                <w:left w:val="none" w:sz="0" w:space="0" w:color="auto"/>
                <w:bottom w:val="none" w:sz="0" w:space="0" w:color="auto"/>
                <w:right w:val="none" w:sz="0" w:space="0" w:color="auto"/>
              </w:divBdr>
            </w:div>
          </w:divsChild>
        </w:div>
        <w:div w:id="616251490">
          <w:marLeft w:val="0"/>
          <w:marRight w:val="0"/>
          <w:marTop w:val="0"/>
          <w:marBottom w:val="0"/>
          <w:divBdr>
            <w:top w:val="none" w:sz="0" w:space="0" w:color="auto"/>
            <w:left w:val="none" w:sz="0" w:space="0" w:color="auto"/>
            <w:bottom w:val="none" w:sz="0" w:space="0" w:color="auto"/>
            <w:right w:val="none" w:sz="0" w:space="0" w:color="auto"/>
          </w:divBdr>
          <w:divsChild>
            <w:div w:id="649210747">
              <w:marLeft w:val="0"/>
              <w:marRight w:val="0"/>
              <w:marTop w:val="0"/>
              <w:marBottom w:val="0"/>
              <w:divBdr>
                <w:top w:val="none" w:sz="0" w:space="0" w:color="auto"/>
                <w:left w:val="none" w:sz="0" w:space="0" w:color="auto"/>
                <w:bottom w:val="none" w:sz="0" w:space="0" w:color="auto"/>
                <w:right w:val="none" w:sz="0" w:space="0" w:color="auto"/>
              </w:divBdr>
            </w:div>
          </w:divsChild>
        </w:div>
        <w:div w:id="1950775760">
          <w:marLeft w:val="0"/>
          <w:marRight w:val="0"/>
          <w:marTop w:val="0"/>
          <w:marBottom w:val="0"/>
          <w:divBdr>
            <w:top w:val="none" w:sz="0" w:space="0" w:color="auto"/>
            <w:left w:val="none" w:sz="0" w:space="0" w:color="auto"/>
            <w:bottom w:val="none" w:sz="0" w:space="0" w:color="auto"/>
            <w:right w:val="none" w:sz="0" w:space="0" w:color="auto"/>
          </w:divBdr>
          <w:divsChild>
            <w:div w:id="2081783573">
              <w:marLeft w:val="0"/>
              <w:marRight w:val="0"/>
              <w:marTop w:val="0"/>
              <w:marBottom w:val="0"/>
              <w:divBdr>
                <w:top w:val="none" w:sz="0" w:space="0" w:color="auto"/>
                <w:left w:val="none" w:sz="0" w:space="0" w:color="auto"/>
                <w:bottom w:val="none" w:sz="0" w:space="0" w:color="auto"/>
                <w:right w:val="none" w:sz="0" w:space="0" w:color="auto"/>
              </w:divBdr>
            </w:div>
          </w:divsChild>
        </w:div>
        <w:div w:id="1237126379">
          <w:marLeft w:val="0"/>
          <w:marRight w:val="0"/>
          <w:marTop w:val="0"/>
          <w:marBottom w:val="0"/>
          <w:divBdr>
            <w:top w:val="none" w:sz="0" w:space="0" w:color="auto"/>
            <w:left w:val="none" w:sz="0" w:space="0" w:color="auto"/>
            <w:bottom w:val="none" w:sz="0" w:space="0" w:color="auto"/>
            <w:right w:val="none" w:sz="0" w:space="0" w:color="auto"/>
          </w:divBdr>
          <w:divsChild>
            <w:div w:id="1370568032">
              <w:marLeft w:val="0"/>
              <w:marRight w:val="0"/>
              <w:marTop w:val="0"/>
              <w:marBottom w:val="0"/>
              <w:divBdr>
                <w:top w:val="none" w:sz="0" w:space="0" w:color="auto"/>
                <w:left w:val="none" w:sz="0" w:space="0" w:color="auto"/>
                <w:bottom w:val="none" w:sz="0" w:space="0" w:color="auto"/>
                <w:right w:val="none" w:sz="0" w:space="0" w:color="auto"/>
              </w:divBdr>
            </w:div>
          </w:divsChild>
        </w:div>
        <w:div w:id="1332639619">
          <w:marLeft w:val="0"/>
          <w:marRight w:val="0"/>
          <w:marTop w:val="0"/>
          <w:marBottom w:val="0"/>
          <w:divBdr>
            <w:top w:val="none" w:sz="0" w:space="0" w:color="auto"/>
            <w:left w:val="none" w:sz="0" w:space="0" w:color="auto"/>
            <w:bottom w:val="none" w:sz="0" w:space="0" w:color="auto"/>
            <w:right w:val="none" w:sz="0" w:space="0" w:color="auto"/>
          </w:divBdr>
          <w:divsChild>
            <w:div w:id="620376763">
              <w:marLeft w:val="0"/>
              <w:marRight w:val="0"/>
              <w:marTop w:val="0"/>
              <w:marBottom w:val="0"/>
              <w:divBdr>
                <w:top w:val="none" w:sz="0" w:space="0" w:color="auto"/>
                <w:left w:val="none" w:sz="0" w:space="0" w:color="auto"/>
                <w:bottom w:val="none" w:sz="0" w:space="0" w:color="auto"/>
                <w:right w:val="none" w:sz="0" w:space="0" w:color="auto"/>
              </w:divBdr>
            </w:div>
          </w:divsChild>
        </w:div>
        <w:div w:id="225145129">
          <w:marLeft w:val="0"/>
          <w:marRight w:val="0"/>
          <w:marTop w:val="0"/>
          <w:marBottom w:val="0"/>
          <w:divBdr>
            <w:top w:val="none" w:sz="0" w:space="0" w:color="auto"/>
            <w:left w:val="none" w:sz="0" w:space="0" w:color="auto"/>
            <w:bottom w:val="none" w:sz="0" w:space="0" w:color="auto"/>
            <w:right w:val="none" w:sz="0" w:space="0" w:color="auto"/>
          </w:divBdr>
          <w:divsChild>
            <w:div w:id="347603371">
              <w:marLeft w:val="0"/>
              <w:marRight w:val="0"/>
              <w:marTop w:val="0"/>
              <w:marBottom w:val="0"/>
              <w:divBdr>
                <w:top w:val="none" w:sz="0" w:space="0" w:color="auto"/>
                <w:left w:val="none" w:sz="0" w:space="0" w:color="auto"/>
                <w:bottom w:val="none" w:sz="0" w:space="0" w:color="auto"/>
                <w:right w:val="none" w:sz="0" w:space="0" w:color="auto"/>
              </w:divBdr>
            </w:div>
          </w:divsChild>
        </w:div>
        <w:div w:id="1035885858">
          <w:marLeft w:val="0"/>
          <w:marRight w:val="0"/>
          <w:marTop w:val="0"/>
          <w:marBottom w:val="0"/>
          <w:divBdr>
            <w:top w:val="none" w:sz="0" w:space="0" w:color="auto"/>
            <w:left w:val="none" w:sz="0" w:space="0" w:color="auto"/>
            <w:bottom w:val="none" w:sz="0" w:space="0" w:color="auto"/>
            <w:right w:val="none" w:sz="0" w:space="0" w:color="auto"/>
          </w:divBdr>
          <w:divsChild>
            <w:div w:id="1286039374">
              <w:marLeft w:val="0"/>
              <w:marRight w:val="0"/>
              <w:marTop w:val="0"/>
              <w:marBottom w:val="0"/>
              <w:divBdr>
                <w:top w:val="none" w:sz="0" w:space="0" w:color="auto"/>
                <w:left w:val="none" w:sz="0" w:space="0" w:color="auto"/>
                <w:bottom w:val="none" w:sz="0" w:space="0" w:color="auto"/>
                <w:right w:val="none" w:sz="0" w:space="0" w:color="auto"/>
              </w:divBdr>
            </w:div>
          </w:divsChild>
        </w:div>
        <w:div w:id="747657490">
          <w:marLeft w:val="0"/>
          <w:marRight w:val="0"/>
          <w:marTop w:val="0"/>
          <w:marBottom w:val="0"/>
          <w:divBdr>
            <w:top w:val="none" w:sz="0" w:space="0" w:color="auto"/>
            <w:left w:val="none" w:sz="0" w:space="0" w:color="auto"/>
            <w:bottom w:val="none" w:sz="0" w:space="0" w:color="auto"/>
            <w:right w:val="none" w:sz="0" w:space="0" w:color="auto"/>
          </w:divBdr>
          <w:divsChild>
            <w:div w:id="98180786">
              <w:marLeft w:val="0"/>
              <w:marRight w:val="0"/>
              <w:marTop w:val="0"/>
              <w:marBottom w:val="0"/>
              <w:divBdr>
                <w:top w:val="none" w:sz="0" w:space="0" w:color="auto"/>
                <w:left w:val="none" w:sz="0" w:space="0" w:color="auto"/>
                <w:bottom w:val="none" w:sz="0" w:space="0" w:color="auto"/>
                <w:right w:val="none" w:sz="0" w:space="0" w:color="auto"/>
              </w:divBdr>
            </w:div>
          </w:divsChild>
        </w:div>
        <w:div w:id="844441430">
          <w:marLeft w:val="0"/>
          <w:marRight w:val="0"/>
          <w:marTop w:val="0"/>
          <w:marBottom w:val="0"/>
          <w:divBdr>
            <w:top w:val="none" w:sz="0" w:space="0" w:color="auto"/>
            <w:left w:val="none" w:sz="0" w:space="0" w:color="auto"/>
            <w:bottom w:val="none" w:sz="0" w:space="0" w:color="auto"/>
            <w:right w:val="none" w:sz="0" w:space="0" w:color="auto"/>
          </w:divBdr>
          <w:divsChild>
            <w:div w:id="805586573">
              <w:marLeft w:val="0"/>
              <w:marRight w:val="0"/>
              <w:marTop w:val="0"/>
              <w:marBottom w:val="0"/>
              <w:divBdr>
                <w:top w:val="none" w:sz="0" w:space="0" w:color="auto"/>
                <w:left w:val="none" w:sz="0" w:space="0" w:color="auto"/>
                <w:bottom w:val="none" w:sz="0" w:space="0" w:color="auto"/>
                <w:right w:val="none" w:sz="0" w:space="0" w:color="auto"/>
              </w:divBdr>
            </w:div>
          </w:divsChild>
        </w:div>
        <w:div w:id="225997438">
          <w:marLeft w:val="0"/>
          <w:marRight w:val="0"/>
          <w:marTop w:val="0"/>
          <w:marBottom w:val="0"/>
          <w:divBdr>
            <w:top w:val="none" w:sz="0" w:space="0" w:color="auto"/>
            <w:left w:val="none" w:sz="0" w:space="0" w:color="auto"/>
            <w:bottom w:val="none" w:sz="0" w:space="0" w:color="auto"/>
            <w:right w:val="none" w:sz="0" w:space="0" w:color="auto"/>
          </w:divBdr>
          <w:divsChild>
            <w:div w:id="259415861">
              <w:marLeft w:val="0"/>
              <w:marRight w:val="0"/>
              <w:marTop w:val="0"/>
              <w:marBottom w:val="0"/>
              <w:divBdr>
                <w:top w:val="none" w:sz="0" w:space="0" w:color="auto"/>
                <w:left w:val="none" w:sz="0" w:space="0" w:color="auto"/>
                <w:bottom w:val="none" w:sz="0" w:space="0" w:color="auto"/>
                <w:right w:val="none" w:sz="0" w:space="0" w:color="auto"/>
              </w:divBdr>
            </w:div>
          </w:divsChild>
        </w:div>
        <w:div w:id="1217276843">
          <w:marLeft w:val="0"/>
          <w:marRight w:val="0"/>
          <w:marTop w:val="0"/>
          <w:marBottom w:val="0"/>
          <w:divBdr>
            <w:top w:val="none" w:sz="0" w:space="0" w:color="auto"/>
            <w:left w:val="none" w:sz="0" w:space="0" w:color="auto"/>
            <w:bottom w:val="none" w:sz="0" w:space="0" w:color="auto"/>
            <w:right w:val="none" w:sz="0" w:space="0" w:color="auto"/>
          </w:divBdr>
          <w:divsChild>
            <w:div w:id="148980602">
              <w:marLeft w:val="0"/>
              <w:marRight w:val="0"/>
              <w:marTop w:val="0"/>
              <w:marBottom w:val="0"/>
              <w:divBdr>
                <w:top w:val="none" w:sz="0" w:space="0" w:color="auto"/>
                <w:left w:val="none" w:sz="0" w:space="0" w:color="auto"/>
                <w:bottom w:val="none" w:sz="0" w:space="0" w:color="auto"/>
                <w:right w:val="none" w:sz="0" w:space="0" w:color="auto"/>
              </w:divBdr>
            </w:div>
          </w:divsChild>
        </w:div>
        <w:div w:id="770125936">
          <w:marLeft w:val="0"/>
          <w:marRight w:val="0"/>
          <w:marTop w:val="0"/>
          <w:marBottom w:val="0"/>
          <w:divBdr>
            <w:top w:val="none" w:sz="0" w:space="0" w:color="auto"/>
            <w:left w:val="none" w:sz="0" w:space="0" w:color="auto"/>
            <w:bottom w:val="none" w:sz="0" w:space="0" w:color="auto"/>
            <w:right w:val="none" w:sz="0" w:space="0" w:color="auto"/>
          </w:divBdr>
          <w:divsChild>
            <w:div w:id="1617523521">
              <w:marLeft w:val="0"/>
              <w:marRight w:val="0"/>
              <w:marTop w:val="0"/>
              <w:marBottom w:val="0"/>
              <w:divBdr>
                <w:top w:val="none" w:sz="0" w:space="0" w:color="auto"/>
                <w:left w:val="none" w:sz="0" w:space="0" w:color="auto"/>
                <w:bottom w:val="none" w:sz="0" w:space="0" w:color="auto"/>
                <w:right w:val="none" w:sz="0" w:space="0" w:color="auto"/>
              </w:divBdr>
            </w:div>
          </w:divsChild>
        </w:div>
        <w:div w:id="548110321">
          <w:marLeft w:val="0"/>
          <w:marRight w:val="0"/>
          <w:marTop w:val="0"/>
          <w:marBottom w:val="0"/>
          <w:divBdr>
            <w:top w:val="none" w:sz="0" w:space="0" w:color="auto"/>
            <w:left w:val="none" w:sz="0" w:space="0" w:color="auto"/>
            <w:bottom w:val="none" w:sz="0" w:space="0" w:color="auto"/>
            <w:right w:val="none" w:sz="0" w:space="0" w:color="auto"/>
          </w:divBdr>
          <w:divsChild>
            <w:div w:id="1156918519">
              <w:marLeft w:val="0"/>
              <w:marRight w:val="0"/>
              <w:marTop w:val="0"/>
              <w:marBottom w:val="0"/>
              <w:divBdr>
                <w:top w:val="none" w:sz="0" w:space="0" w:color="auto"/>
                <w:left w:val="none" w:sz="0" w:space="0" w:color="auto"/>
                <w:bottom w:val="none" w:sz="0" w:space="0" w:color="auto"/>
                <w:right w:val="none" w:sz="0" w:space="0" w:color="auto"/>
              </w:divBdr>
            </w:div>
          </w:divsChild>
        </w:div>
        <w:div w:id="117375452">
          <w:marLeft w:val="0"/>
          <w:marRight w:val="0"/>
          <w:marTop w:val="0"/>
          <w:marBottom w:val="0"/>
          <w:divBdr>
            <w:top w:val="none" w:sz="0" w:space="0" w:color="auto"/>
            <w:left w:val="none" w:sz="0" w:space="0" w:color="auto"/>
            <w:bottom w:val="none" w:sz="0" w:space="0" w:color="auto"/>
            <w:right w:val="none" w:sz="0" w:space="0" w:color="auto"/>
          </w:divBdr>
          <w:divsChild>
            <w:div w:id="2024937891">
              <w:marLeft w:val="0"/>
              <w:marRight w:val="0"/>
              <w:marTop w:val="0"/>
              <w:marBottom w:val="0"/>
              <w:divBdr>
                <w:top w:val="none" w:sz="0" w:space="0" w:color="auto"/>
                <w:left w:val="none" w:sz="0" w:space="0" w:color="auto"/>
                <w:bottom w:val="none" w:sz="0" w:space="0" w:color="auto"/>
                <w:right w:val="none" w:sz="0" w:space="0" w:color="auto"/>
              </w:divBdr>
            </w:div>
          </w:divsChild>
        </w:div>
        <w:div w:id="1895043594">
          <w:marLeft w:val="0"/>
          <w:marRight w:val="0"/>
          <w:marTop w:val="0"/>
          <w:marBottom w:val="0"/>
          <w:divBdr>
            <w:top w:val="none" w:sz="0" w:space="0" w:color="auto"/>
            <w:left w:val="none" w:sz="0" w:space="0" w:color="auto"/>
            <w:bottom w:val="none" w:sz="0" w:space="0" w:color="auto"/>
            <w:right w:val="none" w:sz="0" w:space="0" w:color="auto"/>
          </w:divBdr>
          <w:divsChild>
            <w:div w:id="1501702263">
              <w:marLeft w:val="0"/>
              <w:marRight w:val="0"/>
              <w:marTop w:val="0"/>
              <w:marBottom w:val="0"/>
              <w:divBdr>
                <w:top w:val="none" w:sz="0" w:space="0" w:color="auto"/>
                <w:left w:val="none" w:sz="0" w:space="0" w:color="auto"/>
                <w:bottom w:val="none" w:sz="0" w:space="0" w:color="auto"/>
                <w:right w:val="none" w:sz="0" w:space="0" w:color="auto"/>
              </w:divBdr>
            </w:div>
          </w:divsChild>
        </w:div>
        <w:div w:id="139228353">
          <w:marLeft w:val="0"/>
          <w:marRight w:val="0"/>
          <w:marTop w:val="0"/>
          <w:marBottom w:val="0"/>
          <w:divBdr>
            <w:top w:val="none" w:sz="0" w:space="0" w:color="auto"/>
            <w:left w:val="none" w:sz="0" w:space="0" w:color="auto"/>
            <w:bottom w:val="none" w:sz="0" w:space="0" w:color="auto"/>
            <w:right w:val="none" w:sz="0" w:space="0" w:color="auto"/>
          </w:divBdr>
        </w:div>
        <w:div w:id="2000108150">
          <w:marLeft w:val="0"/>
          <w:marRight w:val="0"/>
          <w:marTop w:val="0"/>
          <w:marBottom w:val="0"/>
          <w:divBdr>
            <w:top w:val="none" w:sz="0" w:space="0" w:color="auto"/>
            <w:left w:val="none" w:sz="0" w:space="0" w:color="auto"/>
            <w:bottom w:val="none" w:sz="0" w:space="0" w:color="auto"/>
            <w:right w:val="none" w:sz="0" w:space="0" w:color="auto"/>
          </w:divBdr>
          <w:divsChild>
            <w:div w:id="1069571462">
              <w:marLeft w:val="0"/>
              <w:marRight w:val="0"/>
              <w:marTop w:val="0"/>
              <w:marBottom w:val="0"/>
              <w:divBdr>
                <w:top w:val="none" w:sz="0" w:space="0" w:color="auto"/>
                <w:left w:val="none" w:sz="0" w:space="0" w:color="auto"/>
                <w:bottom w:val="none" w:sz="0" w:space="0" w:color="auto"/>
                <w:right w:val="none" w:sz="0" w:space="0" w:color="auto"/>
              </w:divBdr>
            </w:div>
          </w:divsChild>
        </w:div>
        <w:div w:id="1099791608">
          <w:marLeft w:val="0"/>
          <w:marRight w:val="0"/>
          <w:marTop w:val="0"/>
          <w:marBottom w:val="0"/>
          <w:divBdr>
            <w:top w:val="none" w:sz="0" w:space="0" w:color="auto"/>
            <w:left w:val="none" w:sz="0" w:space="0" w:color="auto"/>
            <w:bottom w:val="none" w:sz="0" w:space="0" w:color="auto"/>
            <w:right w:val="none" w:sz="0" w:space="0" w:color="auto"/>
          </w:divBdr>
          <w:divsChild>
            <w:div w:id="1667593566">
              <w:marLeft w:val="0"/>
              <w:marRight w:val="0"/>
              <w:marTop w:val="0"/>
              <w:marBottom w:val="0"/>
              <w:divBdr>
                <w:top w:val="none" w:sz="0" w:space="0" w:color="auto"/>
                <w:left w:val="none" w:sz="0" w:space="0" w:color="auto"/>
                <w:bottom w:val="none" w:sz="0" w:space="0" w:color="auto"/>
                <w:right w:val="none" w:sz="0" w:space="0" w:color="auto"/>
              </w:divBdr>
            </w:div>
          </w:divsChild>
        </w:div>
        <w:div w:id="114762213">
          <w:marLeft w:val="0"/>
          <w:marRight w:val="0"/>
          <w:marTop w:val="0"/>
          <w:marBottom w:val="0"/>
          <w:divBdr>
            <w:top w:val="none" w:sz="0" w:space="0" w:color="auto"/>
            <w:left w:val="none" w:sz="0" w:space="0" w:color="auto"/>
            <w:bottom w:val="none" w:sz="0" w:space="0" w:color="auto"/>
            <w:right w:val="none" w:sz="0" w:space="0" w:color="auto"/>
          </w:divBdr>
          <w:divsChild>
            <w:div w:id="19054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3226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image" Target="media/image26.jpe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hyperlink" Target="&#38468;&#24405;/&#26368;&#32456;&#32858;&#31867;&#20013;&#24515;.doc"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image" Target="media/image23.wmf"/><Relationship Id="rId61" Type="http://schemas.openxmlformats.org/officeDocument/2006/relationships/oleObject" Target="embeddings/oleObject29.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hyperlink" Target="&#38468;&#24405;/ss.doc"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19.wmf"/><Relationship Id="rId56" Type="http://schemas.openxmlformats.org/officeDocument/2006/relationships/oleObject" Target="embeddings/oleObject26.bin"/><Relationship Id="rId64" Type="http://schemas.openxmlformats.org/officeDocument/2006/relationships/image" Target="media/image27.wmf"/><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footer" Target="footer2.xml"/><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image" Target="media/image2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F7B5C3-6134-48C1-8FD8-330C816D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3662</Words>
  <Characters>20880</Characters>
  <Application>Microsoft Office Word</Application>
  <DocSecurity>0</DocSecurity>
  <PresentationFormat/>
  <Lines>174</Lines>
  <Paragraphs>48</Paragraphs>
  <Slides>0</Slides>
  <Notes>0</Notes>
  <HiddenSlides>0</HiddenSlides>
  <MMClips>0</MMClips>
  <ScaleCrop>false</ScaleCrop>
  <Manager/>
  <Company/>
  <LinksUpToDate>false</LinksUpToDate>
  <CharactersWithSpaces>24494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手机用户异网高端识别</dc:title>
  <dc:subject/>
  <dc:creator>幺妹</dc:creator>
  <cp:keywords/>
  <dc:description/>
  <cp:lastModifiedBy>Xiao</cp:lastModifiedBy>
  <cp:revision>42</cp:revision>
  <cp:lastPrinted>1899-12-30T00:00:00Z</cp:lastPrinted>
  <dcterms:created xsi:type="dcterms:W3CDTF">2012-05-31T00:52:00Z</dcterms:created>
  <dcterms:modified xsi:type="dcterms:W3CDTF">2012-07-20T01:45:00Z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2052-8.1.0.3089</vt:lpwstr>
  </property>
</Properties>
</file>