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EA1" w:rsidRPr="00E238C0" w:rsidRDefault="00BA1EA1" w:rsidP="00BA1EA1">
      <w:pPr>
        <w:spacing w:afterLines="50"/>
        <w:jc w:val="center"/>
        <w:rPr>
          <w:rFonts w:ascii="Times New Roman" w:hAnsi="Times New Roman"/>
          <w:b/>
          <w:bCs/>
          <w:sz w:val="28"/>
          <w:szCs w:val="28"/>
        </w:rPr>
      </w:pPr>
      <w:r w:rsidRPr="00E238C0">
        <w:rPr>
          <w:rFonts w:ascii="Times New Roman" w:hAnsi="Times New Roman"/>
          <w:b/>
          <w:bCs/>
          <w:sz w:val="28"/>
          <w:szCs w:val="28"/>
        </w:rPr>
        <w:t xml:space="preserve">Instructions for </w:t>
      </w:r>
      <w:r w:rsidRPr="00E238C0">
        <w:rPr>
          <w:rFonts w:ascii="Times New Roman" w:hAnsi="Times New Roman" w:hint="eastAsia"/>
          <w:b/>
          <w:bCs/>
          <w:sz w:val="28"/>
          <w:szCs w:val="28"/>
        </w:rPr>
        <w:t>U</w:t>
      </w:r>
      <w:r w:rsidRPr="00E238C0">
        <w:rPr>
          <w:rFonts w:ascii="Times New Roman" w:hAnsi="Times New Roman"/>
          <w:b/>
          <w:bCs/>
          <w:sz w:val="28"/>
          <w:szCs w:val="28"/>
        </w:rPr>
        <w:t xml:space="preserve">sing the </w:t>
      </w:r>
      <w:r w:rsidRPr="00E238C0">
        <w:rPr>
          <w:rFonts w:ascii="Times New Roman" w:hAnsi="Times New Roman" w:hint="eastAsia"/>
          <w:b/>
          <w:bCs/>
          <w:sz w:val="28"/>
          <w:szCs w:val="28"/>
        </w:rPr>
        <w:t>S</w:t>
      </w:r>
      <w:r w:rsidRPr="00E238C0">
        <w:rPr>
          <w:rFonts w:ascii="Times New Roman" w:hAnsi="Times New Roman"/>
          <w:b/>
          <w:bCs/>
          <w:sz w:val="28"/>
          <w:szCs w:val="28"/>
        </w:rPr>
        <w:t>imulator</w:t>
      </w:r>
    </w:p>
    <w:p w:rsidR="00871D9B" w:rsidRPr="00E238C0" w:rsidRDefault="0068553C" w:rsidP="00485DF1">
      <w:pPr>
        <w:pStyle w:val="1"/>
        <w:spacing w:before="0" w:after="0"/>
        <w:jc w:val="both"/>
        <w:rPr>
          <w:rFonts w:ascii="Times New Roman" w:eastAsiaTheme="minorEastAsia" w:hAnsi="Times New Roman"/>
          <w:color w:val="auto"/>
          <w:kern w:val="2"/>
          <w:sz w:val="21"/>
          <w:szCs w:val="21"/>
        </w:rPr>
      </w:pPr>
      <w:r w:rsidRPr="00E238C0">
        <w:rPr>
          <w:rFonts w:ascii="Times New Roman" w:eastAsiaTheme="minorEastAsia" w:hAnsi="Times New Roman"/>
          <w:color w:val="auto"/>
          <w:kern w:val="2"/>
          <w:sz w:val="21"/>
          <w:szCs w:val="21"/>
        </w:rPr>
        <w:t>1. Behavior Rules</w:t>
      </w:r>
      <w:r w:rsidR="00BA1EA1" w:rsidRPr="00E238C0">
        <w:rPr>
          <w:rFonts w:ascii="Times New Roman" w:eastAsiaTheme="minorEastAsia" w:hAnsi="Times New Roman" w:hint="eastAsia"/>
          <w:color w:val="auto"/>
          <w:kern w:val="2"/>
          <w:sz w:val="21"/>
          <w:szCs w:val="21"/>
        </w:rPr>
        <w:t xml:space="preserve"> for </w:t>
      </w:r>
      <w:r w:rsidR="00BA1EA1" w:rsidRPr="00E238C0">
        <w:rPr>
          <w:rFonts w:ascii="Times New Roman" w:eastAsiaTheme="minorEastAsia" w:hAnsi="Times New Roman"/>
          <w:color w:val="auto"/>
          <w:kern w:val="2"/>
          <w:sz w:val="21"/>
          <w:szCs w:val="21"/>
        </w:rPr>
        <w:t>Robot Dog</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 xml:space="preserve">Initial state: </w:t>
      </w:r>
      <w:r w:rsidR="00BA1EA1" w:rsidRPr="00E238C0">
        <w:rPr>
          <w:rFonts w:ascii="Times New Roman" w:hAnsi="Times New Roman" w:hint="eastAsia"/>
          <w:sz w:val="21"/>
          <w:szCs w:val="21"/>
        </w:rPr>
        <w:t>T</w:t>
      </w:r>
      <w:r w:rsidRPr="00E238C0">
        <w:rPr>
          <w:rFonts w:ascii="Times New Roman" w:hAnsi="Times New Roman"/>
          <w:sz w:val="21"/>
          <w:szCs w:val="21"/>
        </w:rPr>
        <w:t xml:space="preserve">he </w:t>
      </w:r>
      <w:r w:rsidR="00BA1EA1" w:rsidRPr="00E238C0">
        <w:rPr>
          <w:rFonts w:ascii="Times New Roman" w:hAnsi="Times New Roman"/>
          <w:sz w:val="21"/>
          <w:szCs w:val="21"/>
        </w:rPr>
        <w:t xml:space="preserve">initial position </w:t>
      </w:r>
      <w:r w:rsidR="00BA1EA1" w:rsidRPr="00E238C0">
        <w:rPr>
          <w:rFonts w:ascii="Times New Roman" w:hAnsi="Times New Roman" w:hint="eastAsia"/>
          <w:sz w:val="21"/>
          <w:szCs w:val="21"/>
        </w:rPr>
        <w:t xml:space="preserve">of the </w:t>
      </w:r>
      <w:r w:rsidRPr="00E238C0">
        <w:rPr>
          <w:rFonts w:ascii="Times New Roman" w:hAnsi="Times New Roman"/>
          <w:sz w:val="21"/>
          <w:szCs w:val="21"/>
        </w:rPr>
        <w:t xml:space="preserve">robot dog is </w:t>
      </w:r>
      <m:oMath>
        <m:r>
          <m:rPr>
            <m:nor/>
          </m:rPr>
          <w:rPr>
            <w:rFonts w:ascii="Times New Roman" w:hAnsi="Times New Roman"/>
            <w:kern w:val="2"/>
            <w:sz w:val="21"/>
            <w:szCs w:val="21"/>
          </w:rPr>
          <m:t>(0,0)</m:t>
        </m:r>
      </m:oMath>
      <w:r w:rsidRPr="00E238C0">
        <w:rPr>
          <w:rFonts w:ascii="Times New Roman" w:hAnsi="Times New Roman"/>
          <w:sz w:val="21"/>
          <w:szCs w:val="21"/>
        </w:rPr>
        <w:t xml:space="preserve">, and the </w:t>
      </w:r>
      <w:r w:rsidR="00BA1EA1" w:rsidRPr="00E238C0">
        <w:rPr>
          <w:rFonts w:ascii="Times New Roman" w:hAnsi="Times New Roman"/>
          <w:sz w:val="21"/>
          <w:szCs w:val="21"/>
        </w:rPr>
        <w:t xml:space="preserve">initial channel </w:t>
      </w:r>
      <w:r w:rsidR="00BA1EA1" w:rsidRPr="00E238C0">
        <w:rPr>
          <w:rFonts w:ascii="Times New Roman" w:hAnsi="Times New Roman" w:hint="eastAsia"/>
          <w:sz w:val="21"/>
          <w:szCs w:val="21"/>
        </w:rPr>
        <w:t xml:space="preserve">of the </w:t>
      </w:r>
      <w:r w:rsidRPr="00E238C0">
        <w:rPr>
          <w:rFonts w:ascii="Times New Roman" w:hAnsi="Times New Roman"/>
          <w:sz w:val="21"/>
          <w:szCs w:val="21"/>
        </w:rPr>
        <w:t>Radio-DFE is 1.</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 xml:space="preserve">Actions: </w:t>
      </w:r>
      <w:r w:rsidR="00BA1EA1" w:rsidRPr="00E238C0">
        <w:rPr>
          <w:rFonts w:ascii="Times New Roman" w:hAnsi="Times New Roman" w:hint="eastAsia"/>
          <w:sz w:val="21"/>
          <w:szCs w:val="21"/>
        </w:rPr>
        <w:t xml:space="preserve">The </w:t>
      </w:r>
      <w:r w:rsidR="00BA1EA1" w:rsidRPr="00E238C0">
        <w:rPr>
          <w:rFonts w:ascii="Times New Roman" w:hAnsi="Times New Roman"/>
          <w:sz w:val="21"/>
          <w:szCs w:val="21"/>
        </w:rPr>
        <w:t xml:space="preserve">actions </w:t>
      </w:r>
      <w:r w:rsidR="00BA1EA1" w:rsidRPr="00E238C0">
        <w:rPr>
          <w:rFonts w:ascii="Times New Roman" w:hAnsi="Times New Roman" w:hint="eastAsia"/>
          <w:sz w:val="21"/>
          <w:szCs w:val="21"/>
        </w:rPr>
        <w:t xml:space="preserve">of </w:t>
      </w:r>
      <w:r w:rsidRPr="00E238C0">
        <w:rPr>
          <w:rFonts w:ascii="Times New Roman" w:hAnsi="Times New Roman"/>
          <w:sz w:val="21"/>
          <w:szCs w:val="21"/>
        </w:rPr>
        <w:t xml:space="preserve">the robot dog include </w:t>
      </w:r>
      <w:r w:rsidR="003315FB" w:rsidRPr="00E238C0">
        <w:rPr>
          <w:rFonts w:ascii="Times New Roman" w:hAnsi="Times New Roman"/>
          <w:sz w:val="21"/>
          <w:szCs w:val="21"/>
        </w:rPr>
        <w:t>S</w:t>
      </w:r>
      <w:r w:rsidRPr="00E238C0">
        <w:rPr>
          <w:rFonts w:ascii="Times New Roman" w:hAnsi="Times New Roman"/>
          <w:sz w:val="21"/>
          <w:szCs w:val="21"/>
        </w:rPr>
        <w:t xml:space="preserve">tart, </w:t>
      </w:r>
      <w:r w:rsidR="003315FB" w:rsidRPr="00E238C0">
        <w:rPr>
          <w:rFonts w:ascii="Times New Roman" w:hAnsi="Times New Roman"/>
          <w:sz w:val="21"/>
          <w:szCs w:val="21"/>
        </w:rPr>
        <w:t>E</w:t>
      </w:r>
      <w:r w:rsidRPr="00E238C0">
        <w:rPr>
          <w:rFonts w:ascii="Times New Roman" w:hAnsi="Times New Roman"/>
          <w:sz w:val="21"/>
          <w:szCs w:val="21"/>
        </w:rPr>
        <w:t xml:space="preserve">nd, </w:t>
      </w:r>
      <w:r w:rsidR="003315FB" w:rsidRPr="00E238C0">
        <w:rPr>
          <w:rFonts w:ascii="Times New Roman" w:hAnsi="Times New Roman"/>
          <w:sz w:val="21"/>
          <w:szCs w:val="21"/>
        </w:rPr>
        <w:t>M</w:t>
      </w:r>
      <w:r w:rsidRPr="00E238C0">
        <w:rPr>
          <w:rFonts w:ascii="Times New Roman" w:hAnsi="Times New Roman"/>
          <w:sz w:val="21"/>
          <w:szCs w:val="21"/>
        </w:rPr>
        <w:t xml:space="preserve">ove, </w:t>
      </w:r>
      <w:r w:rsidR="003315FB" w:rsidRPr="00E238C0">
        <w:rPr>
          <w:rFonts w:ascii="Times New Roman" w:hAnsi="Times New Roman"/>
          <w:sz w:val="21"/>
          <w:szCs w:val="21"/>
        </w:rPr>
        <w:t>S</w:t>
      </w:r>
      <w:r w:rsidRPr="00E238C0">
        <w:rPr>
          <w:rFonts w:ascii="Times New Roman" w:hAnsi="Times New Roman"/>
          <w:sz w:val="21"/>
          <w:szCs w:val="21"/>
        </w:rPr>
        <w:t xml:space="preserve">witch the Radio-DFE channel, </w:t>
      </w:r>
      <w:r w:rsidR="003315FB" w:rsidRPr="00E238C0">
        <w:rPr>
          <w:rFonts w:ascii="Times New Roman" w:hAnsi="Times New Roman"/>
          <w:sz w:val="21"/>
          <w:szCs w:val="21"/>
        </w:rPr>
        <w:t>M</w:t>
      </w:r>
      <w:r w:rsidRPr="00E238C0">
        <w:rPr>
          <w:rFonts w:ascii="Times New Roman" w:hAnsi="Times New Roman"/>
          <w:sz w:val="21"/>
          <w:szCs w:val="21"/>
        </w:rPr>
        <w:t xml:space="preserve">easure, </w:t>
      </w:r>
      <w:r w:rsidR="003315FB" w:rsidRPr="00E238C0">
        <w:rPr>
          <w:rFonts w:ascii="Times New Roman" w:hAnsi="Times New Roman"/>
          <w:sz w:val="21"/>
          <w:szCs w:val="21"/>
        </w:rPr>
        <w:t>P</w:t>
      </w:r>
      <w:r w:rsidRPr="00E238C0">
        <w:rPr>
          <w:rFonts w:ascii="Times New Roman" w:hAnsi="Times New Roman"/>
          <w:sz w:val="21"/>
          <w:szCs w:val="21"/>
        </w:rPr>
        <w:t xml:space="preserve">recise localization and clear, and so on. Among them, moving and switching the Radio-DFE channel have no separate commands; they are inferred automatically by the simulator from the input parameters. Moreover, to simplify the commands, optical precise localization is merged into the clear operation, and whether precise localization succeeded is distinguished by the return result of the clear command. Therefore, there are only 4 commands in the communication protocol: /enter, /exit, /measure, and /clear. The correspondence between actions and commands is shown in Table 1; the time costs in the table are for a single action, not for </w:t>
      </w:r>
      <w:r w:rsidR="003315FB" w:rsidRPr="00E238C0">
        <w:rPr>
          <w:rFonts w:ascii="Times New Roman" w:hAnsi="Times New Roman"/>
          <w:sz w:val="21"/>
          <w:szCs w:val="21"/>
        </w:rPr>
        <w:t>the</w:t>
      </w:r>
      <w:r w:rsidRPr="00E238C0">
        <w:rPr>
          <w:rFonts w:ascii="Times New Roman" w:hAnsi="Times New Roman"/>
          <w:sz w:val="21"/>
          <w:szCs w:val="21"/>
        </w:rPr>
        <w:t xml:space="preserve"> command</w:t>
      </w:r>
      <w:r w:rsidR="003315FB" w:rsidRPr="00E238C0">
        <w:rPr>
          <w:rFonts w:ascii="Times New Roman" w:hAnsi="Times New Roman"/>
          <w:sz w:val="21"/>
          <w:szCs w:val="21"/>
        </w:rPr>
        <w:t>s themselves</w:t>
      </w:r>
      <w:r w:rsidRPr="00E238C0">
        <w:rPr>
          <w:rFonts w:ascii="Times New Roman" w:hAnsi="Times New Roman"/>
          <w:sz w:val="21"/>
          <w:szCs w:val="21"/>
        </w:rPr>
        <w:t xml:space="preserve">. </w:t>
      </w:r>
      <w:r w:rsidR="003315FB" w:rsidRPr="00E238C0">
        <w:rPr>
          <w:rFonts w:ascii="Times New Roman" w:hAnsi="Times New Roman"/>
          <w:sz w:val="21"/>
          <w:szCs w:val="21"/>
        </w:rPr>
        <w:t>The timing rules of the virtual world are described in the next section</w:t>
      </w:r>
      <w:r w:rsidRPr="00E238C0">
        <w:rPr>
          <w:rFonts w:ascii="Times New Roman" w:hAnsi="Times New Roman"/>
          <w:sz w:val="21"/>
          <w:szCs w:val="21"/>
        </w:rPr>
        <w:t>.</w:t>
      </w:r>
    </w:p>
    <w:p w:rsidR="00871D9B" w:rsidRPr="00E238C0" w:rsidRDefault="0068553C" w:rsidP="00BA1EA1">
      <w:pPr>
        <w:spacing w:beforeLines="50" w:afterLines="50"/>
        <w:jc w:val="center"/>
        <w:rPr>
          <w:rFonts w:ascii="Times New Roman" w:hAnsi="Times New Roman"/>
          <w:sz w:val="21"/>
          <w:szCs w:val="21"/>
        </w:rPr>
      </w:pPr>
      <w:r w:rsidRPr="00E238C0">
        <w:rPr>
          <w:rFonts w:ascii="Times New Roman" w:hAnsi="Times New Roman"/>
          <w:b/>
          <w:bCs/>
          <w:sz w:val="21"/>
          <w:szCs w:val="21"/>
        </w:rPr>
        <w:t>Table 1. Correspondence between robot dog actions and communication commands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1194"/>
        <w:gridCol w:w="1215"/>
        <w:gridCol w:w="1701"/>
        <w:gridCol w:w="3544"/>
        <w:gridCol w:w="1372"/>
      </w:tblGrid>
      <w:tr w:rsidR="00871D9B" w:rsidRPr="00E238C0" w:rsidTr="00485DF1">
        <w:trPr>
          <w:cantSplit/>
          <w:tblHeader/>
        </w:trPr>
        <w:tc>
          <w:tcPr>
            <w:tcW w:w="1194"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871D9B" w:rsidRPr="00E238C0" w:rsidRDefault="0068553C" w:rsidP="00485DF1">
            <w:pPr>
              <w:jc w:val="center"/>
              <w:rPr>
                <w:rFonts w:ascii="Times New Roman" w:hAnsi="Times New Roman"/>
                <w:sz w:val="21"/>
                <w:szCs w:val="21"/>
              </w:rPr>
            </w:pPr>
            <w:r w:rsidRPr="00E238C0">
              <w:rPr>
                <w:rFonts w:ascii="Times New Roman" w:hAnsi="Times New Roman"/>
                <w:bCs/>
                <w:sz w:val="21"/>
                <w:szCs w:val="21"/>
              </w:rPr>
              <w:t>Action</w:t>
            </w:r>
          </w:p>
        </w:tc>
        <w:tc>
          <w:tcPr>
            <w:tcW w:w="1215"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871D9B" w:rsidRPr="00E238C0" w:rsidRDefault="00B46D3C" w:rsidP="00485DF1">
            <w:pPr>
              <w:jc w:val="center"/>
              <w:rPr>
                <w:rFonts w:ascii="Times New Roman" w:hAnsi="Times New Roman"/>
                <w:sz w:val="21"/>
                <w:szCs w:val="21"/>
              </w:rPr>
            </w:pPr>
            <w:r w:rsidRPr="00E238C0">
              <w:rPr>
                <w:rFonts w:ascii="Times New Roman" w:hAnsi="Times New Roman"/>
                <w:bCs/>
                <w:sz w:val="21"/>
                <w:szCs w:val="21"/>
              </w:rPr>
              <w:t>Action has standalone command</w:t>
            </w:r>
            <w:r w:rsidR="003315FB" w:rsidRPr="00E238C0">
              <w:rPr>
                <w:rFonts w:ascii="Times New Roman" w:hAnsi="Times New Roman"/>
                <w:bCs/>
                <w:sz w:val="21"/>
                <w:szCs w:val="21"/>
              </w:rPr>
              <w:t>?</w:t>
            </w:r>
          </w:p>
        </w:tc>
        <w:tc>
          <w:tcPr>
            <w:tcW w:w="1701"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871D9B" w:rsidRPr="00E238C0" w:rsidRDefault="0068553C" w:rsidP="00485DF1">
            <w:pPr>
              <w:jc w:val="center"/>
              <w:rPr>
                <w:rFonts w:ascii="Times New Roman" w:hAnsi="Times New Roman"/>
                <w:sz w:val="21"/>
                <w:szCs w:val="21"/>
              </w:rPr>
            </w:pPr>
            <w:r w:rsidRPr="00E238C0">
              <w:rPr>
                <w:rFonts w:ascii="Times New Roman" w:hAnsi="Times New Roman"/>
                <w:bCs/>
                <w:sz w:val="21"/>
                <w:szCs w:val="21"/>
              </w:rPr>
              <w:t>Command</w:t>
            </w:r>
          </w:p>
        </w:tc>
        <w:tc>
          <w:tcPr>
            <w:tcW w:w="3544"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871D9B" w:rsidRPr="00E238C0" w:rsidRDefault="0068553C" w:rsidP="00485DF1">
            <w:pPr>
              <w:jc w:val="center"/>
              <w:rPr>
                <w:rFonts w:ascii="Times New Roman" w:hAnsi="Times New Roman"/>
                <w:sz w:val="21"/>
                <w:szCs w:val="21"/>
              </w:rPr>
            </w:pPr>
            <w:r w:rsidRPr="00E238C0">
              <w:rPr>
                <w:rFonts w:ascii="Times New Roman" w:hAnsi="Times New Roman"/>
                <w:bCs/>
                <w:sz w:val="21"/>
                <w:szCs w:val="21"/>
              </w:rPr>
              <w:t>Description</w:t>
            </w:r>
          </w:p>
        </w:tc>
        <w:tc>
          <w:tcPr>
            <w:tcW w:w="1372"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871D9B" w:rsidRPr="00E238C0" w:rsidRDefault="0068553C" w:rsidP="00485DF1">
            <w:pPr>
              <w:jc w:val="center"/>
              <w:rPr>
                <w:rFonts w:ascii="Times New Roman" w:hAnsi="Times New Roman"/>
                <w:sz w:val="21"/>
                <w:szCs w:val="21"/>
              </w:rPr>
            </w:pPr>
            <w:r w:rsidRPr="00E238C0">
              <w:rPr>
                <w:rFonts w:ascii="Times New Roman" w:hAnsi="Times New Roman"/>
                <w:bCs/>
                <w:sz w:val="21"/>
                <w:szCs w:val="21"/>
              </w:rPr>
              <w:t>Virtual world time (seconds)</w:t>
            </w:r>
          </w:p>
        </w:tc>
      </w:tr>
      <w:tr w:rsidR="00871D9B" w:rsidRPr="00E238C0" w:rsidTr="00485DF1">
        <w:trPr>
          <w:cantSplit/>
        </w:trPr>
        <w:tc>
          <w:tcPr>
            <w:tcW w:w="1194"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Start</w:t>
            </w:r>
          </w:p>
        </w:tc>
        <w:tc>
          <w:tcPr>
            <w:tcW w:w="1215"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Yes</w:t>
            </w:r>
          </w:p>
        </w:tc>
        <w:tc>
          <w:tcPr>
            <w:tcW w:w="1701"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POST /enter</w:t>
            </w:r>
          </w:p>
        </w:tc>
        <w:tc>
          <w:tcPr>
            <w:tcW w:w="3544"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The robot dog enters the target area; virtual time and program run time start counting. The command itself adds no virtual time.</w:t>
            </w:r>
          </w:p>
        </w:tc>
        <w:tc>
          <w:tcPr>
            <w:tcW w:w="1372"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0</w:t>
            </w:r>
          </w:p>
        </w:tc>
      </w:tr>
      <w:tr w:rsidR="00871D9B" w:rsidRPr="00E238C0" w:rsidTr="00BF0C02">
        <w:trPr>
          <w:cantSplit/>
        </w:trPr>
        <w:tc>
          <w:tcPr>
            <w:tcW w:w="119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End</w:t>
            </w:r>
          </w:p>
        </w:tc>
        <w:tc>
          <w:tcPr>
            <w:tcW w:w="1215"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Yes</w:t>
            </w:r>
          </w:p>
        </w:tc>
        <w:tc>
          <w:tcPr>
            <w:tcW w:w="1701"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POST /exit</w:t>
            </w:r>
          </w:p>
        </w:tc>
        <w:tc>
          <w:tcPr>
            <w:tcW w:w="354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The robot dog proactively ends the test; the exit reason in the successful response is fixed to user_exit. The command itself adds no virtual time.</w:t>
            </w:r>
          </w:p>
        </w:tc>
        <w:tc>
          <w:tcPr>
            <w:tcW w:w="137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0</w:t>
            </w:r>
          </w:p>
        </w:tc>
      </w:tr>
      <w:tr w:rsidR="00871D9B" w:rsidRPr="00E238C0" w:rsidTr="00BF0C02">
        <w:trPr>
          <w:cantSplit/>
        </w:trPr>
        <w:tc>
          <w:tcPr>
            <w:tcW w:w="119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Measure</w:t>
            </w:r>
          </w:p>
        </w:tc>
        <w:tc>
          <w:tcPr>
            <w:tcW w:w="1215"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Yes</w:t>
            </w:r>
          </w:p>
        </w:tc>
        <w:tc>
          <w:tcPr>
            <w:tcW w:w="1701"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POST /measure</w:t>
            </w:r>
          </w:p>
        </w:tc>
        <w:tc>
          <w:tcPr>
            <w:tcW w:w="354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Input the measurement position and measurement channel</w:t>
            </w:r>
            <w:r w:rsidR="00BF0C02" w:rsidRPr="00E238C0">
              <w:rPr>
                <w:rFonts w:ascii="Times New Roman" w:hAnsi="Times New Roman"/>
                <w:sz w:val="21"/>
                <w:szCs w:val="21"/>
              </w:rPr>
              <w:t>,</w:t>
            </w:r>
            <w:r w:rsidRPr="00E238C0">
              <w:rPr>
                <w:rFonts w:ascii="Times New Roman" w:hAnsi="Times New Roman"/>
                <w:sz w:val="21"/>
                <w:szCs w:val="21"/>
              </w:rPr>
              <w:t xml:space="preserve"> the simulator returns the measurement result.</w:t>
            </w:r>
          </w:p>
        </w:tc>
        <w:tc>
          <w:tcPr>
            <w:tcW w:w="137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5</w:t>
            </w:r>
          </w:p>
        </w:tc>
      </w:tr>
      <w:tr w:rsidR="00871D9B" w:rsidRPr="00E238C0" w:rsidTr="00BF0C02">
        <w:trPr>
          <w:cantSplit/>
        </w:trPr>
        <w:tc>
          <w:tcPr>
            <w:tcW w:w="119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Precise localization and clear</w:t>
            </w:r>
          </w:p>
        </w:tc>
        <w:tc>
          <w:tcPr>
            <w:tcW w:w="1215"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Yes</w:t>
            </w:r>
          </w:p>
        </w:tc>
        <w:tc>
          <w:tcPr>
            <w:tcW w:w="1701"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POST /clear</w:t>
            </w:r>
          </w:p>
        </w:tc>
        <w:tc>
          <w:tcPr>
            <w:tcW w:w="354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Input the clear position and target channel; the simulator returns the clear result: "not found" or "cleared".</w:t>
            </w:r>
          </w:p>
        </w:tc>
        <w:tc>
          <w:tcPr>
            <w:tcW w:w="137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Not found: 3</w:t>
            </w:r>
          </w:p>
          <w:p w:rsidR="00871D9B" w:rsidRPr="00E238C0" w:rsidRDefault="0068553C" w:rsidP="00485DF1">
            <w:pPr>
              <w:rPr>
                <w:rFonts w:ascii="Times New Roman" w:hAnsi="Times New Roman"/>
                <w:sz w:val="21"/>
                <w:szCs w:val="21"/>
              </w:rPr>
            </w:pPr>
            <w:r w:rsidRPr="00E238C0">
              <w:rPr>
                <w:rFonts w:ascii="Times New Roman" w:hAnsi="Times New Roman"/>
                <w:sz w:val="21"/>
                <w:szCs w:val="21"/>
              </w:rPr>
              <w:t>Cleared: 5</w:t>
            </w:r>
          </w:p>
        </w:tc>
      </w:tr>
      <w:tr w:rsidR="00871D9B" w:rsidRPr="00E238C0" w:rsidTr="00BF0C02">
        <w:trPr>
          <w:cantSplit/>
        </w:trPr>
        <w:tc>
          <w:tcPr>
            <w:tcW w:w="119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Switch Radio-DFE channel</w:t>
            </w:r>
          </w:p>
        </w:tc>
        <w:tc>
          <w:tcPr>
            <w:tcW w:w="1215"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No</w:t>
            </w:r>
          </w:p>
        </w:tc>
        <w:tc>
          <w:tcPr>
            <w:tcW w:w="1701"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Determined by the channel of /measure</w:t>
            </w:r>
          </w:p>
        </w:tc>
        <w:tc>
          <w:tcPr>
            <w:tcW w:w="354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The simulator infers whether the channel is switched based on the change in the channel parameter between two adjacent measurements.</w:t>
            </w:r>
          </w:p>
        </w:tc>
        <w:tc>
          <w:tcPr>
            <w:tcW w:w="137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1</w:t>
            </w:r>
          </w:p>
        </w:tc>
      </w:tr>
      <w:tr w:rsidR="00871D9B" w:rsidRPr="00E238C0" w:rsidTr="00BF0C02">
        <w:trPr>
          <w:cantSplit/>
        </w:trPr>
        <w:tc>
          <w:tcPr>
            <w:tcW w:w="119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Move</w:t>
            </w:r>
          </w:p>
        </w:tc>
        <w:tc>
          <w:tcPr>
            <w:tcW w:w="1215"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No</w:t>
            </w:r>
          </w:p>
        </w:tc>
        <w:tc>
          <w:tcPr>
            <w:tcW w:w="1701"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Determined by the position of /measure or /clear</w:t>
            </w:r>
          </w:p>
        </w:tc>
        <w:tc>
          <w:tcPr>
            <w:tcW w:w="3544"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 xml:space="preserve">The simulator </w:t>
            </w:r>
            <w:r w:rsidR="00BF0C02" w:rsidRPr="00E238C0">
              <w:rPr>
                <w:rFonts w:ascii="Times New Roman" w:hAnsi="Times New Roman"/>
                <w:sz w:val="21"/>
                <w:szCs w:val="21"/>
              </w:rPr>
              <w:t>estimates</w:t>
            </w:r>
            <w:r w:rsidRPr="00E238C0">
              <w:rPr>
                <w:rFonts w:ascii="Times New Roman" w:hAnsi="Times New Roman"/>
                <w:sz w:val="21"/>
                <w:szCs w:val="21"/>
              </w:rPr>
              <w:t xml:space="preserve"> the </w:t>
            </w:r>
            <w:r w:rsidR="00BF0C02" w:rsidRPr="00E238C0">
              <w:rPr>
                <w:rFonts w:ascii="Times New Roman" w:hAnsi="Times New Roman"/>
                <w:sz w:val="21"/>
                <w:szCs w:val="21"/>
              </w:rPr>
              <w:t>travel</w:t>
            </w:r>
            <w:r w:rsidRPr="00E238C0">
              <w:rPr>
                <w:rFonts w:ascii="Times New Roman" w:hAnsi="Times New Roman"/>
                <w:sz w:val="21"/>
                <w:szCs w:val="21"/>
              </w:rPr>
              <w:t xml:space="preserve"> distance from the position change</w:t>
            </w:r>
            <w:r w:rsidR="00BF0C02" w:rsidRPr="00E238C0">
              <w:rPr>
                <w:rFonts w:ascii="Times New Roman" w:hAnsi="Times New Roman"/>
                <w:sz w:val="21"/>
                <w:szCs w:val="21"/>
              </w:rPr>
              <w:t xml:space="preserve"> </w:t>
            </w:r>
            <w:r w:rsidRPr="00E238C0">
              <w:rPr>
                <w:rFonts w:ascii="Times New Roman" w:hAnsi="Times New Roman"/>
                <w:sz w:val="21"/>
                <w:szCs w:val="21"/>
              </w:rPr>
              <w:t xml:space="preserve">and computes the time </w:t>
            </w:r>
            <w:r w:rsidR="00BF0C02" w:rsidRPr="00E238C0">
              <w:rPr>
                <w:rFonts w:ascii="Times New Roman" w:hAnsi="Times New Roman"/>
                <w:sz w:val="21"/>
                <w:szCs w:val="21"/>
              </w:rPr>
              <w:t>consumption</w:t>
            </w:r>
            <w:r w:rsidRPr="00E238C0">
              <w:rPr>
                <w:rFonts w:ascii="Times New Roman" w:hAnsi="Times New Roman"/>
                <w:sz w:val="21"/>
                <w:szCs w:val="21"/>
              </w:rPr>
              <w:t>.</w:t>
            </w:r>
          </w:p>
        </w:tc>
        <w:tc>
          <w:tcPr>
            <w:tcW w:w="137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rPr>
                <w:rFonts w:ascii="Times New Roman" w:hAnsi="Times New Roman"/>
                <w:sz w:val="21"/>
                <w:szCs w:val="21"/>
              </w:rPr>
            </w:pPr>
            <w:r w:rsidRPr="00E238C0">
              <w:rPr>
                <w:rFonts w:ascii="Times New Roman" w:hAnsi="Times New Roman"/>
                <w:sz w:val="21"/>
                <w:szCs w:val="21"/>
              </w:rPr>
              <w:t>Straight-line distance</w:t>
            </w:r>
            <w:r w:rsidR="00BF0C02" w:rsidRPr="00E238C0">
              <w:rPr>
                <w:rFonts w:ascii="Times New Roman" w:hAnsi="Times New Roman"/>
                <w:sz w:val="21"/>
                <w:szCs w:val="21"/>
              </w:rPr>
              <w:t xml:space="preserve"> divided by </w:t>
            </w:r>
            <w:r w:rsidRPr="00E238C0">
              <w:rPr>
                <w:rFonts w:ascii="Times New Roman" w:hAnsi="Times New Roman"/>
                <w:sz w:val="21"/>
                <w:szCs w:val="21"/>
              </w:rPr>
              <w:t>speed</w:t>
            </w:r>
          </w:p>
        </w:tc>
      </w:tr>
    </w:tbl>
    <w:p w:rsidR="00485DF1" w:rsidRPr="00E238C0" w:rsidRDefault="00485DF1" w:rsidP="00485DF1">
      <w:pPr>
        <w:pStyle w:val="1"/>
        <w:spacing w:before="0" w:after="0"/>
        <w:jc w:val="both"/>
        <w:rPr>
          <w:rFonts w:ascii="Times New Roman" w:eastAsiaTheme="minorEastAsia" w:hAnsi="Times New Roman"/>
          <w:b w:val="0"/>
          <w:color w:val="auto"/>
          <w:kern w:val="2"/>
          <w:sz w:val="21"/>
          <w:szCs w:val="21"/>
        </w:rPr>
      </w:pPr>
    </w:p>
    <w:p w:rsidR="00871D9B" w:rsidRPr="00E238C0" w:rsidRDefault="0068553C" w:rsidP="00485DF1">
      <w:pPr>
        <w:pStyle w:val="1"/>
        <w:spacing w:before="0" w:after="0"/>
        <w:jc w:val="both"/>
        <w:rPr>
          <w:rFonts w:ascii="Times New Roman" w:eastAsiaTheme="minorEastAsia" w:hAnsi="Times New Roman"/>
          <w:color w:val="auto"/>
          <w:kern w:val="2"/>
          <w:sz w:val="21"/>
          <w:szCs w:val="21"/>
        </w:rPr>
      </w:pPr>
      <w:r w:rsidRPr="00E238C0">
        <w:rPr>
          <w:rFonts w:ascii="Times New Roman" w:eastAsiaTheme="minorEastAsia" w:hAnsi="Times New Roman"/>
          <w:color w:val="auto"/>
          <w:kern w:val="2"/>
          <w:sz w:val="21"/>
          <w:szCs w:val="21"/>
        </w:rPr>
        <w:t>2. Command Descriptions and Virtual World Timing Rules</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The following briefly introduces each command; see Attachment 2 for the complete descriptions.</w:t>
      </w:r>
    </w:p>
    <w:p w:rsidR="00871D9B" w:rsidRPr="00E238C0" w:rsidRDefault="0068553C" w:rsidP="008835FC">
      <w:pPr>
        <w:pStyle w:val="1"/>
        <w:spacing w:before="0" w:after="0"/>
        <w:ind w:firstLineChars="200" w:firstLine="420"/>
        <w:jc w:val="both"/>
        <w:rPr>
          <w:rFonts w:ascii="Times New Roman" w:eastAsiaTheme="minorEastAsia" w:hAnsi="Times New Roman"/>
          <w:color w:val="auto"/>
          <w:kern w:val="2"/>
          <w:sz w:val="21"/>
          <w:szCs w:val="21"/>
        </w:rPr>
      </w:pPr>
      <w:r w:rsidRPr="00E238C0">
        <w:rPr>
          <w:rFonts w:ascii="Times New Roman" w:eastAsiaTheme="minorEastAsia" w:hAnsi="Times New Roman"/>
          <w:color w:val="auto"/>
          <w:kern w:val="2"/>
          <w:sz w:val="21"/>
          <w:szCs w:val="21"/>
        </w:rPr>
        <w:t>2.1</w:t>
      </w:r>
      <w:r w:rsidR="00485DF1" w:rsidRPr="00E238C0">
        <w:rPr>
          <w:rFonts w:ascii="Times New Roman" w:eastAsiaTheme="minorEastAsia" w:hAnsi="Times New Roman" w:hint="eastAsia"/>
          <w:color w:val="auto"/>
          <w:kern w:val="2"/>
          <w:sz w:val="21"/>
          <w:szCs w:val="21"/>
        </w:rPr>
        <w:t>.</w:t>
      </w:r>
      <w:r w:rsidRPr="00E238C0">
        <w:rPr>
          <w:rFonts w:ascii="Times New Roman" w:eastAsiaTheme="minorEastAsia" w:hAnsi="Times New Roman"/>
          <w:color w:val="auto"/>
          <w:kern w:val="2"/>
          <w:sz w:val="21"/>
          <w:szCs w:val="21"/>
        </w:rPr>
        <w:t xml:space="preserve"> Start (/enter)</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 xml:space="preserve">The robot dog enters the initial position and starts the test; the virtual world clock starts counting. The </w:t>
      </w:r>
      <w:r w:rsidRPr="00E238C0">
        <w:rPr>
          <w:rFonts w:ascii="Times New Roman" w:hAnsi="Times New Roman"/>
          <w:sz w:val="21"/>
          <w:szCs w:val="21"/>
        </w:rPr>
        <w:lastRenderedPageBreak/>
        <w:t>command itself takes no time.</w:t>
      </w:r>
    </w:p>
    <w:p w:rsidR="00871D9B" w:rsidRPr="00E238C0" w:rsidRDefault="0068553C" w:rsidP="008835FC">
      <w:pPr>
        <w:pStyle w:val="1"/>
        <w:spacing w:before="0" w:after="0"/>
        <w:ind w:firstLineChars="200" w:firstLine="420"/>
        <w:jc w:val="both"/>
        <w:rPr>
          <w:rFonts w:ascii="Times New Roman" w:eastAsiaTheme="minorEastAsia" w:hAnsi="Times New Roman"/>
          <w:color w:val="auto"/>
          <w:kern w:val="2"/>
          <w:sz w:val="21"/>
          <w:szCs w:val="21"/>
        </w:rPr>
      </w:pPr>
      <w:r w:rsidRPr="00E238C0">
        <w:rPr>
          <w:rFonts w:ascii="Times New Roman" w:eastAsiaTheme="minorEastAsia" w:hAnsi="Times New Roman"/>
          <w:color w:val="auto"/>
          <w:kern w:val="2"/>
          <w:sz w:val="21"/>
          <w:szCs w:val="21"/>
        </w:rPr>
        <w:t>2.2</w:t>
      </w:r>
      <w:r w:rsidR="00485DF1" w:rsidRPr="00E238C0">
        <w:rPr>
          <w:rFonts w:ascii="Times New Roman" w:eastAsiaTheme="minorEastAsia" w:hAnsi="Times New Roman" w:hint="eastAsia"/>
          <w:color w:val="auto"/>
          <w:kern w:val="2"/>
          <w:sz w:val="21"/>
          <w:szCs w:val="21"/>
        </w:rPr>
        <w:t>.</w:t>
      </w:r>
      <w:r w:rsidRPr="00E238C0">
        <w:rPr>
          <w:rFonts w:ascii="Times New Roman" w:eastAsiaTheme="minorEastAsia" w:hAnsi="Times New Roman"/>
          <w:color w:val="auto"/>
          <w:kern w:val="2"/>
          <w:sz w:val="21"/>
          <w:szCs w:val="21"/>
        </w:rPr>
        <w:t xml:space="preserve"> Measure (/measure)</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 xml:space="preserve">The robot dog moves to the specified position (which </w:t>
      </w:r>
      <w:r w:rsidR="00BD0BAF" w:rsidRPr="00E238C0">
        <w:rPr>
          <w:rFonts w:ascii="Times New Roman" w:hAnsi="Times New Roman"/>
          <w:sz w:val="21"/>
          <w:szCs w:val="21"/>
        </w:rPr>
        <w:t xml:space="preserve">is allowed to </w:t>
      </w:r>
      <w:r w:rsidRPr="00E238C0">
        <w:rPr>
          <w:rFonts w:ascii="Times New Roman" w:hAnsi="Times New Roman"/>
          <w:sz w:val="21"/>
          <w:szCs w:val="21"/>
        </w:rPr>
        <w:t>exceed the target area) and measures the specified channel. The two actions "move" and "switch channel" have no separate commands. When the robot dog sends the measure command (/measure), it specifies the position parameter and the channel parameter; the simulator, based on the parameter values, automatically infers whether the robot dog moved and whether the channel was switched</w:t>
      </w:r>
      <w:r w:rsidR="005A79EC" w:rsidRPr="00E238C0">
        <w:rPr>
          <w:rFonts w:ascii="Times New Roman" w:hAnsi="Times New Roman"/>
          <w:sz w:val="21"/>
          <w:szCs w:val="21"/>
        </w:rPr>
        <w:t xml:space="preserve"> relative to the previous command</w:t>
      </w:r>
      <w:r w:rsidRPr="00E238C0">
        <w:rPr>
          <w:rFonts w:ascii="Times New Roman" w:hAnsi="Times New Roman"/>
          <w:sz w:val="21"/>
          <w:szCs w:val="21"/>
        </w:rPr>
        <w:t>, and computes the corresponding time costs.</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Therefore, the total time to complete one measure command includes three parts: the robot dog's movement time, the channel-switch time, and the measurement time. If the robot dog did not move or did not switch the channel, the corresponding time cost is 0. According to the problem assumptions, if the robot dog move</w:t>
      </w:r>
      <w:r w:rsidR="005A79EC" w:rsidRPr="00E238C0">
        <w:rPr>
          <w:rFonts w:ascii="Times New Roman" w:hAnsi="Times New Roman"/>
          <w:sz w:val="21"/>
          <w:szCs w:val="21"/>
        </w:rPr>
        <w:t>s</w:t>
      </w:r>
      <w:r w:rsidRPr="00E238C0">
        <w:rPr>
          <w:rFonts w:ascii="Times New Roman" w:hAnsi="Times New Roman"/>
          <w:sz w:val="21"/>
          <w:szCs w:val="21"/>
        </w:rPr>
        <w:t>, the movement time equals the straight-line distance between the two points divided by the robot dog's speed (5 m/s). Switching between any two channels takes 1 second.</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Measurement results fall into three cases:</w:t>
      </w:r>
    </w:p>
    <w:p w:rsidR="00871D9B" w:rsidRPr="00E238C0" w:rsidRDefault="0068553C" w:rsidP="00485DF1">
      <w:pPr>
        <w:pStyle w:val="a4"/>
        <w:numPr>
          <w:ilvl w:val="0"/>
          <w:numId w:val="2"/>
        </w:numPr>
        <w:jc w:val="both"/>
        <w:rPr>
          <w:rFonts w:ascii="Times New Roman" w:hAnsi="Times New Roman"/>
          <w:sz w:val="21"/>
          <w:szCs w:val="21"/>
        </w:rPr>
      </w:pPr>
      <w:r w:rsidRPr="00E238C0">
        <w:rPr>
          <w:rFonts w:ascii="Times New Roman" w:hAnsi="Times New Roman"/>
          <w:sz w:val="21"/>
          <w:szCs w:val="21"/>
        </w:rPr>
        <w:t xml:space="preserve">No signal: </w:t>
      </w:r>
      <w:r w:rsidR="00E62D3C" w:rsidRPr="00E238C0">
        <w:rPr>
          <w:rFonts w:ascii="Times New Roman" w:hAnsi="Times New Roman"/>
          <w:sz w:val="21"/>
          <w:szCs w:val="21"/>
        </w:rPr>
        <w:t xml:space="preserve">the signal of the jammer on </w:t>
      </w:r>
      <w:r w:rsidRPr="00E238C0">
        <w:rPr>
          <w:rFonts w:ascii="Times New Roman" w:hAnsi="Times New Roman"/>
          <w:sz w:val="21"/>
          <w:szCs w:val="21"/>
        </w:rPr>
        <w:t xml:space="preserve">the specified channel cannot be received at the measurement </w:t>
      </w:r>
      <w:r w:rsidR="00E62D3C" w:rsidRPr="00E238C0">
        <w:rPr>
          <w:rFonts w:ascii="Times New Roman" w:hAnsi="Times New Roman"/>
          <w:sz w:val="21"/>
          <w:szCs w:val="21"/>
        </w:rPr>
        <w:t>position</w:t>
      </w:r>
      <w:r w:rsidRPr="00E238C0">
        <w:rPr>
          <w:rFonts w:ascii="Times New Roman" w:hAnsi="Times New Roman"/>
          <w:sz w:val="21"/>
          <w:szCs w:val="21"/>
        </w:rPr>
        <w:t xml:space="preserve"> (</w:t>
      </w:r>
      <w:r w:rsidR="00E62D3C" w:rsidRPr="00E238C0">
        <w:rPr>
          <w:rFonts w:ascii="Times New Roman" w:hAnsi="Times New Roman"/>
          <w:sz w:val="21"/>
          <w:szCs w:val="21"/>
        </w:rPr>
        <w:t xml:space="preserve">either </w:t>
      </w:r>
      <w:r w:rsidRPr="00E238C0">
        <w:rPr>
          <w:rFonts w:ascii="Times New Roman" w:hAnsi="Times New Roman"/>
          <w:sz w:val="21"/>
          <w:szCs w:val="21"/>
        </w:rPr>
        <w:t>no uncleared jammer on that channel</w:t>
      </w:r>
      <w:r w:rsidR="00E62D3C" w:rsidRPr="00E238C0">
        <w:rPr>
          <w:rFonts w:ascii="Times New Roman" w:hAnsi="Times New Roman"/>
          <w:sz w:val="21"/>
          <w:szCs w:val="21"/>
        </w:rPr>
        <w:t xml:space="preserve">, or </w:t>
      </w:r>
      <w:r w:rsidRPr="00E238C0">
        <w:rPr>
          <w:rFonts w:ascii="Times New Roman" w:hAnsi="Times New Roman"/>
          <w:sz w:val="21"/>
          <w:szCs w:val="21"/>
        </w:rPr>
        <w:t>beyond the reception distance</w:t>
      </w:r>
      <w:r w:rsidR="00E62D3C" w:rsidRPr="00E238C0">
        <w:rPr>
          <w:rFonts w:ascii="Times New Roman" w:hAnsi="Times New Roman"/>
          <w:sz w:val="21"/>
          <w:szCs w:val="21"/>
        </w:rPr>
        <w:t xml:space="preserve">, or </w:t>
      </w:r>
      <w:r w:rsidRPr="00E238C0">
        <w:rPr>
          <w:rFonts w:ascii="Times New Roman" w:hAnsi="Times New Roman"/>
          <w:sz w:val="21"/>
          <w:szCs w:val="21"/>
        </w:rPr>
        <w:t xml:space="preserve">outside the directional </w:t>
      </w:r>
      <w:r w:rsidR="00E62D3C" w:rsidRPr="00E238C0">
        <w:rPr>
          <w:rFonts w:ascii="Times New Roman" w:hAnsi="Times New Roman"/>
          <w:sz w:val="21"/>
          <w:szCs w:val="21"/>
        </w:rPr>
        <w:t>jammer’s coverage angle</w:t>
      </w:r>
      <w:r w:rsidRPr="00E238C0">
        <w:rPr>
          <w:rFonts w:ascii="Times New Roman" w:hAnsi="Times New Roman"/>
          <w:sz w:val="21"/>
          <w:szCs w:val="21"/>
        </w:rPr>
        <w:t>). The simulator returns</w:t>
      </w:r>
      <w:r w:rsidR="00E62D3C" w:rsidRPr="00E238C0">
        <w:rPr>
          <w:rFonts w:ascii="Times New Roman" w:hAnsi="Times New Roman"/>
          <w:sz w:val="21"/>
          <w:szCs w:val="21"/>
        </w:rPr>
        <w:t xml:space="preserve"> “no_signal”.</w:t>
      </w:r>
    </w:p>
    <w:p w:rsidR="00871D9B" w:rsidRPr="00E238C0" w:rsidRDefault="0068553C" w:rsidP="00485DF1">
      <w:pPr>
        <w:pStyle w:val="a4"/>
        <w:numPr>
          <w:ilvl w:val="0"/>
          <w:numId w:val="2"/>
        </w:numPr>
        <w:jc w:val="both"/>
        <w:rPr>
          <w:rFonts w:ascii="Times New Roman" w:hAnsi="Times New Roman"/>
          <w:sz w:val="21"/>
          <w:szCs w:val="21"/>
        </w:rPr>
      </w:pPr>
      <w:r w:rsidRPr="00E238C0">
        <w:rPr>
          <w:rFonts w:ascii="Times New Roman" w:hAnsi="Times New Roman"/>
          <w:sz w:val="21"/>
          <w:szCs w:val="21"/>
        </w:rPr>
        <w:t>Too close: when the distance between the measurement po</w:t>
      </w:r>
      <w:r w:rsidR="00AF4342" w:rsidRPr="00E238C0">
        <w:rPr>
          <w:rFonts w:ascii="Times New Roman" w:hAnsi="Times New Roman"/>
          <w:sz w:val="21"/>
          <w:szCs w:val="21"/>
        </w:rPr>
        <w:t>sition</w:t>
      </w:r>
      <w:r w:rsidRPr="00E238C0">
        <w:rPr>
          <w:rFonts w:ascii="Times New Roman" w:hAnsi="Times New Roman"/>
          <w:sz w:val="21"/>
          <w:szCs w:val="21"/>
        </w:rPr>
        <w:t xml:space="preserve"> and the specified channel's jammer is no more than 5 meters and the </w:t>
      </w:r>
      <w:r w:rsidR="00AF4342" w:rsidRPr="00E238C0">
        <w:rPr>
          <w:rFonts w:ascii="Times New Roman" w:hAnsi="Times New Roman"/>
          <w:sz w:val="21"/>
          <w:szCs w:val="21"/>
        </w:rPr>
        <w:t>position</w:t>
      </w:r>
      <w:r w:rsidRPr="00E238C0">
        <w:rPr>
          <w:rFonts w:ascii="Times New Roman" w:hAnsi="Times New Roman"/>
          <w:sz w:val="21"/>
          <w:szCs w:val="21"/>
        </w:rPr>
        <w:t xml:space="preserve"> is within the jammer's signal coverage angle range, the signal </w:t>
      </w:r>
      <w:r w:rsidR="00292676" w:rsidRPr="00E238C0">
        <w:rPr>
          <w:rFonts w:ascii="Times New Roman" w:hAnsi="Times New Roman"/>
          <w:sz w:val="21"/>
          <w:szCs w:val="21"/>
        </w:rPr>
        <w:t xml:space="preserve">is </w:t>
      </w:r>
      <w:r w:rsidRPr="00E238C0">
        <w:rPr>
          <w:rFonts w:ascii="Times New Roman" w:hAnsi="Times New Roman"/>
          <w:sz w:val="21"/>
          <w:szCs w:val="21"/>
        </w:rPr>
        <w:t>too strong</w:t>
      </w:r>
      <w:r w:rsidR="00AF4342" w:rsidRPr="00E238C0">
        <w:rPr>
          <w:rFonts w:ascii="Times New Roman" w:hAnsi="Times New Roman"/>
          <w:sz w:val="21"/>
          <w:szCs w:val="21"/>
        </w:rPr>
        <w:t xml:space="preserve"> to obtain </w:t>
      </w:r>
      <w:r w:rsidRPr="00E238C0">
        <w:rPr>
          <w:rFonts w:ascii="Times New Roman" w:hAnsi="Times New Roman"/>
          <w:sz w:val="21"/>
          <w:szCs w:val="21"/>
        </w:rPr>
        <w:t>the</w:t>
      </w:r>
      <w:r w:rsidR="00292676" w:rsidRPr="00E238C0">
        <w:rPr>
          <w:rFonts w:ascii="Times New Roman" w:hAnsi="Times New Roman"/>
          <w:sz w:val="21"/>
          <w:szCs w:val="21"/>
        </w:rPr>
        <w:t xml:space="preserve"> indicated</w:t>
      </w:r>
      <w:r w:rsidRPr="00E238C0">
        <w:rPr>
          <w:rFonts w:ascii="Times New Roman" w:hAnsi="Times New Roman"/>
          <w:sz w:val="21"/>
          <w:szCs w:val="21"/>
        </w:rPr>
        <w:t xml:space="preserve"> bearing information. The simulator returns </w:t>
      </w:r>
      <w:r w:rsidR="00AF4342" w:rsidRPr="00E238C0">
        <w:rPr>
          <w:rFonts w:ascii="Times New Roman" w:hAnsi="Times New Roman"/>
          <w:sz w:val="21"/>
          <w:szCs w:val="21"/>
        </w:rPr>
        <w:t>“</w:t>
      </w:r>
      <w:r w:rsidRPr="00E238C0">
        <w:rPr>
          <w:rFonts w:ascii="Times New Roman" w:hAnsi="Times New Roman"/>
          <w:sz w:val="21"/>
          <w:szCs w:val="21"/>
        </w:rPr>
        <w:t>near</w:t>
      </w:r>
      <w:r w:rsidR="00AF4342" w:rsidRPr="00E238C0">
        <w:rPr>
          <w:rFonts w:ascii="Times New Roman" w:hAnsi="Times New Roman"/>
          <w:sz w:val="21"/>
          <w:szCs w:val="21"/>
        </w:rPr>
        <w:t>”.</w:t>
      </w:r>
    </w:p>
    <w:p w:rsidR="00E5315E" w:rsidRPr="00E238C0" w:rsidRDefault="0068553C" w:rsidP="00485DF1">
      <w:pPr>
        <w:pStyle w:val="a4"/>
        <w:numPr>
          <w:ilvl w:val="0"/>
          <w:numId w:val="2"/>
        </w:numPr>
        <w:jc w:val="both"/>
        <w:rPr>
          <w:rFonts w:ascii="Times New Roman" w:hAnsi="Times New Roman"/>
          <w:sz w:val="21"/>
          <w:szCs w:val="21"/>
        </w:rPr>
      </w:pPr>
      <w:r w:rsidRPr="00E238C0">
        <w:rPr>
          <w:rFonts w:ascii="Times New Roman" w:hAnsi="Times New Roman"/>
          <w:sz w:val="21"/>
          <w:szCs w:val="21"/>
        </w:rPr>
        <w:t xml:space="preserve">Signal </w:t>
      </w:r>
      <w:r w:rsidR="00292676" w:rsidRPr="00E238C0">
        <w:rPr>
          <w:rFonts w:ascii="Times New Roman" w:hAnsi="Times New Roman"/>
          <w:sz w:val="21"/>
          <w:szCs w:val="21"/>
        </w:rPr>
        <w:t>detected</w:t>
      </w:r>
      <w:r w:rsidRPr="00E238C0">
        <w:rPr>
          <w:rFonts w:ascii="Times New Roman" w:hAnsi="Times New Roman"/>
          <w:sz w:val="21"/>
          <w:szCs w:val="21"/>
        </w:rPr>
        <w:t>:</w:t>
      </w:r>
      <w:r w:rsidR="00292676" w:rsidRPr="00E238C0">
        <w:rPr>
          <w:rFonts w:ascii="Times New Roman" w:hAnsi="Times New Roman"/>
          <w:sz w:val="21"/>
          <w:szCs w:val="21"/>
        </w:rPr>
        <w:t xml:space="preserve"> the Radio-DFE is able to receive the jammer’s signal on the specified channel , the simulator returns "direction" together with the indicated bearing of the jammer. </w:t>
      </w:r>
    </w:p>
    <w:p w:rsidR="00871D9B" w:rsidRPr="00E238C0" w:rsidRDefault="00292676" w:rsidP="00485DF1">
      <w:pPr>
        <w:pStyle w:val="a4"/>
        <w:ind w:left="480"/>
        <w:jc w:val="both"/>
        <w:rPr>
          <w:rFonts w:ascii="Times New Roman" w:hAnsi="Times New Roman"/>
          <w:sz w:val="21"/>
          <w:szCs w:val="21"/>
        </w:rPr>
      </w:pPr>
      <w:r w:rsidRPr="00E238C0">
        <w:rPr>
          <w:rFonts w:ascii="Times New Roman" w:hAnsi="Times New Roman"/>
          <w:b/>
          <w:bCs/>
          <w:sz w:val="21"/>
          <w:szCs w:val="21"/>
        </w:rPr>
        <w:t>Note</w:t>
      </w:r>
      <w:r w:rsidR="00E5315E" w:rsidRPr="00E238C0">
        <w:rPr>
          <w:rFonts w:ascii="Times New Roman" w:hAnsi="Times New Roman"/>
          <w:sz w:val="21"/>
          <w:szCs w:val="21"/>
        </w:rPr>
        <w:t xml:space="preserve">: </w:t>
      </w:r>
      <w:r w:rsidRPr="00E238C0">
        <w:rPr>
          <w:rFonts w:ascii="Times New Roman" w:hAnsi="Times New Roman"/>
          <w:sz w:val="21"/>
          <w:szCs w:val="21"/>
        </w:rPr>
        <w:t xml:space="preserve">the indicated bearing </w:t>
      </w:r>
      <w:r w:rsidR="00ED3BD3" w:rsidRPr="00E238C0">
        <w:rPr>
          <w:rFonts w:ascii="Times New Roman" w:hAnsi="Times New Roman"/>
          <w:sz w:val="21"/>
          <w:szCs w:val="21"/>
        </w:rPr>
        <w:t xml:space="preserve">contains an error relative to </w:t>
      </w:r>
      <w:r w:rsidRPr="00E238C0">
        <w:rPr>
          <w:rFonts w:ascii="Times New Roman" w:hAnsi="Times New Roman"/>
          <w:sz w:val="21"/>
          <w:szCs w:val="21"/>
        </w:rPr>
        <w:t>the true azimuth</w:t>
      </w:r>
      <w:r w:rsidR="00ED3BD3" w:rsidRPr="00E238C0">
        <w:rPr>
          <w:rFonts w:ascii="Times New Roman" w:hAnsi="Times New Roman"/>
          <w:sz w:val="21"/>
          <w:szCs w:val="21"/>
        </w:rPr>
        <w:t xml:space="preserve"> (see</w:t>
      </w:r>
      <w:r w:rsidRPr="00E238C0">
        <w:rPr>
          <w:rFonts w:ascii="Times New Roman" w:hAnsi="Times New Roman"/>
          <w:sz w:val="21"/>
          <w:szCs w:val="21"/>
        </w:rPr>
        <w:t xml:space="preserve"> the main text</w:t>
      </w:r>
      <w:r w:rsidR="00ED3BD3" w:rsidRPr="00E238C0">
        <w:rPr>
          <w:rFonts w:ascii="Times New Roman" w:hAnsi="Times New Roman"/>
          <w:sz w:val="21"/>
          <w:szCs w:val="21"/>
        </w:rPr>
        <w:t>)</w:t>
      </w:r>
      <w:r w:rsidRPr="00E238C0">
        <w:rPr>
          <w:rFonts w:ascii="Times New Roman" w:hAnsi="Times New Roman"/>
          <w:sz w:val="21"/>
          <w:szCs w:val="21"/>
        </w:rPr>
        <w:t xml:space="preserve">. </w:t>
      </w:r>
    </w:p>
    <w:p w:rsidR="00871D9B" w:rsidRPr="00E238C0" w:rsidRDefault="00E5315E" w:rsidP="00485DF1">
      <w:pPr>
        <w:ind w:firstLineChars="200" w:firstLine="420"/>
        <w:jc w:val="both"/>
        <w:rPr>
          <w:rFonts w:ascii="Times New Roman" w:hAnsi="Times New Roman"/>
          <w:sz w:val="21"/>
          <w:szCs w:val="21"/>
        </w:rPr>
      </w:pPr>
      <w:r w:rsidRPr="00E238C0">
        <w:rPr>
          <w:rFonts w:ascii="Times New Roman" w:hAnsi="Times New Roman"/>
          <w:sz w:val="21"/>
          <w:szCs w:val="21"/>
        </w:rPr>
        <w:t>In all three cases, the measurement always takes 5 seconds.</w:t>
      </w:r>
    </w:p>
    <w:p w:rsidR="00871D9B" w:rsidRPr="00E238C0" w:rsidRDefault="0068553C" w:rsidP="008835FC">
      <w:pPr>
        <w:pStyle w:val="1"/>
        <w:spacing w:before="0" w:after="0"/>
        <w:ind w:firstLineChars="200" w:firstLine="420"/>
        <w:jc w:val="both"/>
        <w:rPr>
          <w:rFonts w:ascii="Times New Roman" w:eastAsiaTheme="minorEastAsia" w:hAnsi="Times New Roman"/>
          <w:color w:val="auto"/>
          <w:kern w:val="2"/>
          <w:sz w:val="21"/>
          <w:szCs w:val="21"/>
        </w:rPr>
      </w:pPr>
      <w:r w:rsidRPr="00E238C0">
        <w:rPr>
          <w:rFonts w:ascii="Times New Roman" w:eastAsiaTheme="minorEastAsia" w:hAnsi="Times New Roman"/>
          <w:color w:val="auto"/>
          <w:kern w:val="2"/>
          <w:sz w:val="21"/>
          <w:szCs w:val="21"/>
        </w:rPr>
        <w:t>2.3</w:t>
      </w:r>
      <w:r w:rsidR="00485DF1" w:rsidRPr="00E238C0">
        <w:rPr>
          <w:rFonts w:ascii="Times New Roman" w:eastAsiaTheme="minorEastAsia" w:hAnsi="Times New Roman" w:hint="eastAsia"/>
          <w:color w:val="auto"/>
          <w:kern w:val="2"/>
          <w:sz w:val="21"/>
          <w:szCs w:val="21"/>
        </w:rPr>
        <w:t>.</w:t>
      </w:r>
      <w:r w:rsidRPr="00E238C0">
        <w:rPr>
          <w:rFonts w:ascii="Times New Roman" w:eastAsiaTheme="minorEastAsia" w:hAnsi="Times New Roman"/>
          <w:color w:val="auto"/>
          <w:kern w:val="2"/>
          <w:sz w:val="21"/>
          <w:szCs w:val="21"/>
        </w:rPr>
        <w:t xml:space="preserve"> Precise Localization and Clear (abbreviated as clear, /clear)</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 xml:space="preserve">When the robot dog sends the clear command (/clear), it specifies the position parameter and the channel parameter, and precisely localizes and clears </w:t>
      </w:r>
      <w:r w:rsidR="00561645" w:rsidRPr="00E238C0">
        <w:rPr>
          <w:rFonts w:ascii="Times New Roman" w:hAnsi="Times New Roman"/>
          <w:sz w:val="21"/>
          <w:szCs w:val="21"/>
        </w:rPr>
        <w:t xml:space="preserve">the </w:t>
      </w:r>
      <w:r w:rsidRPr="00E238C0">
        <w:rPr>
          <w:rFonts w:ascii="Times New Roman" w:hAnsi="Times New Roman"/>
          <w:sz w:val="21"/>
          <w:szCs w:val="21"/>
        </w:rPr>
        <w:t>jammer</w:t>
      </w:r>
      <w:r w:rsidR="00561645" w:rsidRPr="00E238C0">
        <w:rPr>
          <w:rFonts w:ascii="Times New Roman" w:hAnsi="Times New Roman"/>
          <w:sz w:val="21"/>
          <w:szCs w:val="21"/>
        </w:rPr>
        <w:t xml:space="preserve"> on the specified channel</w:t>
      </w:r>
      <w:r w:rsidRPr="00E238C0">
        <w:rPr>
          <w:rFonts w:ascii="Times New Roman" w:hAnsi="Times New Roman"/>
          <w:sz w:val="21"/>
          <w:szCs w:val="21"/>
        </w:rPr>
        <w:t xml:space="preserve"> within </w:t>
      </w:r>
      <w:r w:rsidR="00561645" w:rsidRPr="00E238C0">
        <w:rPr>
          <w:rFonts w:ascii="Times New Roman" w:hAnsi="Times New Roman"/>
          <w:sz w:val="21"/>
          <w:szCs w:val="21"/>
        </w:rPr>
        <w:t xml:space="preserve">the </w:t>
      </w:r>
      <w:r w:rsidRPr="00E238C0">
        <w:rPr>
          <w:rFonts w:ascii="Times New Roman" w:hAnsi="Times New Roman"/>
          <w:sz w:val="21"/>
          <w:szCs w:val="21"/>
        </w:rPr>
        <w:t xml:space="preserve">20 meters </w:t>
      </w:r>
      <w:r w:rsidR="00561645" w:rsidRPr="00E238C0">
        <w:rPr>
          <w:rFonts w:ascii="Times New Roman" w:hAnsi="Times New Roman"/>
          <w:sz w:val="21"/>
          <w:szCs w:val="21"/>
        </w:rPr>
        <w:t>of</w:t>
      </w:r>
      <w:r w:rsidRPr="00E238C0">
        <w:rPr>
          <w:rFonts w:ascii="Times New Roman" w:hAnsi="Times New Roman"/>
          <w:sz w:val="21"/>
          <w:szCs w:val="21"/>
        </w:rPr>
        <w:t xml:space="preserve"> the specified position. Because the robot dog uses optical and laser instruments for precise localization and clearing, the channel parameter in the clear operation only specifies the jammer to be cleared; it does not switch the Radio-DFE's current channel state, nor does it produce channel-switch time. The simulator, based on the position parameter, automatically infers whether the robot dog moved relative to the previous command. After the command is issued, optical detection is first enabled for precise localization, taking 3 seconds. If no jammer on the specified channel is found within 20 meters, "not found" is returned; if a jammer on the specified channel is found, the laser is immediately enabled to clear the jammer, taking 2 seconds.</w:t>
      </w:r>
    </w:p>
    <w:p w:rsidR="00871D9B" w:rsidRPr="00E238C0" w:rsidRDefault="0068553C" w:rsidP="00485DF1">
      <w:pPr>
        <w:ind w:firstLineChars="200" w:firstLine="422"/>
        <w:jc w:val="both"/>
        <w:rPr>
          <w:rFonts w:ascii="Times New Roman" w:hAnsi="Times New Roman"/>
          <w:sz w:val="21"/>
          <w:szCs w:val="21"/>
        </w:rPr>
      </w:pPr>
      <w:r w:rsidRPr="00E238C0">
        <w:rPr>
          <w:rFonts w:ascii="Times New Roman" w:hAnsi="Times New Roman"/>
          <w:b/>
          <w:bCs/>
          <w:sz w:val="21"/>
          <w:szCs w:val="21"/>
        </w:rPr>
        <w:t>Note</w:t>
      </w:r>
      <w:r w:rsidRPr="00E238C0">
        <w:rPr>
          <w:rFonts w:ascii="Times New Roman" w:hAnsi="Times New Roman"/>
          <w:sz w:val="21"/>
          <w:szCs w:val="21"/>
        </w:rPr>
        <w:t>: as long as there is a jammer on the specified channel within 20 meters, it will definitely be precisely localized and cleared. The same jammer can only be cleared once. If clearing the same jammer is attempted a second time, "not found" is returned.</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lastRenderedPageBreak/>
        <w:t>Therefore, the total time of one clear command includes: the robot dog's movement time, the precise localization time, and the clear time. The movement time is set the same as in the measure command.</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The return results fall into two cases:</w:t>
      </w:r>
    </w:p>
    <w:p w:rsidR="00871D9B" w:rsidRPr="00E238C0" w:rsidRDefault="0068553C" w:rsidP="00485DF1">
      <w:pPr>
        <w:pStyle w:val="a4"/>
        <w:numPr>
          <w:ilvl w:val="0"/>
          <w:numId w:val="2"/>
        </w:numPr>
        <w:jc w:val="both"/>
        <w:rPr>
          <w:rFonts w:ascii="Times New Roman" w:hAnsi="Times New Roman"/>
          <w:sz w:val="21"/>
          <w:szCs w:val="21"/>
        </w:rPr>
      </w:pPr>
      <w:r w:rsidRPr="00E238C0">
        <w:rPr>
          <w:rFonts w:ascii="Times New Roman" w:hAnsi="Times New Roman"/>
          <w:sz w:val="21"/>
          <w:szCs w:val="21"/>
        </w:rPr>
        <w:t xml:space="preserve">Not found: no jammer on the specified channel exists within 20 meters; returns </w:t>
      </w:r>
      <w:r w:rsidR="00424807" w:rsidRPr="00E238C0">
        <w:rPr>
          <w:rFonts w:ascii="Times New Roman" w:hAnsi="Times New Roman"/>
          <w:sz w:val="21"/>
          <w:szCs w:val="21"/>
        </w:rPr>
        <w:t>“no_target_in_range”</w:t>
      </w:r>
      <w:r w:rsidRPr="00E238C0">
        <w:rPr>
          <w:rFonts w:ascii="Times New Roman" w:hAnsi="Times New Roman"/>
          <w:sz w:val="21"/>
          <w:szCs w:val="21"/>
        </w:rPr>
        <w:t>, taking 3 seconds.</w:t>
      </w:r>
    </w:p>
    <w:p w:rsidR="00871D9B" w:rsidRPr="00E238C0" w:rsidRDefault="0068553C" w:rsidP="00485DF1">
      <w:pPr>
        <w:pStyle w:val="a4"/>
        <w:numPr>
          <w:ilvl w:val="0"/>
          <w:numId w:val="2"/>
        </w:numPr>
        <w:jc w:val="both"/>
        <w:rPr>
          <w:rFonts w:ascii="Times New Roman" w:hAnsi="Times New Roman"/>
          <w:sz w:val="21"/>
          <w:szCs w:val="21"/>
        </w:rPr>
      </w:pPr>
      <w:r w:rsidRPr="00E238C0">
        <w:rPr>
          <w:rFonts w:ascii="Times New Roman" w:hAnsi="Times New Roman"/>
          <w:sz w:val="21"/>
          <w:szCs w:val="21"/>
        </w:rPr>
        <w:t xml:space="preserve">Successfully cleared: a jammer on the specified channel is found within 20 meters and successfully cleared; returns </w:t>
      </w:r>
      <w:r w:rsidR="005E6CB9" w:rsidRPr="00E238C0">
        <w:rPr>
          <w:rFonts w:ascii="Times New Roman" w:hAnsi="Times New Roman"/>
          <w:sz w:val="21"/>
          <w:szCs w:val="21"/>
        </w:rPr>
        <w:t>“</w:t>
      </w:r>
      <w:r w:rsidRPr="00E238C0">
        <w:rPr>
          <w:rFonts w:ascii="Times New Roman" w:hAnsi="Times New Roman"/>
          <w:sz w:val="21"/>
          <w:szCs w:val="21"/>
        </w:rPr>
        <w:t>success</w:t>
      </w:r>
      <w:r w:rsidR="005E6CB9" w:rsidRPr="00E238C0">
        <w:rPr>
          <w:rFonts w:ascii="Times New Roman" w:hAnsi="Times New Roman"/>
          <w:sz w:val="21"/>
          <w:szCs w:val="21"/>
        </w:rPr>
        <w:t>”</w:t>
      </w:r>
      <w:r w:rsidRPr="00E238C0">
        <w:rPr>
          <w:rFonts w:ascii="Times New Roman" w:hAnsi="Times New Roman"/>
          <w:sz w:val="21"/>
          <w:szCs w:val="21"/>
        </w:rPr>
        <w:t>, taking 5 seconds.</w:t>
      </w:r>
    </w:p>
    <w:p w:rsidR="00871D9B" w:rsidRPr="00E238C0" w:rsidRDefault="0068553C" w:rsidP="008835FC">
      <w:pPr>
        <w:pStyle w:val="1"/>
        <w:spacing w:before="0" w:after="0"/>
        <w:ind w:firstLineChars="200" w:firstLine="420"/>
        <w:jc w:val="both"/>
        <w:rPr>
          <w:rFonts w:ascii="Times New Roman" w:eastAsiaTheme="minorEastAsia" w:hAnsi="Times New Roman"/>
          <w:color w:val="auto"/>
          <w:kern w:val="2"/>
          <w:sz w:val="21"/>
          <w:szCs w:val="21"/>
        </w:rPr>
      </w:pPr>
      <w:r w:rsidRPr="00E238C0">
        <w:rPr>
          <w:rFonts w:ascii="Times New Roman" w:eastAsiaTheme="minorEastAsia" w:hAnsi="Times New Roman"/>
          <w:color w:val="auto"/>
          <w:kern w:val="2"/>
          <w:sz w:val="21"/>
          <w:szCs w:val="21"/>
        </w:rPr>
        <w:t>2.4</w:t>
      </w:r>
      <w:r w:rsidR="00485DF1" w:rsidRPr="00E238C0">
        <w:rPr>
          <w:rFonts w:ascii="Times New Roman" w:eastAsiaTheme="minorEastAsia" w:hAnsi="Times New Roman" w:hint="eastAsia"/>
          <w:color w:val="auto"/>
          <w:kern w:val="2"/>
          <w:sz w:val="21"/>
          <w:szCs w:val="21"/>
        </w:rPr>
        <w:t>.</w:t>
      </w:r>
      <w:r w:rsidRPr="00E238C0">
        <w:rPr>
          <w:rFonts w:ascii="Times New Roman" w:eastAsiaTheme="minorEastAsia" w:hAnsi="Times New Roman"/>
          <w:color w:val="auto"/>
          <w:kern w:val="2"/>
          <w:sz w:val="21"/>
          <w:szCs w:val="21"/>
        </w:rPr>
        <w:t xml:space="preserve"> End (/exit)</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 xml:space="preserve">The robot dog ends the test. The virtual world clock stops counting; the command itself takes no time. The robot dog </w:t>
      </w:r>
      <w:r w:rsidR="00D421E4" w:rsidRPr="00E238C0">
        <w:rPr>
          <w:rFonts w:ascii="Times New Roman" w:hAnsi="Times New Roman"/>
          <w:sz w:val="21"/>
          <w:szCs w:val="21"/>
        </w:rPr>
        <w:t>can</w:t>
      </w:r>
      <w:r w:rsidRPr="00E238C0">
        <w:rPr>
          <w:rFonts w:ascii="Times New Roman" w:hAnsi="Times New Roman"/>
          <w:sz w:val="21"/>
          <w:szCs w:val="21"/>
        </w:rPr>
        <w:t xml:space="preserve"> end this test at any position.</w:t>
      </w:r>
    </w:p>
    <w:p w:rsidR="00871D9B" w:rsidRPr="00E238C0" w:rsidRDefault="0068553C" w:rsidP="008835FC">
      <w:pPr>
        <w:pStyle w:val="1"/>
        <w:spacing w:before="0" w:after="0"/>
        <w:ind w:firstLineChars="200" w:firstLine="420"/>
        <w:jc w:val="both"/>
        <w:rPr>
          <w:rFonts w:ascii="Times New Roman" w:eastAsiaTheme="minorEastAsia" w:hAnsi="Times New Roman"/>
          <w:color w:val="auto"/>
          <w:kern w:val="2"/>
          <w:sz w:val="21"/>
          <w:szCs w:val="21"/>
        </w:rPr>
      </w:pPr>
      <w:r w:rsidRPr="00E238C0">
        <w:rPr>
          <w:rFonts w:ascii="Times New Roman" w:eastAsiaTheme="minorEastAsia" w:hAnsi="Times New Roman"/>
          <w:color w:val="auto"/>
          <w:kern w:val="2"/>
          <w:sz w:val="21"/>
          <w:szCs w:val="21"/>
        </w:rPr>
        <w:t>2.5</w:t>
      </w:r>
      <w:r w:rsidR="00485DF1" w:rsidRPr="00E238C0">
        <w:rPr>
          <w:rFonts w:ascii="Times New Roman" w:eastAsiaTheme="minorEastAsia" w:hAnsi="Times New Roman" w:hint="eastAsia"/>
          <w:color w:val="auto"/>
          <w:kern w:val="2"/>
          <w:sz w:val="21"/>
          <w:szCs w:val="21"/>
        </w:rPr>
        <w:t>.</w:t>
      </w:r>
      <w:r w:rsidRPr="00E238C0">
        <w:rPr>
          <w:rFonts w:ascii="Times New Roman" w:eastAsiaTheme="minorEastAsia" w:hAnsi="Times New Roman"/>
          <w:color w:val="auto"/>
          <w:kern w:val="2"/>
          <w:sz w:val="21"/>
          <w:szCs w:val="21"/>
        </w:rPr>
        <w:t xml:space="preserve"> Run-Time Constraints</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After the user confirms start, the simulator first prepares this test's data; once ready, it shows a 5-second countdown. At the end of the countdown, a 25-minute test window starts and the robot dog interface is opened. After the robot dog successfully calls /enter, the program run time starts counting, at most 20 minutes;</w:t>
      </w:r>
      <w:r w:rsidR="00796927" w:rsidRPr="00E238C0">
        <w:rPr>
          <w:rFonts w:ascii="Times New Roman" w:hAnsi="Times New Roman"/>
          <w:sz w:val="21"/>
          <w:szCs w:val="21"/>
        </w:rPr>
        <w:t xml:space="preserve"> The test session terminates when either the test window expires or the program runtime limit is reached, whichever occurs first,</w:t>
      </w:r>
      <w:r w:rsidRPr="00E238C0">
        <w:rPr>
          <w:rFonts w:ascii="Times New Roman" w:hAnsi="Times New Roman"/>
          <w:sz w:val="21"/>
          <w:szCs w:val="21"/>
        </w:rPr>
        <w:t xml:space="preserve"> and a timeout will automatically exit and be marked as "timeout exit". The robot dog's activity duration limit in the virtual world is 100 hours.</w:t>
      </w:r>
    </w:p>
    <w:p w:rsidR="00F4773C" w:rsidRPr="00E238C0" w:rsidRDefault="00F4773C" w:rsidP="00F4773C">
      <w:pPr>
        <w:jc w:val="both"/>
        <w:rPr>
          <w:rFonts w:ascii="Times New Roman" w:hAnsi="Times New Roman"/>
          <w:sz w:val="21"/>
          <w:szCs w:val="21"/>
        </w:rPr>
      </w:pPr>
    </w:p>
    <w:p w:rsidR="00871D9B" w:rsidRPr="00E238C0" w:rsidRDefault="0068553C" w:rsidP="00F4773C">
      <w:pPr>
        <w:pStyle w:val="1"/>
        <w:spacing w:before="0" w:after="0"/>
        <w:jc w:val="both"/>
        <w:rPr>
          <w:rFonts w:ascii="Times New Roman" w:eastAsiaTheme="minorEastAsia" w:hAnsi="Times New Roman"/>
          <w:color w:val="auto"/>
          <w:kern w:val="2"/>
          <w:sz w:val="21"/>
          <w:szCs w:val="21"/>
        </w:rPr>
      </w:pPr>
      <w:r w:rsidRPr="00E238C0">
        <w:rPr>
          <w:rFonts w:ascii="Times New Roman" w:eastAsiaTheme="minorEastAsia" w:hAnsi="Times New Roman"/>
          <w:color w:val="auto"/>
          <w:kern w:val="2"/>
          <w:sz w:val="21"/>
          <w:szCs w:val="21"/>
        </w:rPr>
        <w:t>3. Example</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We use the following example to explain the</w:t>
      </w:r>
      <w:r w:rsidR="00796927" w:rsidRPr="00E238C0">
        <w:rPr>
          <w:rFonts w:ascii="Times New Roman" w:hAnsi="Times New Roman"/>
          <w:sz w:val="21"/>
          <w:szCs w:val="21"/>
        </w:rPr>
        <w:t xml:space="preserve"> meanings of the</w:t>
      </w:r>
      <w:r w:rsidRPr="00E238C0">
        <w:rPr>
          <w:rFonts w:ascii="Times New Roman" w:hAnsi="Times New Roman"/>
          <w:sz w:val="21"/>
          <w:szCs w:val="21"/>
        </w:rPr>
        <w:t xml:space="preserve"> command and timing rules.</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 xml:space="preserve">Assume that after the robot dog enters the target area, it moves to point (300,400), first measures </w:t>
      </w:r>
      <w:r w:rsidR="009F7F9A" w:rsidRPr="00E238C0">
        <w:rPr>
          <w:rFonts w:ascii="Times New Roman" w:hAnsi="Times New Roman"/>
          <w:sz w:val="21"/>
          <w:szCs w:val="21"/>
        </w:rPr>
        <w:t>on C</w:t>
      </w:r>
      <w:r w:rsidRPr="00E238C0">
        <w:rPr>
          <w:rFonts w:ascii="Times New Roman" w:hAnsi="Times New Roman"/>
          <w:sz w:val="21"/>
          <w:szCs w:val="21"/>
        </w:rPr>
        <w:t>hannel 1,</w:t>
      </w:r>
      <w:r w:rsidR="009F7F9A" w:rsidRPr="00E238C0">
        <w:rPr>
          <w:rFonts w:ascii="Times New Roman" w:hAnsi="Times New Roman"/>
          <w:sz w:val="21"/>
          <w:szCs w:val="21"/>
        </w:rPr>
        <w:t xml:space="preserve"> and</w:t>
      </w:r>
      <w:r w:rsidRPr="00E238C0">
        <w:rPr>
          <w:rFonts w:ascii="Times New Roman" w:hAnsi="Times New Roman"/>
          <w:sz w:val="21"/>
          <w:szCs w:val="21"/>
        </w:rPr>
        <w:t xml:space="preserve"> then stays in place and measures </w:t>
      </w:r>
      <w:r w:rsidR="009F7F9A" w:rsidRPr="00E238C0">
        <w:rPr>
          <w:rFonts w:ascii="Times New Roman" w:hAnsi="Times New Roman"/>
          <w:sz w:val="21"/>
          <w:szCs w:val="21"/>
        </w:rPr>
        <w:t>on C</w:t>
      </w:r>
      <w:r w:rsidRPr="00E238C0">
        <w:rPr>
          <w:rFonts w:ascii="Times New Roman" w:hAnsi="Times New Roman"/>
          <w:sz w:val="21"/>
          <w:szCs w:val="21"/>
        </w:rPr>
        <w:t>hannel 2. Then it moves to point (300,0), clears the</w:t>
      </w:r>
      <w:r w:rsidR="009F7F9A" w:rsidRPr="00E238C0">
        <w:rPr>
          <w:rFonts w:ascii="Times New Roman" w:hAnsi="Times New Roman"/>
          <w:sz w:val="21"/>
          <w:szCs w:val="21"/>
        </w:rPr>
        <w:t xml:space="preserve"> jammer on C</w:t>
      </w:r>
      <w:r w:rsidRPr="00E238C0">
        <w:rPr>
          <w:rFonts w:ascii="Times New Roman" w:hAnsi="Times New Roman"/>
          <w:sz w:val="21"/>
          <w:szCs w:val="21"/>
        </w:rPr>
        <w:t>hannel</w:t>
      </w:r>
      <w:r w:rsidR="009F7F9A" w:rsidRPr="00E238C0">
        <w:rPr>
          <w:rFonts w:ascii="Times New Roman" w:hAnsi="Times New Roman"/>
          <w:sz w:val="21"/>
          <w:szCs w:val="21"/>
        </w:rPr>
        <w:t xml:space="preserve"> 3</w:t>
      </w:r>
      <w:r w:rsidRPr="00E238C0">
        <w:rPr>
          <w:rFonts w:ascii="Times New Roman" w:hAnsi="Times New Roman"/>
          <w:sz w:val="21"/>
          <w:szCs w:val="21"/>
        </w:rPr>
        <w:t xml:space="preserve"> (assuming not found), then stays in place and measures </w:t>
      </w:r>
      <w:r w:rsidR="009F7F9A" w:rsidRPr="00E238C0">
        <w:rPr>
          <w:rFonts w:ascii="Times New Roman" w:hAnsi="Times New Roman"/>
          <w:sz w:val="21"/>
          <w:szCs w:val="21"/>
        </w:rPr>
        <w:t>on C</w:t>
      </w:r>
      <w:r w:rsidRPr="00E238C0">
        <w:rPr>
          <w:rFonts w:ascii="Times New Roman" w:hAnsi="Times New Roman"/>
          <w:sz w:val="21"/>
          <w:szCs w:val="21"/>
        </w:rPr>
        <w:t>hannel 2. Then it exits the target area. The corresponding command sequence and time costs are shown in Table 2. In step 4, the channel parameter refers to the "target jammer channel" and does not trigger the Radio-DFE channel switch; therefore, in step 5, when measuring</w:t>
      </w:r>
      <w:r w:rsidR="009F7F9A" w:rsidRPr="00E238C0">
        <w:rPr>
          <w:rFonts w:ascii="Times New Roman" w:hAnsi="Times New Roman"/>
          <w:sz w:val="21"/>
          <w:szCs w:val="21"/>
        </w:rPr>
        <w:t xml:space="preserve"> on</w:t>
      </w:r>
      <w:r w:rsidRPr="00E238C0">
        <w:rPr>
          <w:rFonts w:ascii="Times New Roman" w:hAnsi="Times New Roman"/>
          <w:sz w:val="21"/>
          <w:szCs w:val="21"/>
        </w:rPr>
        <w:t xml:space="preserve"> </w:t>
      </w:r>
      <w:r w:rsidR="009F7F9A" w:rsidRPr="00E238C0">
        <w:rPr>
          <w:rFonts w:ascii="Times New Roman" w:hAnsi="Times New Roman"/>
          <w:sz w:val="21"/>
          <w:szCs w:val="21"/>
        </w:rPr>
        <w:t>C</w:t>
      </w:r>
      <w:r w:rsidRPr="00E238C0">
        <w:rPr>
          <w:rFonts w:ascii="Times New Roman" w:hAnsi="Times New Roman"/>
          <w:sz w:val="21"/>
          <w:szCs w:val="21"/>
        </w:rPr>
        <w:t>hannel 2, the Radio-DFE still keeps channel 2 from step 3, no channel switch is needed, and there is no channel-switch time.</w:t>
      </w:r>
    </w:p>
    <w:p w:rsidR="00871D9B" w:rsidRPr="00E238C0" w:rsidRDefault="0068553C" w:rsidP="00BA1EA1">
      <w:pPr>
        <w:spacing w:beforeLines="50" w:afterLines="50"/>
        <w:jc w:val="center"/>
        <w:rPr>
          <w:rFonts w:ascii="Times New Roman" w:hAnsi="Times New Roman"/>
          <w:sz w:val="21"/>
          <w:szCs w:val="21"/>
        </w:rPr>
      </w:pPr>
      <w:r w:rsidRPr="00E238C0">
        <w:rPr>
          <w:rFonts w:ascii="Times New Roman" w:hAnsi="Times New Roman"/>
          <w:b/>
          <w:bCs/>
          <w:sz w:val="21"/>
          <w:szCs w:val="21"/>
        </w:rPr>
        <w:t>Table 2. Example scenario and command sequence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488"/>
        <w:gridCol w:w="1052"/>
        <w:gridCol w:w="1018"/>
        <w:gridCol w:w="1018"/>
        <w:gridCol w:w="867"/>
        <w:gridCol w:w="669"/>
        <w:gridCol w:w="948"/>
        <w:gridCol w:w="1366"/>
        <w:gridCol w:w="1007"/>
        <w:gridCol w:w="773"/>
      </w:tblGrid>
      <w:tr w:rsidR="00485DF1" w:rsidRPr="00E238C0" w:rsidTr="00485DF1">
        <w:trPr>
          <w:cantSplit/>
          <w:tblHeader/>
        </w:trPr>
        <w:tc>
          <w:tcPr>
            <w:tcW w:w="451"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871D9B" w:rsidRPr="00E238C0" w:rsidRDefault="0068553C" w:rsidP="00485DF1">
            <w:pPr>
              <w:jc w:val="center"/>
              <w:rPr>
                <w:rFonts w:ascii="Times New Roman" w:hAnsi="Times New Roman"/>
                <w:sz w:val="21"/>
                <w:szCs w:val="21"/>
              </w:rPr>
            </w:pPr>
            <w:r w:rsidRPr="00E238C0">
              <w:rPr>
                <w:rFonts w:ascii="Times New Roman" w:hAnsi="Times New Roman"/>
                <w:bCs/>
                <w:sz w:val="21"/>
                <w:szCs w:val="21"/>
              </w:rPr>
              <w:t>No.</w:t>
            </w:r>
          </w:p>
        </w:tc>
        <w:tc>
          <w:tcPr>
            <w:tcW w:w="812"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871D9B" w:rsidRPr="00E238C0" w:rsidRDefault="0068553C" w:rsidP="00485DF1">
            <w:pPr>
              <w:jc w:val="center"/>
              <w:rPr>
                <w:rFonts w:ascii="Times New Roman" w:hAnsi="Times New Roman"/>
                <w:sz w:val="21"/>
                <w:szCs w:val="21"/>
              </w:rPr>
            </w:pPr>
            <w:r w:rsidRPr="00E238C0">
              <w:rPr>
                <w:rFonts w:ascii="Times New Roman" w:hAnsi="Times New Roman"/>
                <w:bCs/>
                <w:sz w:val="21"/>
                <w:szCs w:val="21"/>
              </w:rPr>
              <w:t>Command</w:t>
            </w:r>
          </w:p>
        </w:tc>
        <w:tc>
          <w:tcPr>
            <w:tcW w:w="903"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871D9B" w:rsidRPr="00E238C0" w:rsidRDefault="0068553C" w:rsidP="00485DF1">
            <w:pPr>
              <w:jc w:val="center"/>
              <w:rPr>
                <w:rFonts w:ascii="Times New Roman" w:hAnsi="Times New Roman"/>
                <w:sz w:val="21"/>
                <w:szCs w:val="21"/>
              </w:rPr>
            </w:pPr>
            <w:r w:rsidRPr="00E238C0">
              <w:rPr>
                <w:rFonts w:ascii="Times New Roman" w:hAnsi="Times New Roman"/>
                <w:bCs/>
                <w:sz w:val="21"/>
                <w:szCs w:val="21"/>
              </w:rPr>
              <w:t>Position parameter</w:t>
            </w:r>
          </w:p>
        </w:tc>
        <w:tc>
          <w:tcPr>
            <w:tcW w:w="1173"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871D9B" w:rsidRPr="00E238C0" w:rsidRDefault="0068553C" w:rsidP="00485DF1">
            <w:pPr>
              <w:jc w:val="center"/>
              <w:rPr>
                <w:rFonts w:ascii="Times New Roman" w:hAnsi="Times New Roman"/>
                <w:sz w:val="21"/>
                <w:szCs w:val="21"/>
              </w:rPr>
            </w:pPr>
            <w:r w:rsidRPr="00E238C0">
              <w:rPr>
                <w:rFonts w:ascii="Times New Roman" w:hAnsi="Times New Roman"/>
                <w:bCs/>
                <w:sz w:val="21"/>
                <w:szCs w:val="21"/>
              </w:rPr>
              <w:t>Channel parameter</w:t>
            </w:r>
          </w:p>
        </w:tc>
        <w:tc>
          <w:tcPr>
            <w:tcW w:w="903"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871D9B" w:rsidRPr="00E238C0" w:rsidRDefault="0068553C" w:rsidP="00485DF1">
            <w:pPr>
              <w:jc w:val="center"/>
              <w:rPr>
                <w:rFonts w:ascii="Times New Roman" w:hAnsi="Times New Roman"/>
                <w:sz w:val="21"/>
                <w:szCs w:val="21"/>
              </w:rPr>
            </w:pPr>
            <w:r w:rsidRPr="00E238C0">
              <w:rPr>
                <w:rFonts w:ascii="Times New Roman" w:hAnsi="Times New Roman"/>
                <w:bCs/>
                <w:sz w:val="21"/>
                <w:szCs w:val="21"/>
              </w:rPr>
              <w:t>Move distance (m)</w:t>
            </w:r>
          </w:p>
        </w:tc>
        <w:tc>
          <w:tcPr>
            <w:tcW w:w="812"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871D9B" w:rsidRPr="00E238C0" w:rsidRDefault="0068553C" w:rsidP="00485DF1">
            <w:pPr>
              <w:jc w:val="center"/>
              <w:rPr>
                <w:rFonts w:ascii="Times New Roman" w:hAnsi="Times New Roman"/>
                <w:sz w:val="21"/>
                <w:szCs w:val="21"/>
              </w:rPr>
            </w:pPr>
            <w:r w:rsidRPr="00E238C0">
              <w:rPr>
                <w:rFonts w:ascii="Times New Roman" w:hAnsi="Times New Roman"/>
                <w:bCs/>
                <w:sz w:val="21"/>
                <w:szCs w:val="21"/>
              </w:rPr>
              <w:t>Move time (s)</w:t>
            </w:r>
          </w:p>
        </w:tc>
        <w:tc>
          <w:tcPr>
            <w:tcW w:w="993"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871D9B" w:rsidRPr="00E238C0" w:rsidRDefault="0068553C" w:rsidP="00485DF1">
            <w:pPr>
              <w:jc w:val="center"/>
              <w:rPr>
                <w:rFonts w:ascii="Times New Roman" w:hAnsi="Times New Roman"/>
                <w:sz w:val="21"/>
                <w:szCs w:val="21"/>
              </w:rPr>
            </w:pPr>
            <w:r w:rsidRPr="00E238C0">
              <w:rPr>
                <w:rFonts w:ascii="Times New Roman" w:hAnsi="Times New Roman"/>
                <w:bCs/>
                <w:sz w:val="21"/>
                <w:szCs w:val="21"/>
              </w:rPr>
              <w:t>Channel-switch time (s)</w:t>
            </w:r>
          </w:p>
        </w:tc>
        <w:tc>
          <w:tcPr>
            <w:tcW w:w="993"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871D9B" w:rsidRPr="00E238C0" w:rsidRDefault="0068553C" w:rsidP="00485DF1">
            <w:pPr>
              <w:jc w:val="center"/>
              <w:rPr>
                <w:rFonts w:ascii="Times New Roman" w:hAnsi="Times New Roman"/>
                <w:sz w:val="21"/>
                <w:szCs w:val="21"/>
              </w:rPr>
            </w:pPr>
            <w:r w:rsidRPr="00E238C0">
              <w:rPr>
                <w:rFonts w:ascii="Times New Roman" w:hAnsi="Times New Roman"/>
                <w:bCs/>
                <w:sz w:val="21"/>
                <w:szCs w:val="21"/>
              </w:rPr>
              <w:t>Measure/clear time (s)</w:t>
            </w:r>
          </w:p>
        </w:tc>
        <w:tc>
          <w:tcPr>
            <w:tcW w:w="903"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871D9B" w:rsidRPr="00E238C0" w:rsidRDefault="0068553C" w:rsidP="00485DF1">
            <w:pPr>
              <w:jc w:val="center"/>
              <w:rPr>
                <w:rFonts w:ascii="Times New Roman" w:hAnsi="Times New Roman"/>
                <w:sz w:val="21"/>
                <w:szCs w:val="21"/>
              </w:rPr>
            </w:pPr>
            <w:r w:rsidRPr="00E238C0">
              <w:rPr>
                <w:rFonts w:ascii="Times New Roman" w:hAnsi="Times New Roman"/>
                <w:bCs/>
                <w:sz w:val="21"/>
                <w:szCs w:val="21"/>
              </w:rPr>
              <w:t>Total command time (s)</w:t>
            </w:r>
          </w:p>
        </w:tc>
        <w:tc>
          <w:tcPr>
            <w:tcW w:w="903" w:type="dxa"/>
            <w:tcBorders>
              <w:top w:val="single" w:sz="2" w:space="0" w:color="A6A6A6"/>
              <w:left w:val="single" w:sz="2" w:space="0" w:color="A6A6A6"/>
              <w:bottom w:val="single" w:sz="2" w:space="0" w:color="A6A6A6"/>
              <w:right w:val="single" w:sz="2" w:space="0" w:color="A6A6A6"/>
            </w:tcBorders>
            <w:shd w:val="clear" w:color="auto" w:fill="auto"/>
            <w:tcMar>
              <w:top w:w="60" w:type="dxa"/>
              <w:left w:w="90" w:type="dxa"/>
              <w:bottom w:w="60" w:type="dxa"/>
              <w:right w:w="90" w:type="dxa"/>
            </w:tcMar>
            <w:vAlign w:val="center"/>
          </w:tcPr>
          <w:p w:rsidR="00871D9B" w:rsidRPr="00E238C0" w:rsidRDefault="0068553C" w:rsidP="00485DF1">
            <w:pPr>
              <w:jc w:val="center"/>
              <w:rPr>
                <w:rFonts w:ascii="Times New Roman" w:hAnsi="Times New Roman"/>
                <w:sz w:val="21"/>
                <w:szCs w:val="21"/>
              </w:rPr>
            </w:pPr>
            <w:r w:rsidRPr="00E238C0">
              <w:rPr>
                <w:rFonts w:ascii="Times New Roman" w:hAnsi="Times New Roman"/>
                <w:bCs/>
                <w:sz w:val="21"/>
                <w:szCs w:val="21"/>
              </w:rPr>
              <w:t>Virtual world time</w:t>
            </w:r>
          </w:p>
        </w:tc>
      </w:tr>
      <w:tr w:rsidR="00871D9B" w:rsidRPr="00E238C0" w:rsidTr="00485DF1">
        <w:trPr>
          <w:cantSplit/>
        </w:trPr>
        <w:tc>
          <w:tcPr>
            <w:tcW w:w="451"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1</w:t>
            </w:r>
          </w:p>
        </w:tc>
        <w:tc>
          <w:tcPr>
            <w:tcW w:w="812"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/enter</w:t>
            </w:r>
          </w:p>
        </w:tc>
        <w:tc>
          <w:tcPr>
            <w:tcW w:w="903"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w:t>
            </w:r>
          </w:p>
        </w:tc>
        <w:tc>
          <w:tcPr>
            <w:tcW w:w="1173"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w:t>
            </w:r>
          </w:p>
        </w:tc>
        <w:tc>
          <w:tcPr>
            <w:tcW w:w="903"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w:t>
            </w:r>
          </w:p>
        </w:tc>
        <w:tc>
          <w:tcPr>
            <w:tcW w:w="812"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0</w:t>
            </w:r>
          </w:p>
        </w:tc>
        <w:tc>
          <w:tcPr>
            <w:tcW w:w="993"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0</w:t>
            </w:r>
          </w:p>
        </w:tc>
        <w:tc>
          <w:tcPr>
            <w:tcW w:w="993"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0</w:t>
            </w:r>
          </w:p>
        </w:tc>
        <w:tc>
          <w:tcPr>
            <w:tcW w:w="903"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0</w:t>
            </w:r>
          </w:p>
        </w:tc>
        <w:tc>
          <w:tcPr>
            <w:tcW w:w="903" w:type="dxa"/>
            <w:tcBorders>
              <w:top w:val="single" w:sz="2"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0</w:t>
            </w:r>
          </w:p>
        </w:tc>
      </w:tr>
      <w:tr w:rsidR="00871D9B" w:rsidRPr="00E238C0">
        <w:trPr>
          <w:cantSplit/>
        </w:trPr>
        <w:tc>
          <w:tcPr>
            <w:tcW w:w="451"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2</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/measure</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(300,400)</w:t>
            </w:r>
          </w:p>
        </w:tc>
        <w:tc>
          <w:tcPr>
            <w:tcW w:w="117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1</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500</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100</w:t>
            </w:r>
          </w:p>
        </w:tc>
        <w:tc>
          <w:tcPr>
            <w:tcW w:w="99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0</w:t>
            </w:r>
          </w:p>
        </w:tc>
        <w:tc>
          <w:tcPr>
            <w:tcW w:w="99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5</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105</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105</w:t>
            </w:r>
          </w:p>
        </w:tc>
      </w:tr>
      <w:tr w:rsidR="00871D9B" w:rsidRPr="00E238C0">
        <w:trPr>
          <w:cantSplit/>
        </w:trPr>
        <w:tc>
          <w:tcPr>
            <w:tcW w:w="451"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3</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/measure</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(300,400)</w:t>
            </w:r>
          </w:p>
        </w:tc>
        <w:tc>
          <w:tcPr>
            <w:tcW w:w="117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2</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0</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0</w:t>
            </w:r>
          </w:p>
        </w:tc>
        <w:tc>
          <w:tcPr>
            <w:tcW w:w="99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1</w:t>
            </w:r>
          </w:p>
        </w:tc>
        <w:tc>
          <w:tcPr>
            <w:tcW w:w="99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5</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6</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111</w:t>
            </w:r>
          </w:p>
        </w:tc>
      </w:tr>
      <w:tr w:rsidR="00871D9B" w:rsidRPr="00E238C0">
        <w:trPr>
          <w:cantSplit/>
        </w:trPr>
        <w:tc>
          <w:tcPr>
            <w:tcW w:w="451"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4</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/clear</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(300,0)</w:t>
            </w:r>
          </w:p>
        </w:tc>
        <w:tc>
          <w:tcPr>
            <w:tcW w:w="117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3</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400</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80</w:t>
            </w:r>
          </w:p>
        </w:tc>
        <w:tc>
          <w:tcPr>
            <w:tcW w:w="99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0</w:t>
            </w:r>
          </w:p>
        </w:tc>
        <w:tc>
          <w:tcPr>
            <w:tcW w:w="99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3</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83</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194</w:t>
            </w:r>
          </w:p>
        </w:tc>
      </w:tr>
      <w:tr w:rsidR="00871D9B" w:rsidRPr="00E238C0">
        <w:trPr>
          <w:cantSplit/>
        </w:trPr>
        <w:tc>
          <w:tcPr>
            <w:tcW w:w="451"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5</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/measure</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(300,0)</w:t>
            </w:r>
          </w:p>
        </w:tc>
        <w:tc>
          <w:tcPr>
            <w:tcW w:w="117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2</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0</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0</w:t>
            </w:r>
          </w:p>
        </w:tc>
        <w:tc>
          <w:tcPr>
            <w:tcW w:w="99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0</w:t>
            </w:r>
          </w:p>
        </w:tc>
        <w:tc>
          <w:tcPr>
            <w:tcW w:w="99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5</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5</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199</w:t>
            </w:r>
          </w:p>
        </w:tc>
      </w:tr>
      <w:tr w:rsidR="00871D9B" w:rsidRPr="00E238C0">
        <w:trPr>
          <w:cantSplit/>
        </w:trPr>
        <w:tc>
          <w:tcPr>
            <w:tcW w:w="451"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6</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/exit</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w:t>
            </w:r>
          </w:p>
        </w:tc>
        <w:tc>
          <w:tcPr>
            <w:tcW w:w="117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w:t>
            </w:r>
          </w:p>
        </w:tc>
        <w:tc>
          <w:tcPr>
            <w:tcW w:w="812"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0</w:t>
            </w:r>
          </w:p>
        </w:tc>
        <w:tc>
          <w:tcPr>
            <w:tcW w:w="99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0</w:t>
            </w:r>
          </w:p>
        </w:tc>
        <w:tc>
          <w:tcPr>
            <w:tcW w:w="99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0</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0</w:t>
            </w:r>
          </w:p>
        </w:tc>
        <w:tc>
          <w:tcPr>
            <w:tcW w:w="903" w:type="dxa"/>
            <w:tcBorders>
              <w:top w:val="single" w:sz="1" w:space="0" w:color="A6A6A6"/>
              <w:left w:val="single" w:sz="1" w:space="0" w:color="A6A6A6"/>
              <w:bottom w:val="single" w:sz="1" w:space="0" w:color="A6A6A6"/>
              <w:right w:val="single" w:sz="1" w:space="0" w:color="A6A6A6"/>
            </w:tcBorders>
            <w:tcMar>
              <w:top w:w="60" w:type="dxa"/>
              <w:left w:w="90" w:type="dxa"/>
              <w:bottom w:w="60" w:type="dxa"/>
              <w:right w:w="90" w:type="dxa"/>
            </w:tcMar>
            <w:vAlign w:val="center"/>
          </w:tcPr>
          <w:p w:rsidR="00871D9B" w:rsidRPr="00E238C0" w:rsidRDefault="0068553C" w:rsidP="00485DF1">
            <w:pPr>
              <w:jc w:val="both"/>
              <w:rPr>
                <w:rFonts w:ascii="Times New Roman" w:hAnsi="Times New Roman"/>
                <w:sz w:val="21"/>
                <w:szCs w:val="21"/>
              </w:rPr>
            </w:pPr>
            <w:r w:rsidRPr="00E238C0">
              <w:rPr>
                <w:rFonts w:ascii="Times New Roman" w:hAnsi="Times New Roman"/>
                <w:sz w:val="21"/>
                <w:szCs w:val="21"/>
              </w:rPr>
              <w:t>199</w:t>
            </w:r>
          </w:p>
        </w:tc>
      </w:tr>
    </w:tbl>
    <w:p w:rsidR="00871D9B" w:rsidRPr="00E238C0" w:rsidRDefault="0068553C" w:rsidP="00485DF1">
      <w:pPr>
        <w:pStyle w:val="1"/>
        <w:spacing w:before="0" w:after="0"/>
        <w:jc w:val="both"/>
        <w:rPr>
          <w:rFonts w:ascii="Times New Roman" w:eastAsiaTheme="minorEastAsia" w:hAnsi="Times New Roman"/>
          <w:color w:val="auto"/>
          <w:kern w:val="2"/>
          <w:sz w:val="21"/>
          <w:szCs w:val="21"/>
        </w:rPr>
      </w:pPr>
      <w:r w:rsidRPr="00E238C0">
        <w:rPr>
          <w:rFonts w:ascii="Times New Roman" w:eastAsiaTheme="minorEastAsia" w:hAnsi="Times New Roman"/>
          <w:color w:val="auto"/>
          <w:kern w:val="2"/>
          <w:sz w:val="21"/>
          <w:szCs w:val="21"/>
        </w:rPr>
        <w:lastRenderedPageBreak/>
        <w:t>4. Simulator Operation Guide</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Simulator download address: https://pan.baidu.com/s/1P1yfVjY0RufU93XOdzhOLw?pwd=2026</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Extraction code: 2026</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Technical support email: cumcm2026b@163.com</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The simulator is "green software"</w:t>
      </w:r>
      <w:r w:rsidR="009F6823" w:rsidRPr="00E238C0">
        <w:rPr>
          <w:rFonts w:ascii="Times New Roman" w:hAnsi="Times New Roman"/>
          <w:sz w:val="21"/>
          <w:szCs w:val="21"/>
        </w:rPr>
        <w:t xml:space="preserve">, </w:t>
      </w:r>
      <w:r w:rsidRPr="00E238C0">
        <w:rPr>
          <w:rFonts w:ascii="Times New Roman" w:hAnsi="Times New Roman"/>
          <w:sz w:val="21"/>
          <w:szCs w:val="21"/>
        </w:rPr>
        <w:t>no installation is required, and it can be run directly after decompression. During operation, the simulator saves necessary data in its directory. If you need to move the simulator's storage location, you must move these data files as well; it is recommended to move the entire simulator directory.</w:t>
      </w:r>
    </w:p>
    <w:p w:rsidR="00871D9B" w:rsidRPr="00E238C0" w:rsidRDefault="0068553C" w:rsidP="008835FC">
      <w:pPr>
        <w:pStyle w:val="1"/>
        <w:spacing w:before="0" w:after="0"/>
        <w:ind w:firstLineChars="200" w:firstLine="420"/>
        <w:jc w:val="both"/>
        <w:rPr>
          <w:rFonts w:ascii="Times New Roman" w:eastAsiaTheme="minorEastAsia" w:hAnsi="Times New Roman"/>
          <w:color w:val="auto"/>
          <w:kern w:val="2"/>
          <w:sz w:val="21"/>
          <w:szCs w:val="21"/>
        </w:rPr>
      </w:pPr>
      <w:r w:rsidRPr="00E238C0">
        <w:rPr>
          <w:rFonts w:ascii="Times New Roman" w:eastAsiaTheme="minorEastAsia" w:hAnsi="Times New Roman"/>
          <w:color w:val="auto"/>
          <w:kern w:val="2"/>
          <w:sz w:val="21"/>
          <w:szCs w:val="21"/>
        </w:rPr>
        <w:t>4.1</w:t>
      </w:r>
      <w:r w:rsidR="00485DF1" w:rsidRPr="00E238C0">
        <w:rPr>
          <w:rFonts w:ascii="Times New Roman" w:eastAsiaTheme="minorEastAsia" w:hAnsi="Times New Roman" w:hint="eastAsia"/>
          <w:color w:val="auto"/>
          <w:kern w:val="2"/>
          <w:sz w:val="21"/>
          <w:szCs w:val="21"/>
        </w:rPr>
        <w:t>.</w:t>
      </w:r>
      <w:r w:rsidRPr="00E238C0">
        <w:rPr>
          <w:rFonts w:ascii="Times New Roman" w:eastAsiaTheme="minorEastAsia" w:hAnsi="Times New Roman"/>
          <w:color w:val="auto"/>
          <w:kern w:val="2"/>
          <w:sz w:val="21"/>
          <w:szCs w:val="21"/>
        </w:rPr>
        <w:t xml:space="preserve"> Account and Login</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 xml:space="preserve">Each run of the simulator requires an online login. On first use, fill in the team number from the competition registration system, </w:t>
      </w:r>
      <w:r w:rsidR="009F6823" w:rsidRPr="00E238C0">
        <w:rPr>
          <w:rFonts w:ascii="Times New Roman" w:hAnsi="Times New Roman"/>
          <w:sz w:val="21"/>
          <w:szCs w:val="21"/>
        </w:rPr>
        <w:t>the</w:t>
      </w:r>
      <w:r w:rsidRPr="00E238C0">
        <w:rPr>
          <w:rFonts w:ascii="Times New Roman" w:hAnsi="Times New Roman"/>
          <w:sz w:val="21"/>
          <w:szCs w:val="21"/>
        </w:rPr>
        <w:t xml:space="preserve"> name</w:t>
      </w:r>
      <w:r w:rsidR="009F6823" w:rsidRPr="00E238C0">
        <w:rPr>
          <w:rFonts w:ascii="Times New Roman" w:hAnsi="Times New Roman"/>
          <w:sz w:val="21"/>
          <w:szCs w:val="21"/>
        </w:rPr>
        <w:t xml:space="preserve"> and</w:t>
      </w:r>
      <w:r w:rsidRPr="00E238C0">
        <w:rPr>
          <w:rFonts w:ascii="Times New Roman" w:hAnsi="Times New Roman"/>
          <w:sz w:val="21"/>
          <w:szCs w:val="21"/>
        </w:rPr>
        <w:t xml:space="preserve"> phone number</w:t>
      </w:r>
      <w:r w:rsidR="009F6823" w:rsidRPr="00E238C0">
        <w:rPr>
          <w:rFonts w:ascii="Times New Roman" w:hAnsi="Times New Roman"/>
          <w:sz w:val="21"/>
          <w:szCs w:val="21"/>
        </w:rPr>
        <w:t xml:space="preserve"> of the first member</w:t>
      </w:r>
      <w:r w:rsidRPr="00E238C0">
        <w:rPr>
          <w:rFonts w:ascii="Times New Roman" w:hAnsi="Times New Roman"/>
          <w:sz w:val="21"/>
          <w:szCs w:val="21"/>
        </w:rPr>
        <w:t xml:space="preserve"> </w:t>
      </w:r>
      <w:r w:rsidR="00834752" w:rsidRPr="00E238C0">
        <w:rPr>
          <w:rFonts w:ascii="Times New Roman" w:hAnsi="Times New Roman"/>
          <w:sz w:val="21"/>
          <w:szCs w:val="21"/>
        </w:rPr>
        <w:t xml:space="preserve">in the team </w:t>
      </w:r>
      <w:r w:rsidRPr="00E238C0">
        <w:rPr>
          <w:rFonts w:ascii="Times New Roman" w:hAnsi="Times New Roman"/>
          <w:sz w:val="21"/>
          <w:szCs w:val="21"/>
        </w:rPr>
        <w:t>for verification, and set a password to complete registration. The password is 12 to 64 characters, must contain both letters and digits, must not contain the complete team number or 6 consecutive digits of the phone number, and must not be a common weak password.</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The same account cannot be used on two devices at the same time. Logging in again on the same device invalidates the old login; when another device is actively using the account, the new device's login is rejected. After the original device exits normally, login on other devices is immediately allowed; if the original device crashes or loses power without formally exiting, the server may take up to about 120 seconds to release the session, during which logins on other devices are rejected.</w:t>
      </w:r>
    </w:p>
    <w:p w:rsidR="00871D9B" w:rsidRPr="00E238C0" w:rsidRDefault="0068553C" w:rsidP="008835FC">
      <w:pPr>
        <w:pStyle w:val="1"/>
        <w:spacing w:before="0" w:after="0"/>
        <w:ind w:firstLineChars="200" w:firstLine="420"/>
        <w:jc w:val="both"/>
        <w:rPr>
          <w:rFonts w:ascii="Times New Roman" w:eastAsiaTheme="minorEastAsia" w:hAnsi="Times New Roman"/>
          <w:color w:val="auto"/>
          <w:kern w:val="2"/>
          <w:sz w:val="21"/>
          <w:szCs w:val="21"/>
        </w:rPr>
      </w:pPr>
      <w:r w:rsidRPr="00E238C0">
        <w:rPr>
          <w:rFonts w:ascii="Times New Roman" w:eastAsiaTheme="minorEastAsia" w:hAnsi="Times New Roman"/>
          <w:color w:val="auto"/>
          <w:kern w:val="2"/>
          <w:sz w:val="21"/>
          <w:szCs w:val="21"/>
        </w:rPr>
        <w:t>4.2</w:t>
      </w:r>
      <w:r w:rsidR="00485DF1" w:rsidRPr="00E238C0">
        <w:rPr>
          <w:rFonts w:ascii="Times New Roman" w:eastAsiaTheme="minorEastAsia" w:hAnsi="Times New Roman" w:hint="eastAsia"/>
          <w:color w:val="auto"/>
          <w:kern w:val="2"/>
          <w:sz w:val="21"/>
          <w:szCs w:val="21"/>
        </w:rPr>
        <w:t>.</w:t>
      </w:r>
      <w:r w:rsidRPr="00E238C0">
        <w:rPr>
          <w:rFonts w:ascii="Times New Roman" w:eastAsiaTheme="minorEastAsia" w:hAnsi="Times New Roman"/>
          <w:color w:val="auto"/>
          <w:kern w:val="2"/>
          <w:sz w:val="21"/>
          <w:szCs w:val="21"/>
        </w:rPr>
        <w:t xml:space="preserve"> Internet and Deadline</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The rehearsal tests and formal tests for Problems 3 and 4 all require the simulator to maintain a network connection throughout. Before starting each test, the simulator re-verifies the login state and the server time. If the network is unavailable or the local time differs from the server time by more than 60 seconds, a new test cannot be started. During a brief network anomaly in a test, keep the simulator running and wait for automatic reconnection.</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After 17:30 on September 13</w:t>
      </w:r>
      <w:r w:rsidR="009E606D" w:rsidRPr="00E238C0">
        <w:rPr>
          <w:rFonts w:ascii="Times New Roman" w:hAnsi="Times New Roman"/>
          <w:sz w:val="21"/>
          <w:szCs w:val="21"/>
        </w:rPr>
        <w:t xml:space="preserve"> (Beijing time)</w:t>
      </w:r>
      <w:r w:rsidRPr="00E238C0">
        <w:rPr>
          <w:rFonts w:ascii="Times New Roman" w:hAnsi="Times New Roman"/>
          <w:sz w:val="21"/>
          <w:szCs w:val="21"/>
        </w:rPr>
        <w:t>, 2026, no new rehearsal test or formal test can be started. Tests already started before that time can be completed normally. To avoid network congestion, it is recommended to complete the formal tests early, preferably before 15:30 on September 13, 2026.</w:t>
      </w:r>
    </w:p>
    <w:p w:rsidR="00871D9B" w:rsidRPr="00E238C0" w:rsidRDefault="0068553C" w:rsidP="008835FC">
      <w:pPr>
        <w:pStyle w:val="1"/>
        <w:spacing w:before="0" w:after="0"/>
        <w:ind w:firstLineChars="200" w:firstLine="420"/>
        <w:jc w:val="both"/>
        <w:rPr>
          <w:rFonts w:ascii="Times New Roman" w:eastAsiaTheme="minorEastAsia" w:hAnsi="Times New Roman"/>
          <w:color w:val="auto"/>
          <w:kern w:val="2"/>
          <w:sz w:val="21"/>
          <w:szCs w:val="21"/>
        </w:rPr>
      </w:pPr>
      <w:r w:rsidRPr="00E238C0">
        <w:rPr>
          <w:rFonts w:ascii="Times New Roman" w:eastAsiaTheme="minorEastAsia" w:hAnsi="Times New Roman"/>
          <w:color w:val="auto"/>
          <w:kern w:val="2"/>
          <w:sz w:val="21"/>
          <w:szCs w:val="21"/>
        </w:rPr>
        <w:t>4.3</w:t>
      </w:r>
      <w:r w:rsidR="00485DF1" w:rsidRPr="00E238C0">
        <w:rPr>
          <w:rFonts w:ascii="Times New Roman" w:eastAsiaTheme="minorEastAsia" w:hAnsi="Times New Roman" w:hint="eastAsia"/>
          <w:color w:val="auto"/>
          <w:kern w:val="2"/>
          <w:sz w:val="21"/>
          <w:szCs w:val="21"/>
        </w:rPr>
        <w:t>.</w:t>
      </w:r>
      <w:r w:rsidRPr="00E238C0">
        <w:rPr>
          <w:rFonts w:ascii="Times New Roman" w:eastAsiaTheme="minorEastAsia" w:hAnsi="Times New Roman"/>
          <w:color w:val="auto"/>
          <w:kern w:val="2"/>
          <w:sz w:val="21"/>
          <w:szCs w:val="21"/>
        </w:rPr>
        <w:t xml:space="preserve"> Four Test Modules</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The simulator provides the entries "Problem 3 rehearsal test", "Problem 4 rehearsal test", "Problem 3 formal test", and "Problem 4 formal test". Rehearsal tests are unlimited. The formal tests for Problems 3 and 4 each have 3 attempts. Before a formal test starts, confirmation is required again; once started successfully, it consumes one formal test attempt for the corresponding problem.</w:t>
      </w:r>
    </w:p>
    <w:p w:rsidR="00871D9B" w:rsidRPr="00E238C0" w:rsidRDefault="0068553C" w:rsidP="008835FC">
      <w:pPr>
        <w:pStyle w:val="1"/>
        <w:spacing w:before="0" w:after="0"/>
        <w:ind w:firstLineChars="200" w:firstLine="420"/>
        <w:jc w:val="both"/>
        <w:rPr>
          <w:rFonts w:ascii="Times New Roman" w:eastAsiaTheme="minorEastAsia" w:hAnsi="Times New Roman"/>
          <w:color w:val="auto"/>
          <w:kern w:val="2"/>
          <w:sz w:val="21"/>
          <w:szCs w:val="21"/>
        </w:rPr>
      </w:pPr>
      <w:r w:rsidRPr="00E238C0">
        <w:rPr>
          <w:rFonts w:ascii="Times New Roman" w:eastAsiaTheme="minorEastAsia" w:hAnsi="Times New Roman"/>
          <w:color w:val="auto"/>
          <w:kern w:val="2"/>
          <w:sz w:val="21"/>
          <w:szCs w:val="21"/>
        </w:rPr>
        <w:t>4.4</w:t>
      </w:r>
      <w:r w:rsidR="00485DF1" w:rsidRPr="00E238C0">
        <w:rPr>
          <w:rFonts w:ascii="Times New Roman" w:eastAsiaTheme="minorEastAsia" w:hAnsi="Times New Roman" w:hint="eastAsia"/>
          <w:color w:val="auto"/>
          <w:kern w:val="2"/>
          <w:sz w:val="21"/>
          <w:szCs w:val="21"/>
        </w:rPr>
        <w:t>.</w:t>
      </w:r>
      <w:r w:rsidRPr="00E238C0">
        <w:rPr>
          <w:rFonts w:ascii="Times New Roman" w:eastAsiaTheme="minorEastAsia" w:hAnsi="Times New Roman"/>
          <w:color w:val="auto"/>
          <w:kern w:val="2"/>
          <w:sz w:val="21"/>
          <w:szCs w:val="21"/>
        </w:rPr>
        <w:t xml:space="preserve"> Robot Dog Interface</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The default interface address is http://127.0.0.1:2026. The port can be changed when the simulator is idle. When the simulator starts, it detects and reserves the port; if the port is occupied by another application, close the occupying program first, or select another available port in the settings.</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 xml:space="preserve">During the 5-second countdown, during non-test periods, and after a test ends, the robot dog interface </w:t>
      </w:r>
      <w:r w:rsidRPr="00E238C0">
        <w:rPr>
          <w:rFonts w:ascii="Times New Roman" w:hAnsi="Times New Roman"/>
          <w:sz w:val="21"/>
          <w:szCs w:val="21"/>
        </w:rPr>
        <w:lastRenderedPageBreak/>
        <w:t>is not open, and a connection failure is normal. The robot dog program should use the currently logged-in team number as robot_id, use a new request_id for each new action, and wait for responses one by one; it must not send different actions concurrently. When retrying the same action after a network interruption, it must reuse the original request content and the original request_id.</w:t>
      </w:r>
    </w:p>
    <w:p w:rsidR="00871D9B" w:rsidRPr="00E238C0" w:rsidRDefault="0068553C" w:rsidP="008835FC">
      <w:pPr>
        <w:pStyle w:val="1"/>
        <w:spacing w:before="0" w:after="0"/>
        <w:ind w:firstLineChars="200" w:firstLine="420"/>
        <w:jc w:val="both"/>
        <w:rPr>
          <w:rFonts w:ascii="Times New Roman" w:eastAsiaTheme="minorEastAsia" w:hAnsi="Times New Roman"/>
          <w:color w:val="auto"/>
          <w:kern w:val="2"/>
          <w:sz w:val="21"/>
          <w:szCs w:val="21"/>
        </w:rPr>
      </w:pPr>
      <w:r w:rsidRPr="00E238C0">
        <w:rPr>
          <w:rFonts w:ascii="Times New Roman" w:eastAsiaTheme="minorEastAsia" w:hAnsi="Times New Roman"/>
          <w:color w:val="auto"/>
          <w:kern w:val="2"/>
          <w:sz w:val="21"/>
          <w:szCs w:val="21"/>
        </w:rPr>
        <w:t>4.5</w:t>
      </w:r>
      <w:r w:rsidR="00485DF1" w:rsidRPr="00E238C0">
        <w:rPr>
          <w:rFonts w:ascii="Times New Roman" w:eastAsiaTheme="minorEastAsia" w:hAnsi="Times New Roman" w:hint="eastAsia"/>
          <w:color w:val="auto"/>
          <w:kern w:val="2"/>
          <w:sz w:val="21"/>
          <w:szCs w:val="21"/>
        </w:rPr>
        <w:t>.</w:t>
      </w:r>
      <w:r w:rsidRPr="00E238C0">
        <w:rPr>
          <w:rFonts w:ascii="Times New Roman" w:eastAsiaTheme="minorEastAsia" w:hAnsi="Times New Roman"/>
          <w:color w:val="auto"/>
          <w:kern w:val="2"/>
          <w:sz w:val="21"/>
          <w:szCs w:val="21"/>
        </w:rPr>
        <w:t xml:space="preserve"> Test Process and End</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The "commands and feedback" area of the test page shows the robot dog requests and the simulator feedback; by default only the latest 1000 are shown, adjustable from 100 to 5000 in the settings. This is only the display count in the interface and does not limit the total number of robot dog requests; the complete behavior is still written to the log.</w:t>
      </w:r>
    </w:p>
    <w:p w:rsidR="00871D9B" w:rsidRPr="00E238C0" w:rsidRDefault="00393349" w:rsidP="00485DF1">
      <w:pPr>
        <w:ind w:firstLineChars="200" w:firstLine="420"/>
        <w:jc w:val="both"/>
        <w:rPr>
          <w:rFonts w:ascii="Times New Roman" w:hAnsi="Times New Roman"/>
          <w:sz w:val="21"/>
          <w:szCs w:val="21"/>
        </w:rPr>
      </w:pPr>
      <w:r w:rsidRPr="00E238C0">
        <w:rPr>
          <w:rFonts w:ascii="Times New Roman" w:hAnsi="Times New Roman"/>
          <w:sz w:val="21"/>
          <w:szCs w:val="21"/>
        </w:rPr>
        <w:t xml:space="preserve">The test will be terminated and the robot dog interface will be closed when any of the following occurs: the </w:t>
      </w:r>
      <w:r w:rsidR="008835FC" w:rsidRPr="00E238C0">
        <w:rPr>
          <w:rFonts w:ascii="Times New Roman" w:hAnsi="Times New Roman"/>
          <w:sz w:val="21"/>
          <w:szCs w:val="21"/>
        </w:rPr>
        <w:t>robot</w:t>
      </w:r>
      <w:r w:rsidRPr="00E238C0">
        <w:rPr>
          <w:rFonts w:ascii="Times New Roman" w:hAnsi="Times New Roman"/>
          <w:sz w:val="21"/>
          <w:szCs w:val="21"/>
        </w:rPr>
        <w:t xml:space="preserve"> dog calls /exit, the test is manually aborted, the 25-minute time window expires, the program times out after calling /enter, the virtual time limit is exceeded, or a technical exception occurs. The simulator will show different completion prompts based on the end reason.</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Both the rehearsal and formal tests provide "abort test", which requires two confirmations. If the robot dog program is stuck or never calls /enter, it can be manually aborted without waiting for the window timeout. After a test ends, it cannot be reset or continued; only a new test can be started. In a formal test, "abort test" still consumes one formal test attempt.</w:t>
      </w:r>
    </w:p>
    <w:p w:rsidR="00871D9B" w:rsidRPr="00E238C0" w:rsidRDefault="0068553C" w:rsidP="008835FC">
      <w:pPr>
        <w:pStyle w:val="1"/>
        <w:spacing w:before="0" w:after="0"/>
        <w:ind w:firstLineChars="200" w:firstLine="420"/>
        <w:jc w:val="both"/>
        <w:rPr>
          <w:rFonts w:ascii="Times New Roman" w:eastAsiaTheme="minorEastAsia" w:hAnsi="Times New Roman"/>
          <w:color w:val="auto"/>
          <w:kern w:val="2"/>
          <w:sz w:val="21"/>
          <w:szCs w:val="21"/>
        </w:rPr>
      </w:pPr>
      <w:r w:rsidRPr="00E238C0">
        <w:rPr>
          <w:rFonts w:ascii="Times New Roman" w:eastAsiaTheme="minorEastAsia" w:hAnsi="Times New Roman"/>
          <w:color w:val="auto"/>
          <w:kern w:val="2"/>
          <w:sz w:val="21"/>
          <w:szCs w:val="21"/>
        </w:rPr>
        <w:t>4.6</w:t>
      </w:r>
      <w:r w:rsidR="00485DF1" w:rsidRPr="00E238C0">
        <w:rPr>
          <w:rFonts w:ascii="Times New Roman" w:eastAsiaTheme="minorEastAsia" w:hAnsi="Times New Roman" w:hint="eastAsia"/>
          <w:color w:val="auto"/>
          <w:kern w:val="2"/>
          <w:sz w:val="21"/>
          <w:szCs w:val="21"/>
        </w:rPr>
        <w:t>.</w:t>
      </w:r>
      <w:r w:rsidRPr="00E238C0">
        <w:rPr>
          <w:rFonts w:ascii="Times New Roman" w:eastAsiaTheme="minorEastAsia" w:hAnsi="Times New Roman"/>
          <w:color w:val="auto"/>
          <w:kern w:val="2"/>
          <w:sz w:val="21"/>
          <w:szCs w:val="21"/>
        </w:rPr>
        <w:t xml:space="preserve"> Test Case Code and Behavior Log</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 xml:space="preserve">Each test displays a test case code, which is </w:t>
      </w:r>
      <w:r w:rsidR="00834752" w:rsidRPr="00E238C0">
        <w:rPr>
          <w:rFonts w:ascii="Times New Roman" w:hAnsi="Times New Roman"/>
          <w:sz w:val="21"/>
          <w:szCs w:val="21"/>
        </w:rPr>
        <w:t xml:space="preserve">persistently displayed in the log list of </w:t>
      </w:r>
      <w:r w:rsidRPr="00E238C0">
        <w:rPr>
          <w:rFonts w:ascii="Times New Roman" w:hAnsi="Times New Roman"/>
          <w:sz w:val="21"/>
          <w:szCs w:val="21"/>
        </w:rPr>
        <w:t>the corresponding test module. The test case code is used for form filling and log association.</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After a rehearsal test ends, the interface can show this test's total jammer count, omnidirectional jammer count, and directional jammer count. Formal tests do not show these case ground-truth values in any interface or completion prompt.</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After a formal test ends, the simulator automatically generates an encrypted robot dog behavior log and adds it to the upload queue. If the upload fails, the simulator automatically retries. Logs already in the upload queue are not limited by the 17:30 test-start deadline. Contestants can export the formal log from the log list and place it in the supporting materials. The encrypted log file must be within 2MB to be uploaded. Normal strategies almost never exceed this limit; pay attention to the log size during rehearsal tests, and confirm before a formal test that the robot dog program has no abnormally high-frequency loops.</w:t>
      </w:r>
    </w:p>
    <w:p w:rsidR="00871D9B" w:rsidRPr="00E238C0" w:rsidRDefault="0068553C" w:rsidP="00485DF1">
      <w:pPr>
        <w:ind w:firstLineChars="200" w:firstLine="420"/>
        <w:jc w:val="both"/>
        <w:rPr>
          <w:rFonts w:ascii="Times New Roman" w:hAnsi="Times New Roman"/>
          <w:sz w:val="21"/>
          <w:szCs w:val="21"/>
        </w:rPr>
      </w:pPr>
      <w:r w:rsidRPr="00E238C0">
        <w:rPr>
          <w:rFonts w:ascii="Times New Roman" w:hAnsi="Times New Roman"/>
          <w:sz w:val="21"/>
          <w:szCs w:val="21"/>
        </w:rPr>
        <w:t>The robot dog program should record the command sequence, the response information, and so on during the test on its own.</w:t>
      </w:r>
    </w:p>
    <w:sectPr w:rsidR="00871D9B" w:rsidRPr="00E238C0" w:rsidSect="00F06533">
      <w:pgSz w:w="11906" w:h="16838"/>
      <w:pgMar w:top="1440" w:right="1440" w:bottom="1440" w:left="1440"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BA0" w:rsidRDefault="00023BA0">
      <w:r>
        <w:separator/>
      </w:r>
    </w:p>
  </w:endnote>
  <w:endnote w:type="continuationSeparator" w:id="0">
    <w:p w:rsidR="00023BA0" w:rsidRDefault="00023B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等线 Light">
    <w:altName w:val="Meiryo"/>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BA0" w:rsidRDefault="00023BA0">
      <w:r>
        <w:separator/>
      </w:r>
    </w:p>
  </w:footnote>
  <w:footnote w:type="continuationSeparator" w:id="0">
    <w:p w:rsidR="00023BA0" w:rsidRDefault="00023B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6C4256"/>
    <w:multiLevelType w:val="hybridMultilevel"/>
    <w:tmpl w:val="2B221200"/>
    <w:lvl w:ilvl="0" w:tplc="F4668B20">
      <w:start w:val="1"/>
      <w:numFmt w:val="bullet"/>
      <w:lvlText w:val="●"/>
      <w:lvlJc w:val="left"/>
      <w:pPr>
        <w:ind w:left="720" w:hanging="360"/>
      </w:pPr>
    </w:lvl>
    <w:lvl w:ilvl="1" w:tplc="B74A4B88">
      <w:start w:val="1"/>
      <w:numFmt w:val="bullet"/>
      <w:lvlText w:val="○"/>
      <w:lvlJc w:val="left"/>
      <w:pPr>
        <w:ind w:left="1440" w:hanging="360"/>
      </w:pPr>
    </w:lvl>
    <w:lvl w:ilvl="2" w:tplc="EDB267B4">
      <w:start w:val="1"/>
      <w:numFmt w:val="bullet"/>
      <w:lvlText w:val="■"/>
      <w:lvlJc w:val="left"/>
      <w:pPr>
        <w:ind w:left="2160" w:hanging="360"/>
      </w:pPr>
    </w:lvl>
    <w:lvl w:ilvl="3" w:tplc="F50ECADE">
      <w:start w:val="1"/>
      <w:numFmt w:val="bullet"/>
      <w:lvlText w:val="●"/>
      <w:lvlJc w:val="left"/>
      <w:pPr>
        <w:ind w:left="2880" w:hanging="360"/>
      </w:pPr>
    </w:lvl>
    <w:lvl w:ilvl="4" w:tplc="58AC261E">
      <w:start w:val="1"/>
      <w:numFmt w:val="bullet"/>
      <w:lvlText w:val="○"/>
      <w:lvlJc w:val="left"/>
      <w:pPr>
        <w:ind w:left="3600" w:hanging="360"/>
      </w:pPr>
    </w:lvl>
    <w:lvl w:ilvl="5" w:tplc="D08C088A">
      <w:start w:val="1"/>
      <w:numFmt w:val="bullet"/>
      <w:lvlText w:val="■"/>
      <w:lvlJc w:val="left"/>
      <w:pPr>
        <w:ind w:left="4320" w:hanging="360"/>
      </w:pPr>
    </w:lvl>
    <w:lvl w:ilvl="6" w:tplc="078CD59E">
      <w:start w:val="1"/>
      <w:numFmt w:val="bullet"/>
      <w:lvlText w:val="●"/>
      <w:lvlJc w:val="left"/>
      <w:pPr>
        <w:ind w:left="5040" w:hanging="360"/>
      </w:pPr>
    </w:lvl>
    <w:lvl w:ilvl="7" w:tplc="93744F44">
      <w:start w:val="1"/>
      <w:numFmt w:val="bullet"/>
      <w:lvlText w:val="●"/>
      <w:lvlJc w:val="left"/>
      <w:pPr>
        <w:ind w:left="5760" w:hanging="360"/>
      </w:pPr>
    </w:lvl>
    <w:lvl w:ilvl="8" w:tplc="38D23034">
      <w:start w:val="1"/>
      <w:numFmt w:val="bullet"/>
      <w:lvlText w:val="●"/>
      <w:lvlJc w:val="left"/>
      <w:pPr>
        <w:ind w:left="6480" w:hanging="360"/>
      </w:pPr>
    </w:lvl>
  </w:abstractNum>
  <w:abstractNum w:abstractNumId="1">
    <w:nsid w:val="5B2270D7"/>
    <w:multiLevelType w:val="hybridMultilevel"/>
    <w:tmpl w:val="566E10EA"/>
    <w:lvl w:ilvl="0" w:tplc="4A447ACC">
      <w:start w:val="1"/>
      <w:numFmt w:val="bullet"/>
      <w:lvlText w:val="•"/>
      <w:lvlJc w:val="left"/>
      <w:pPr>
        <w:ind w:left="480" w:hanging="240"/>
      </w:pPr>
    </w:lvl>
    <w:lvl w:ilvl="1" w:tplc="7D9EBE3C">
      <w:numFmt w:val="decimal"/>
      <w:lvlText w:val=""/>
      <w:lvlJc w:val="left"/>
    </w:lvl>
    <w:lvl w:ilvl="2" w:tplc="7C4005E0">
      <w:numFmt w:val="decimal"/>
      <w:lvlText w:val=""/>
      <w:lvlJc w:val="left"/>
    </w:lvl>
    <w:lvl w:ilvl="3" w:tplc="DA4C136E">
      <w:numFmt w:val="decimal"/>
      <w:lvlText w:val=""/>
      <w:lvlJc w:val="left"/>
    </w:lvl>
    <w:lvl w:ilvl="4" w:tplc="B4FA7F36">
      <w:numFmt w:val="decimal"/>
      <w:lvlText w:val=""/>
      <w:lvlJc w:val="left"/>
    </w:lvl>
    <w:lvl w:ilvl="5" w:tplc="DC287C50">
      <w:numFmt w:val="decimal"/>
      <w:lvlText w:val=""/>
      <w:lvlJc w:val="left"/>
    </w:lvl>
    <w:lvl w:ilvl="6" w:tplc="720462E4">
      <w:numFmt w:val="decimal"/>
      <w:lvlText w:val=""/>
      <w:lvlJc w:val="left"/>
    </w:lvl>
    <w:lvl w:ilvl="7" w:tplc="423A38D6">
      <w:numFmt w:val="decimal"/>
      <w:lvlText w:val=""/>
      <w:lvlJc w:val="left"/>
    </w:lvl>
    <w:lvl w:ilvl="8" w:tplc="D61EC92E">
      <w:numFmt w:val="decimal"/>
      <w:lvlText w:val=""/>
      <w:lvlJc w:val="left"/>
    </w:lvl>
  </w:abstractNum>
  <w:num w:numId="1">
    <w:abstractNumId w:val="0"/>
    <w:lvlOverride w:ilvl="0">
      <w:startOverride w:val="1"/>
    </w:lvlOverride>
  </w:num>
  <w:num w:numId="2">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characterSpacingControl w:val="doNotCompress"/>
  <w:hdrShapeDefaults>
    <o:shapedefaults v:ext="edit" spidmax="9218"/>
  </w:hdrShapeDefaults>
  <w:footnotePr>
    <w:footnote w:id="-1"/>
    <w:footnote w:id="0"/>
  </w:footnotePr>
  <w:endnotePr>
    <w:endnote w:id="-1"/>
    <w:endnote w:id="0"/>
  </w:endnotePr>
  <w:compat>
    <w:useFELayout/>
  </w:compat>
  <w:rsids>
    <w:rsidRoot w:val="00871D9B"/>
    <w:rsid w:val="00023BA0"/>
    <w:rsid w:val="000C0DE0"/>
    <w:rsid w:val="00123EFF"/>
    <w:rsid w:val="00292676"/>
    <w:rsid w:val="002D5DCC"/>
    <w:rsid w:val="003315FB"/>
    <w:rsid w:val="00393349"/>
    <w:rsid w:val="003C5EE3"/>
    <w:rsid w:val="003D64CA"/>
    <w:rsid w:val="00424807"/>
    <w:rsid w:val="00427D4E"/>
    <w:rsid w:val="00485DF1"/>
    <w:rsid w:val="00520EA3"/>
    <w:rsid w:val="00561645"/>
    <w:rsid w:val="005A79EC"/>
    <w:rsid w:val="005E6CB9"/>
    <w:rsid w:val="0068553C"/>
    <w:rsid w:val="006E76D5"/>
    <w:rsid w:val="00796927"/>
    <w:rsid w:val="007C0C5A"/>
    <w:rsid w:val="00834752"/>
    <w:rsid w:val="00871D9B"/>
    <w:rsid w:val="008835FC"/>
    <w:rsid w:val="00923871"/>
    <w:rsid w:val="00925811"/>
    <w:rsid w:val="00991298"/>
    <w:rsid w:val="009E606D"/>
    <w:rsid w:val="009F49E7"/>
    <w:rsid w:val="009F6823"/>
    <w:rsid w:val="009F7F9A"/>
    <w:rsid w:val="00A375A0"/>
    <w:rsid w:val="00AF4342"/>
    <w:rsid w:val="00B46D3C"/>
    <w:rsid w:val="00B93B1D"/>
    <w:rsid w:val="00BA1EA1"/>
    <w:rsid w:val="00BD0BAF"/>
    <w:rsid w:val="00BF0C02"/>
    <w:rsid w:val="00C92E52"/>
    <w:rsid w:val="00D421E4"/>
    <w:rsid w:val="00E238C0"/>
    <w:rsid w:val="00E5315E"/>
    <w:rsid w:val="00E62D3C"/>
    <w:rsid w:val="00ED3BD3"/>
    <w:rsid w:val="00F06533"/>
    <w:rsid w:val="00F4773C"/>
    <w:rsid w:val="00F934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533"/>
    <w:pPr>
      <w:widowControl w:val="0"/>
    </w:pPr>
  </w:style>
  <w:style w:type="paragraph" w:styleId="1">
    <w:name w:val="heading 1"/>
    <w:uiPriority w:val="9"/>
    <w:qFormat/>
    <w:rsid w:val="00F06533"/>
    <w:pPr>
      <w:spacing w:before="240" w:after="140"/>
      <w:outlineLvl w:val="0"/>
    </w:pPr>
    <w:rPr>
      <w:b/>
      <w:bCs/>
      <w:color w:val="1F3864"/>
      <w:sz w:val="30"/>
      <w:szCs w:val="30"/>
    </w:rPr>
  </w:style>
  <w:style w:type="paragraph" w:styleId="2">
    <w:name w:val="heading 2"/>
    <w:uiPriority w:val="9"/>
    <w:unhideWhenUsed/>
    <w:qFormat/>
    <w:rsid w:val="00F06533"/>
    <w:pPr>
      <w:spacing w:before="180" w:after="100"/>
      <w:outlineLvl w:val="1"/>
    </w:pPr>
    <w:rPr>
      <w:b/>
      <w:bCs/>
      <w:color w:val="1F3864"/>
      <w:sz w:val="25"/>
      <w:szCs w:val="25"/>
    </w:rPr>
  </w:style>
  <w:style w:type="paragraph" w:styleId="3">
    <w:name w:val="heading 3"/>
    <w:uiPriority w:val="9"/>
    <w:semiHidden/>
    <w:unhideWhenUsed/>
    <w:qFormat/>
    <w:rsid w:val="00F06533"/>
    <w:pPr>
      <w:outlineLvl w:val="2"/>
    </w:pPr>
    <w:rPr>
      <w:color w:val="1F4D78"/>
      <w:sz w:val="24"/>
      <w:szCs w:val="24"/>
    </w:rPr>
  </w:style>
  <w:style w:type="paragraph" w:styleId="4">
    <w:name w:val="heading 4"/>
    <w:uiPriority w:val="9"/>
    <w:semiHidden/>
    <w:unhideWhenUsed/>
    <w:qFormat/>
    <w:rsid w:val="00F06533"/>
    <w:pPr>
      <w:outlineLvl w:val="3"/>
    </w:pPr>
    <w:rPr>
      <w:i/>
      <w:iCs/>
      <w:color w:val="2E74B5"/>
    </w:rPr>
  </w:style>
  <w:style w:type="paragraph" w:styleId="5">
    <w:name w:val="heading 5"/>
    <w:uiPriority w:val="9"/>
    <w:semiHidden/>
    <w:unhideWhenUsed/>
    <w:qFormat/>
    <w:rsid w:val="00F06533"/>
    <w:pPr>
      <w:outlineLvl w:val="4"/>
    </w:pPr>
    <w:rPr>
      <w:color w:val="2E74B5"/>
    </w:rPr>
  </w:style>
  <w:style w:type="paragraph" w:styleId="6">
    <w:name w:val="heading 6"/>
    <w:uiPriority w:val="9"/>
    <w:semiHidden/>
    <w:unhideWhenUsed/>
    <w:qFormat/>
    <w:rsid w:val="00F06533"/>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sid w:val="00F06533"/>
    <w:rPr>
      <w:sz w:val="56"/>
      <w:szCs w:val="56"/>
    </w:rPr>
  </w:style>
  <w:style w:type="paragraph" w:customStyle="1" w:styleId="10">
    <w:name w:val="要点1"/>
    <w:qFormat/>
    <w:rsid w:val="00F06533"/>
    <w:rPr>
      <w:b/>
      <w:bCs/>
    </w:rPr>
  </w:style>
  <w:style w:type="paragraph" w:styleId="a4">
    <w:name w:val="List Paragraph"/>
    <w:qFormat/>
    <w:rsid w:val="00F06533"/>
  </w:style>
  <w:style w:type="character" w:styleId="a5">
    <w:name w:val="Hyperlink"/>
    <w:uiPriority w:val="99"/>
    <w:unhideWhenUsed/>
    <w:rsid w:val="00F06533"/>
    <w:rPr>
      <w:color w:val="0563C1"/>
      <w:u w:val="single"/>
    </w:rPr>
  </w:style>
  <w:style w:type="character" w:styleId="a6">
    <w:name w:val="footnote reference"/>
    <w:uiPriority w:val="99"/>
    <w:semiHidden/>
    <w:unhideWhenUsed/>
    <w:rsid w:val="00F06533"/>
    <w:rPr>
      <w:vertAlign w:val="superscript"/>
    </w:rPr>
  </w:style>
  <w:style w:type="paragraph" w:styleId="a7">
    <w:name w:val="footnote text"/>
    <w:link w:val="Char"/>
    <w:uiPriority w:val="99"/>
    <w:semiHidden/>
    <w:unhideWhenUsed/>
    <w:rsid w:val="00F06533"/>
    <w:rPr>
      <w:sz w:val="20"/>
      <w:szCs w:val="20"/>
    </w:rPr>
  </w:style>
  <w:style w:type="character" w:customStyle="1" w:styleId="Char">
    <w:name w:val="脚注文本 Char"/>
    <w:link w:val="a7"/>
    <w:uiPriority w:val="99"/>
    <w:semiHidden/>
    <w:unhideWhenUsed/>
    <w:rsid w:val="00F06533"/>
    <w:rPr>
      <w:sz w:val="20"/>
      <w:szCs w:val="20"/>
    </w:rPr>
  </w:style>
  <w:style w:type="character" w:styleId="a8">
    <w:name w:val="endnote reference"/>
    <w:uiPriority w:val="99"/>
    <w:semiHidden/>
    <w:unhideWhenUsed/>
    <w:rsid w:val="00F06533"/>
    <w:rPr>
      <w:vertAlign w:val="superscript"/>
    </w:rPr>
  </w:style>
  <w:style w:type="paragraph" w:styleId="a9">
    <w:name w:val="endnote text"/>
    <w:link w:val="Char0"/>
    <w:uiPriority w:val="99"/>
    <w:semiHidden/>
    <w:unhideWhenUsed/>
    <w:rsid w:val="00F06533"/>
    <w:rPr>
      <w:sz w:val="20"/>
      <w:szCs w:val="20"/>
    </w:rPr>
  </w:style>
  <w:style w:type="character" w:customStyle="1" w:styleId="Char0">
    <w:name w:val="尾注文本 Char"/>
    <w:link w:val="a9"/>
    <w:uiPriority w:val="99"/>
    <w:semiHidden/>
    <w:unhideWhenUsed/>
    <w:rsid w:val="00F06533"/>
    <w:rPr>
      <w:sz w:val="20"/>
      <w:szCs w:val="20"/>
    </w:rPr>
  </w:style>
  <w:style w:type="paragraph" w:styleId="aa">
    <w:name w:val="header"/>
    <w:basedOn w:val="a"/>
    <w:link w:val="Char1"/>
    <w:uiPriority w:val="99"/>
    <w:unhideWhenUsed/>
    <w:rsid w:val="009F49E7"/>
    <w:pPr>
      <w:tabs>
        <w:tab w:val="center" w:pos="4153"/>
        <w:tab w:val="right" w:pos="8306"/>
      </w:tabs>
      <w:snapToGrid w:val="0"/>
      <w:jc w:val="center"/>
    </w:pPr>
    <w:rPr>
      <w:sz w:val="18"/>
      <w:szCs w:val="18"/>
    </w:rPr>
  </w:style>
  <w:style w:type="character" w:customStyle="1" w:styleId="Char1">
    <w:name w:val="页眉 Char"/>
    <w:basedOn w:val="a0"/>
    <w:link w:val="aa"/>
    <w:uiPriority w:val="99"/>
    <w:rsid w:val="009F49E7"/>
    <w:rPr>
      <w:sz w:val="18"/>
      <w:szCs w:val="18"/>
    </w:rPr>
  </w:style>
  <w:style w:type="paragraph" w:styleId="ab">
    <w:name w:val="footer"/>
    <w:basedOn w:val="a"/>
    <w:link w:val="Char2"/>
    <w:uiPriority w:val="99"/>
    <w:unhideWhenUsed/>
    <w:rsid w:val="009F49E7"/>
    <w:pPr>
      <w:tabs>
        <w:tab w:val="center" w:pos="4153"/>
        <w:tab w:val="right" w:pos="8306"/>
      </w:tabs>
      <w:snapToGrid w:val="0"/>
    </w:pPr>
    <w:rPr>
      <w:sz w:val="18"/>
      <w:szCs w:val="18"/>
    </w:rPr>
  </w:style>
  <w:style w:type="character" w:customStyle="1" w:styleId="Char2">
    <w:name w:val="页脚 Char"/>
    <w:basedOn w:val="a0"/>
    <w:link w:val="ab"/>
    <w:uiPriority w:val="99"/>
    <w:rsid w:val="009F49E7"/>
    <w:rPr>
      <w:sz w:val="18"/>
      <w:szCs w:val="18"/>
    </w:rPr>
  </w:style>
  <w:style w:type="paragraph" w:styleId="ac">
    <w:name w:val="Balloon Text"/>
    <w:basedOn w:val="a"/>
    <w:link w:val="Char3"/>
    <w:uiPriority w:val="99"/>
    <w:semiHidden/>
    <w:unhideWhenUsed/>
    <w:rsid w:val="00BA1EA1"/>
    <w:rPr>
      <w:sz w:val="18"/>
      <w:szCs w:val="18"/>
    </w:rPr>
  </w:style>
  <w:style w:type="character" w:customStyle="1" w:styleId="Char3">
    <w:name w:val="批注框文本 Char"/>
    <w:basedOn w:val="a0"/>
    <w:link w:val="ac"/>
    <w:uiPriority w:val="99"/>
    <w:semiHidden/>
    <w:rsid w:val="00BA1EA1"/>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219</TotalTime>
  <Pages>5</Pages>
  <Words>2116</Words>
  <Characters>12064</Characters>
  <Application>Microsoft Office Word</Application>
  <DocSecurity>0</DocSecurity>
  <Lines>100</Lines>
  <Paragraphs>28</Paragraphs>
  <ScaleCrop>false</ScaleCrop>
  <Company/>
  <LinksUpToDate>false</LinksUpToDate>
  <CharactersWithSpaces>14152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admin</cp:lastModifiedBy>
  <cp:revision>20</cp:revision>
  <dcterms:created xsi:type="dcterms:W3CDTF">2026-08-29T09:08:00Z</dcterms:created>
  <dcterms:modified xsi:type="dcterms:W3CDTF">2026-09-05T05:49:00Z</dcterms:modified>
</cp:coreProperties>
</file>