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C8D" w:rsidRDefault="00ED1746">
      <w:pPr>
        <w:pStyle w:val="a4"/>
        <w:jc w:val="center"/>
        <w:rPr>
          <w:rFonts w:ascii="黑体" w:eastAsia="黑体"/>
          <w:sz w:val="32"/>
          <w:szCs w:val="32"/>
        </w:rPr>
      </w:pPr>
      <w:r>
        <w:rPr>
          <w:rFonts w:ascii="Times New Roman" w:eastAsia="黑体" w:hAnsi="Times New Roman"/>
          <w:b/>
          <w:bCs/>
          <w:sz w:val="32"/>
          <w:szCs w:val="32"/>
        </w:rPr>
        <w:t>CUMCM</w:t>
      </w:r>
      <w:r>
        <w:rPr>
          <w:rFonts w:ascii="Times New Roman" w:eastAsia="黑体" w:hAnsi="Times New Roman" w:hint="eastAsia"/>
          <w:b/>
          <w:bCs/>
          <w:sz w:val="32"/>
          <w:szCs w:val="32"/>
        </w:rPr>
        <w:t>-2020    Problem A</w:t>
      </w:r>
    </w:p>
    <w:p w:rsidR="00A05C8D" w:rsidRDefault="000908A0">
      <w:pPr>
        <w:adjustRightInd w:val="0"/>
        <w:snapToGrid w:val="0"/>
        <w:spacing w:line="240" w:lineRule="atLeast"/>
        <w:jc w:val="center"/>
        <w:rPr>
          <w:b/>
          <w:sz w:val="28"/>
          <w:szCs w:val="28"/>
        </w:rPr>
      </w:pPr>
      <w:r>
        <w:rPr>
          <w:b/>
          <w:sz w:val="28"/>
          <w:szCs w:val="28"/>
        </w:rPr>
        <w:pict>
          <v:line id="Line 2" o:spid="_x0000_s1026" style="position:absolute;left:0;text-align:left;z-index:251658240" from="0,7.05pt" to="415.5pt,7.05pt" o:gfxdata="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HrrnedUAAAAGAQAADwAAAAAAAAABACAAAAAiAAAAZHJzL2Rvd25yZXYueG1sUEsBAhQA&#10;FAAAAAgAh07iQF0RFc+8AQAAcQMAAA4AAAAAAAAAAQAgAAAAJAEAAGRycy9lMm9Eb2MueG1sUEsF&#10;BgAAAAAGAAYAWQEAAFIFAAAAAA==&#10;" strokeweight="4.5pt">
            <v:stroke linestyle="thinThick"/>
          </v:line>
        </w:pict>
      </w:r>
    </w:p>
    <w:p w:rsidR="00E437C8" w:rsidRDefault="00E437C8">
      <w:pPr>
        <w:jc w:val="center"/>
        <w:rPr>
          <w:rFonts w:ascii="Times New Roman" w:eastAsia="宋体" w:hAnsi="Times New Roman" w:cs="Times New Roman"/>
          <w:b/>
          <w:sz w:val="32"/>
          <w:szCs w:val="32"/>
        </w:rPr>
      </w:pPr>
    </w:p>
    <w:p w:rsidR="00A05C8D" w:rsidRDefault="00ED1746">
      <w:pPr>
        <w:jc w:val="center"/>
        <w:rPr>
          <w:rFonts w:ascii="Times New Roman" w:eastAsia="宋体" w:hAnsi="Times New Roman" w:cs="Times New Roman"/>
          <w:b/>
          <w:sz w:val="32"/>
          <w:szCs w:val="32"/>
        </w:rPr>
      </w:pPr>
      <w:r>
        <w:rPr>
          <w:rFonts w:ascii="Times New Roman" w:eastAsia="宋体" w:hAnsi="Times New Roman" w:cs="Times New Roman" w:hint="eastAsia"/>
          <w:b/>
          <w:sz w:val="32"/>
          <w:szCs w:val="32"/>
        </w:rPr>
        <w:t xml:space="preserve"> The Furnace Temperature Curve</w:t>
      </w:r>
    </w:p>
    <w:p w:rsidR="00E437C8" w:rsidRDefault="00E437C8">
      <w:pPr>
        <w:jc w:val="center"/>
        <w:rPr>
          <w:rFonts w:eastAsia="宋体"/>
          <w:b/>
          <w:sz w:val="32"/>
          <w:szCs w:val="32"/>
        </w:rPr>
      </w:pPr>
    </w:p>
    <w:p w:rsidR="00A05C8D" w:rsidRDefault="00ED1746">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In the production of integrated circuit board and other electronic products, the printed circuit board with all kinds of electronic components </w:t>
      </w:r>
      <w:r>
        <w:rPr>
          <w:rFonts w:ascii="Times New Roman" w:eastAsia="宋体" w:hAnsi="Times New Roman" w:cs="Times New Roman"/>
          <w:sz w:val="24"/>
          <w:szCs w:val="24"/>
        </w:rPr>
        <w:t xml:space="preserve">is needed to place </w:t>
      </w:r>
      <w:r>
        <w:rPr>
          <w:rFonts w:ascii="Times New Roman" w:eastAsia="宋体" w:hAnsi="Times New Roman" w:cs="Times New Roman" w:hint="eastAsia"/>
          <w:sz w:val="24"/>
          <w:szCs w:val="24"/>
        </w:rPr>
        <w:t>in the reflow furnace, and automatically weld the electronic components to the circuit board by heating. In this production process, it play</w:t>
      </w:r>
      <w:r>
        <w:rPr>
          <w:rFonts w:ascii="Times New Roman" w:eastAsia="宋体" w:hAnsi="Times New Roman" w:cs="Times New Roman"/>
          <w:sz w:val="24"/>
          <w:szCs w:val="24"/>
        </w:rPr>
        <w:t>s an</w:t>
      </w:r>
      <w:r>
        <w:rPr>
          <w:rFonts w:ascii="Times New Roman" w:eastAsia="宋体" w:hAnsi="Times New Roman" w:cs="Times New Roman" w:hint="eastAsia"/>
          <w:sz w:val="24"/>
          <w:szCs w:val="24"/>
        </w:rPr>
        <w:t xml:space="preserve"> important role for the quality of products to maintain the required temperature of each part in the reflow furnace. At present, much of the work </w:t>
      </w:r>
      <w:r>
        <w:rPr>
          <w:rFonts w:ascii="Times New Roman" w:eastAsia="宋体" w:hAnsi="Times New Roman" w:cs="Times New Roman"/>
          <w:sz w:val="24"/>
          <w:szCs w:val="24"/>
        </w:rPr>
        <w:t>is based on the experimental tests to control</w:t>
      </w:r>
      <w:r>
        <w:rPr>
          <w:rFonts w:ascii="Times New Roman" w:eastAsia="宋体" w:hAnsi="Times New Roman" w:cs="Times New Roman" w:hint="eastAsia"/>
          <w:sz w:val="24"/>
          <w:szCs w:val="24"/>
        </w:rPr>
        <w:t xml:space="preserve"> and adjust the temperatures in reflow furnace. The purpose of this topic is to </w:t>
      </w:r>
      <w:r>
        <w:rPr>
          <w:rFonts w:ascii="Times New Roman" w:eastAsia="宋体" w:hAnsi="Times New Roman" w:cs="Times New Roman"/>
          <w:sz w:val="24"/>
          <w:szCs w:val="24"/>
        </w:rPr>
        <w:t>study and analyze the underlying mechanism by modelling and computation to control</w:t>
      </w:r>
      <w:r>
        <w:rPr>
          <w:rFonts w:ascii="Times New Roman" w:eastAsia="宋体" w:hAnsi="Times New Roman" w:cs="Times New Roman" w:hint="eastAsia"/>
          <w:sz w:val="24"/>
          <w:szCs w:val="24"/>
        </w:rPr>
        <w:t xml:space="preserve"> and adjust the temperatures in reflow furnace.</w:t>
      </w:r>
    </w:p>
    <w:p w:rsidR="00A05C8D" w:rsidRDefault="00ED1746">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Several small temperature zones are set up inside the reflow furnace, which can be divided into four large temperature zones: preheating zone, constant temperature zone, reflow zone, and cooling zone (</w:t>
      </w:r>
      <w:r>
        <w:rPr>
          <w:rFonts w:ascii="Times New Roman" w:eastAsia="宋体" w:hAnsi="Times New Roman" w:cs="Times New Roman"/>
          <w:sz w:val="24"/>
          <w:szCs w:val="24"/>
        </w:rPr>
        <w:t>see</w:t>
      </w:r>
      <w:r>
        <w:rPr>
          <w:rFonts w:ascii="Times New Roman" w:eastAsia="宋体" w:hAnsi="Times New Roman" w:cs="Times New Roman" w:hint="eastAsia"/>
          <w:sz w:val="24"/>
          <w:szCs w:val="24"/>
        </w:rPr>
        <w:t xml:space="preserve"> Fig. 1). Both sides of the circuit board are put on the conveyor belt to enter the furnace at a uniform speed for heating and welding.</w:t>
      </w:r>
    </w:p>
    <w:p w:rsidR="00A05C8D" w:rsidRDefault="00A05C8D">
      <w:pPr>
        <w:jc w:val="center"/>
        <w:rPr>
          <w:rFonts w:eastAsia="宋体"/>
        </w:rPr>
      </w:pPr>
    </w:p>
    <w:p w:rsidR="00A05C8D" w:rsidRDefault="00ED1746">
      <w:pPr>
        <w:jc w:val="center"/>
        <w:rPr>
          <w:rFonts w:eastAsia="宋体"/>
        </w:rPr>
      </w:pPr>
      <w:r>
        <w:rPr>
          <w:rFonts w:eastAsia="宋体" w:hint="eastAsia"/>
          <w:noProof/>
        </w:rPr>
        <w:drawing>
          <wp:inline distT="0" distB="0" distL="114300" distR="114300">
            <wp:extent cx="5080000" cy="2647950"/>
            <wp:effectExtent l="0" t="0" r="6350" b="0"/>
            <wp:docPr id="3" name="图片 3" descr="4efd29f67c4ed8c3d4daac626de6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4efd29f67c4ed8c3d4daac626de6529"/>
                    <pic:cNvPicPr>
                      <a:picLocks noChangeAspect="1"/>
                    </pic:cNvPicPr>
                  </pic:nvPicPr>
                  <pic:blipFill>
                    <a:blip r:embed="rId8"/>
                    <a:stretch>
                      <a:fillRect/>
                    </a:stretch>
                  </pic:blipFill>
                  <pic:spPr>
                    <a:xfrm>
                      <a:off x="0" y="0"/>
                      <a:ext cx="5080000" cy="2647950"/>
                    </a:xfrm>
                    <a:prstGeom prst="rect">
                      <a:avLst/>
                    </a:prstGeom>
                  </pic:spPr>
                </pic:pic>
              </a:graphicData>
            </a:graphic>
          </wp:inline>
        </w:drawing>
      </w:r>
    </w:p>
    <w:p w:rsidR="00A05C8D" w:rsidRDefault="00ED1746">
      <w:pPr>
        <w:spacing w:line="400" w:lineRule="exact"/>
        <w:ind w:firstLineChars="800" w:firstLine="1920"/>
        <w:rPr>
          <w:rFonts w:ascii="Times New Roman" w:eastAsia="宋体" w:hAnsi="Times New Roman" w:cs="Times New Roman"/>
          <w:sz w:val="24"/>
          <w:szCs w:val="24"/>
        </w:rPr>
      </w:pPr>
      <w:r>
        <w:rPr>
          <w:rFonts w:ascii="Times New Roman" w:eastAsia="宋体" w:hAnsi="Times New Roman" w:cs="Times New Roman" w:hint="eastAsia"/>
          <w:sz w:val="24"/>
          <w:szCs w:val="24"/>
        </w:rPr>
        <w:t>Fig. 1  Sectional drawing of reflow furnace</w:t>
      </w:r>
    </w:p>
    <w:p w:rsidR="00A05C8D" w:rsidRDefault="00A05C8D">
      <w:pPr>
        <w:spacing w:line="400" w:lineRule="exact"/>
        <w:rPr>
          <w:rFonts w:ascii="Times New Roman" w:eastAsia="宋体" w:hAnsi="Times New Roman" w:cs="Times New Roman"/>
          <w:sz w:val="24"/>
          <w:szCs w:val="24"/>
        </w:rPr>
      </w:pPr>
    </w:p>
    <w:p w:rsidR="00A05C8D" w:rsidRDefault="00ED1746">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lastRenderedPageBreak/>
        <w:t xml:space="preserve">One </w:t>
      </w:r>
      <w:r>
        <w:rPr>
          <w:rFonts w:ascii="Times New Roman" w:eastAsia="宋体" w:hAnsi="Times New Roman" w:cs="Times New Roman" w:hint="eastAsia"/>
          <w:sz w:val="24"/>
          <w:szCs w:val="24"/>
        </w:rPr>
        <w:t>typical</w:t>
      </w:r>
      <w:r>
        <w:rPr>
          <w:rFonts w:ascii="Times New Roman" w:eastAsia="宋体" w:hAnsi="Times New Roman" w:cs="Times New Roman"/>
          <w:sz w:val="24"/>
          <w:szCs w:val="24"/>
        </w:rPr>
        <w:t xml:space="preserve"> reflow furnace consists of</w:t>
      </w:r>
      <w:r>
        <w:rPr>
          <w:rFonts w:ascii="Times New Roman" w:eastAsia="宋体" w:hAnsi="Times New Roman" w:cs="Times New Roman" w:hint="eastAsia"/>
          <w:sz w:val="24"/>
          <w:szCs w:val="24"/>
        </w:rPr>
        <w:t xml:space="preserve"> 11 small temperature zones,</w:t>
      </w:r>
      <w:r>
        <w:rPr>
          <w:rFonts w:ascii="Times New Roman" w:eastAsia="宋体" w:hAnsi="Times New Roman" w:cs="Times New Roman"/>
          <w:sz w:val="24"/>
          <w:szCs w:val="24"/>
        </w:rPr>
        <w:t xml:space="preserve"> the </w:t>
      </w:r>
      <w:r>
        <w:rPr>
          <w:rFonts w:ascii="Times New Roman" w:eastAsia="宋体" w:hAnsi="Times New Roman" w:cs="Times New Roman" w:hint="eastAsia"/>
          <w:sz w:val="24"/>
          <w:szCs w:val="24"/>
        </w:rPr>
        <w:t>front</w:t>
      </w:r>
      <w:r>
        <w:rPr>
          <w:rFonts w:ascii="Times New Roman" w:eastAsia="宋体" w:hAnsi="Times New Roman" w:cs="Times New Roman"/>
          <w:sz w:val="24"/>
          <w:szCs w:val="24"/>
        </w:rPr>
        <w:t xml:space="preserve"> zone</w:t>
      </w:r>
      <w:r>
        <w:rPr>
          <w:rFonts w:ascii="Times New Roman" w:eastAsia="宋体" w:hAnsi="Times New Roman" w:cs="Times New Roman" w:hint="eastAsia"/>
          <w:sz w:val="24"/>
          <w:szCs w:val="24"/>
        </w:rPr>
        <w:t>, and</w:t>
      </w:r>
      <w:r>
        <w:rPr>
          <w:rFonts w:ascii="Times New Roman" w:eastAsia="宋体" w:hAnsi="Times New Roman" w:cs="Times New Roman"/>
          <w:sz w:val="24"/>
          <w:szCs w:val="24"/>
        </w:rPr>
        <w:t xml:space="preserve"> the</w:t>
      </w:r>
      <w:r>
        <w:rPr>
          <w:rFonts w:ascii="Times New Roman" w:eastAsia="宋体" w:hAnsi="Times New Roman" w:cs="Times New Roman" w:hint="eastAsia"/>
          <w:sz w:val="24"/>
          <w:szCs w:val="24"/>
        </w:rPr>
        <w:t xml:space="preserve"> back zone of furnace (see Fig. 1). The length of each small temperature zone is 30.5 cm. There is a gap of 5 cm between the adjacent small temperature zones. </w:t>
      </w:r>
      <w:r>
        <w:rPr>
          <w:rFonts w:ascii="Times New Roman" w:eastAsia="宋体" w:hAnsi="Times New Roman" w:cs="Times New Roman"/>
          <w:sz w:val="24"/>
          <w:szCs w:val="24"/>
        </w:rPr>
        <w:t xml:space="preserve">Each </w:t>
      </w:r>
      <w:r>
        <w:rPr>
          <w:rFonts w:ascii="Times New Roman" w:eastAsia="宋体" w:hAnsi="Times New Roman" w:cs="Times New Roman" w:hint="eastAsia"/>
          <w:sz w:val="24"/>
          <w:szCs w:val="24"/>
        </w:rPr>
        <w:t>length of the front and back zone</w:t>
      </w:r>
      <w:r>
        <w:rPr>
          <w:rFonts w:ascii="Times New Roman" w:eastAsia="宋体" w:hAnsi="Times New Roman" w:cs="Times New Roman"/>
          <w:sz w:val="24"/>
          <w:szCs w:val="24"/>
        </w:rPr>
        <w:t>s</w:t>
      </w:r>
      <w:r w:rsidR="00B70BA2">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is</w:t>
      </w:r>
      <w:r>
        <w:rPr>
          <w:rFonts w:ascii="Times New Roman" w:eastAsia="宋体" w:hAnsi="Times New Roman" w:cs="Times New Roman" w:hint="eastAsia"/>
          <w:sz w:val="24"/>
          <w:szCs w:val="24"/>
        </w:rPr>
        <w:t xml:space="preserve"> 25 cm.</w:t>
      </w:r>
    </w:p>
    <w:p w:rsidR="00A05C8D" w:rsidRDefault="00ED1746">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Once</w:t>
      </w:r>
      <w:r>
        <w:rPr>
          <w:rFonts w:ascii="Times New Roman" w:eastAsia="宋体" w:hAnsi="Times New Roman" w:cs="Times New Roman" w:hint="eastAsia"/>
          <w:sz w:val="24"/>
          <w:szCs w:val="24"/>
        </w:rPr>
        <w:t xml:space="preserve"> the reflow furnace is started, the air temperature in the furnace will reach</w:t>
      </w:r>
      <w:r>
        <w:rPr>
          <w:rFonts w:ascii="Times New Roman" w:eastAsia="宋体" w:hAnsi="Times New Roman" w:cs="Times New Roman"/>
          <w:sz w:val="24"/>
          <w:szCs w:val="24"/>
        </w:rPr>
        <w:t xml:space="preserve"> the steady state </w:t>
      </w:r>
      <w:r>
        <w:rPr>
          <w:rFonts w:ascii="Times New Roman" w:eastAsia="宋体" w:hAnsi="Times New Roman" w:cs="Times New Roman" w:hint="eastAsia"/>
          <w:sz w:val="24"/>
          <w:szCs w:val="24"/>
        </w:rPr>
        <w:t>in a short time</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T</w:t>
      </w:r>
      <w:r>
        <w:rPr>
          <w:rFonts w:ascii="Times New Roman" w:eastAsia="宋体" w:hAnsi="Times New Roman" w:cs="Times New Roman"/>
          <w:sz w:val="24"/>
          <w:szCs w:val="24"/>
        </w:rPr>
        <w:t xml:space="preserve">he </w:t>
      </w:r>
      <w:r>
        <w:rPr>
          <w:rFonts w:ascii="Times New Roman" w:eastAsia="宋体" w:hAnsi="Times New Roman" w:cs="Times New Roman" w:hint="eastAsia"/>
          <w:sz w:val="24"/>
          <w:szCs w:val="24"/>
        </w:rPr>
        <w:t>welding can</w:t>
      </w:r>
      <w:r w:rsidR="00932702">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be carried out only in the steady state. There is no special temperature control in the front zone</w:t>
      </w:r>
      <w:r>
        <w:rPr>
          <w:rFonts w:ascii="Times New Roman" w:eastAsia="宋体" w:hAnsi="Times New Roman" w:cs="Times New Roman"/>
          <w:sz w:val="24"/>
          <w:szCs w:val="24"/>
        </w:rPr>
        <w:t xml:space="preserve">, the </w:t>
      </w:r>
      <w:r>
        <w:rPr>
          <w:rFonts w:ascii="Times New Roman" w:eastAsia="宋体" w:hAnsi="Times New Roman" w:cs="Times New Roman" w:hint="eastAsia"/>
          <w:sz w:val="24"/>
          <w:szCs w:val="24"/>
        </w:rPr>
        <w:t xml:space="preserve">back zone and </w:t>
      </w:r>
      <w:r>
        <w:rPr>
          <w:rFonts w:ascii="Times New Roman" w:eastAsia="宋体" w:hAnsi="Times New Roman" w:cs="Times New Roman"/>
          <w:sz w:val="24"/>
          <w:szCs w:val="24"/>
        </w:rPr>
        <w:t xml:space="preserve">the </w:t>
      </w:r>
      <w:r>
        <w:rPr>
          <w:rFonts w:ascii="Times New Roman" w:eastAsia="宋体" w:hAnsi="Times New Roman" w:cs="Times New Roman" w:hint="eastAsia"/>
          <w:sz w:val="24"/>
          <w:szCs w:val="24"/>
        </w:rPr>
        <w:t>gap between small temperature zones. The temperatures in these zones and near the boundary of each temperature zone may be affected by the temperatures of the adjacent temperature zones. In addition, the temperature in the workshop is kept</w:t>
      </w:r>
      <w:r>
        <w:rPr>
          <w:rFonts w:ascii="Times New Roman" w:eastAsia="宋体" w:hAnsi="Times New Roman" w:cs="Times New Roman"/>
          <w:sz w:val="24"/>
          <w:szCs w:val="24"/>
        </w:rPr>
        <w:t xml:space="preserve"> at</w:t>
      </w:r>
      <w:r>
        <w:rPr>
          <w:rFonts w:ascii="Times New Roman" w:eastAsia="宋体" w:hAnsi="Times New Roman" w:cs="Times New Roman" w:hint="eastAsia"/>
          <w:sz w:val="24"/>
          <w:szCs w:val="24"/>
        </w:rPr>
        <w:t xml:space="preserve"> 25</w:t>
      </w:r>
      <w:r>
        <w:rPr>
          <w:rFonts w:ascii="Times New Roman" w:eastAsia="宋体" w:hAnsi="Times New Roman" w:cs="Times New Roman"/>
          <w:sz w:val="24"/>
          <w:szCs w:val="24"/>
        </w:rPr>
        <w:t>º</w:t>
      </w:r>
      <w:r>
        <w:rPr>
          <w:rFonts w:ascii="Times New Roman" w:eastAsia="宋体" w:hAnsi="Times New Roman" w:cs="Times New Roman" w:hint="eastAsia"/>
          <w:sz w:val="24"/>
          <w:szCs w:val="24"/>
        </w:rPr>
        <w:t>C.</w:t>
      </w:r>
    </w:p>
    <w:p w:rsidR="00A05C8D" w:rsidRDefault="00ED1746" w:rsidP="00932702">
      <w:pPr>
        <w:spacing w:line="400" w:lineRule="atLeas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After sett</w:t>
      </w:r>
      <w:r>
        <w:rPr>
          <w:rFonts w:ascii="Times New Roman" w:eastAsia="宋体" w:hAnsi="Times New Roman" w:cs="Times New Roman" w:hint="eastAsia"/>
          <w:sz w:val="24"/>
          <w:szCs w:val="24"/>
        </w:rPr>
        <w:t>ing the temperature of each temperature zone and the passing speed of the conveyor belt, the temperature at the center of the welding area in some positions can be measured by a temperature sensor</w:t>
      </w:r>
      <w:r>
        <w:rPr>
          <w:rFonts w:ascii="Times New Roman" w:eastAsia="宋体" w:hAnsi="Times New Roman" w:cs="Times New Roman"/>
          <w:sz w:val="24"/>
          <w:szCs w:val="24"/>
        </w:rPr>
        <w:t>. The temperature measured by</w:t>
      </w:r>
      <w:r w:rsidR="00B66301">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 xml:space="preserve">the temperature sensor </w:t>
      </w:r>
      <w:r>
        <w:rPr>
          <w:rFonts w:ascii="Times New Roman" w:eastAsia="宋体" w:hAnsi="Times New Roman" w:cs="Times New Roman" w:hint="eastAsia"/>
          <w:sz w:val="24"/>
          <w:szCs w:val="24"/>
        </w:rPr>
        <w:t>is called the furnace temperature curve (</w:t>
      </w:r>
      <w:r>
        <w:rPr>
          <w:rFonts w:ascii="Times New Roman" w:eastAsia="宋体" w:hAnsi="Times New Roman" w:cs="Times New Roman"/>
          <w:sz w:val="24"/>
          <w:szCs w:val="24"/>
        </w:rPr>
        <w:t>i.e.</w:t>
      </w:r>
      <w:r>
        <w:rPr>
          <w:rFonts w:ascii="Times New Roman" w:eastAsia="宋体" w:hAnsi="Times New Roman" w:cs="Times New Roman" w:hint="eastAsia"/>
          <w:sz w:val="24"/>
          <w:szCs w:val="24"/>
        </w:rPr>
        <w:t xml:space="preserve">, the temperature curve at the center of welding area). </w:t>
      </w:r>
      <w:r>
        <w:rPr>
          <w:rFonts w:ascii="Times New Roman" w:eastAsia="宋体" w:hAnsi="Times New Roman" w:cs="Times New Roman"/>
          <w:sz w:val="24"/>
          <w:szCs w:val="24"/>
        </w:rPr>
        <w:t>T</w:t>
      </w:r>
      <w:r>
        <w:rPr>
          <w:rFonts w:ascii="Times New Roman" w:eastAsia="宋体" w:hAnsi="Times New Roman" w:cs="Times New Roman" w:hint="eastAsia"/>
          <w:sz w:val="24"/>
          <w:szCs w:val="24"/>
        </w:rPr>
        <w:t>he data of furnace temperature curve in an experiment</w:t>
      </w:r>
      <w:r>
        <w:rPr>
          <w:rFonts w:ascii="Times New Roman" w:eastAsia="宋体" w:hAnsi="Times New Roman" w:cs="Times New Roman"/>
          <w:sz w:val="24"/>
          <w:szCs w:val="24"/>
        </w:rPr>
        <w:t xml:space="preserve"> is attached</w:t>
      </w:r>
      <w:r>
        <w:rPr>
          <w:rFonts w:ascii="Times New Roman" w:eastAsia="宋体" w:hAnsi="Times New Roman" w:cs="Times New Roman" w:hint="eastAsia"/>
          <w:sz w:val="24"/>
          <w:szCs w:val="24"/>
        </w:rPr>
        <w:t>, and the temperatures set in the temperature zones are 175</w:t>
      </w:r>
      <w:r>
        <w:rPr>
          <w:rFonts w:ascii="Times New Roman" w:eastAsia="宋体" w:hAnsi="Times New Roman" w:cs="Times New Roman" w:hint="eastAsia"/>
          <w:sz w:val="24"/>
          <w:szCs w:val="24"/>
        </w:rPr>
        <w:t>º</w:t>
      </w:r>
      <w:r>
        <w:rPr>
          <w:rFonts w:ascii="Times New Roman" w:eastAsia="宋体" w:hAnsi="Times New Roman" w:cs="Times New Roman" w:hint="eastAsia"/>
          <w:sz w:val="24"/>
          <w:szCs w:val="24"/>
        </w:rPr>
        <w:t>C (zones 1~5)</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195</w:t>
      </w:r>
      <w:r>
        <w:rPr>
          <w:rFonts w:ascii="Times New Roman" w:eastAsia="宋体" w:hAnsi="Times New Roman" w:cs="Times New Roman" w:hint="eastAsia"/>
          <w:sz w:val="24"/>
          <w:szCs w:val="24"/>
        </w:rPr>
        <w:t>º</w:t>
      </w:r>
      <w:r>
        <w:rPr>
          <w:rFonts w:ascii="Times New Roman" w:eastAsia="宋体" w:hAnsi="Times New Roman" w:cs="Times New Roman" w:hint="eastAsia"/>
          <w:sz w:val="24"/>
          <w:szCs w:val="24"/>
        </w:rPr>
        <w:t>C (zone 6), 235</w:t>
      </w:r>
      <w:r>
        <w:rPr>
          <w:rFonts w:ascii="Times New Roman" w:eastAsia="宋体" w:hAnsi="Times New Roman" w:cs="Times New Roman" w:hint="eastAsia"/>
          <w:sz w:val="24"/>
          <w:szCs w:val="24"/>
        </w:rPr>
        <w:t>º</w:t>
      </w:r>
      <w:r>
        <w:rPr>
          <w:rFonts w:ascii="Times New Roman" w:eastAsia="宋体" w:hAnsi="Times New Roman" w:cs="Times New Roman" w:hint="eastAsia"/>
          <w:sz w:val="24"/>
          <w:szCs w:val="24"/>
        </w:rPr>
        <w:t>C (zone 7), 255</w:t>
      </w:r>
      <w:r>
        <w:rPr>
          <w:rFonts w:ascii="Times New Roman" w:eastAsia="宋体" w:hAnsi="Times New Roman" w:cs="Times New Roman" w:hint="eastAsia"/>
          <w:sz w:val="24"/>
          <w:szCs w:val="24"/>
        </w:rPr>
        <w:t>º</w:t>
      </w:r>
      <w:r>
        <w:rPr>
          <w:rFonts w:ascii="Times New Roman" w:eastAsia="宋体" w:hAnsi="Times New Roman" w:cs="Times New Roman" w:hint="eastAsia"/>
          <w:sz w:val="24"/>
          <w:szCs w:val="24"/>
        </w:rPr>
        <w:t>C (zones 8~9), and 25</w:t>
      </w:r>
      <w:r>
        <w:rPr>
          <w:rFonts w:ascii="Times New Roman" w:eastAsia="宋体" w:hAnsi="Times New Roman" w:cs="Times New Roman" w:hint="eastAsia"/>
          <w:sz w:val="24"/>
          <w:szCs w:val="24"/>
        </w:rPr>
        <w:t>º</w:t>
      </w:r>
      <w:r>
        <w:rPr>
          <w:rFonts w:ascii="Times New Roman" w:eastAsia="宋体" w:hAnsi="Times New Roman" w:cs="Times New Roman" w:hint="eastAsia"/>
          <w:sz w:val="24"/>
          <w:szCs w:val="24"/>
        </w:rPr>
        <w:t>C (zones 10~11), the passing speed of conveyor belt is 70 cm/min, and the thickness of welding area is 0.15 mm. The temperature sensor starts</w:t>
      </w:r>
      <w:r>
        <w:rPr>
          <w:rFonts w:ascii="Times New Roman" w:eastAsia="宋体" w:hAnsi="Times New Roman" w:cs="Times New Roman"/>
          <w:sz w:val="24"/>
          <w:szCs w:val="24"/>
        </w:rPr>
        <w:t xml:space="preserve"> to record </w:t>
      </w:r>
      <w:r>
        <w:rPr>
          <w:rFonts w:ascii="Times New Roman" w:eastAsia="宋体" w:hAnsi="Times New Roman" w:cs="Times New Roman" w:hint="eastAsia"/>
          <w:sz w:val="24"/>
          <w:szCs w:val="24"/>
        </w:rPr>
        <w:t>when the temperature at the center of the welding area reaches 30</w:t>
      </w:r>
      <w:r>
        <w:rPr>
          <w:rFonts w:ascii="Times New Roman" w:eastAsia="宋体" w:hAnsi="Times New Roman" w:cs="Times New Roman" w:hint="eastAsia"/>
          <w:sz w:val="24"/>
          <w:szCs w:val="24"/>
        </w:rPr>
        <w:t>º</w:t>
      </w:r>
      <w:r>
        <w:rPr>
          <w:rFonts w:ascii="Times New Roman" w:eastAsia="宋体" w:hAnsi="Times New Roman" w:cs="Times New Roman" w:hint="eastAsia"/>
          <w:sz w:val="24"/>
          <w:szCs w:val="24"/>
        </w:rPr>
        <w:t>C, and timing starts when the circuit board enters the reflow furnace.</w:t>
      </w:r>
    </w:p>
    <w:p w:rsidR="00A05C8D" w:rsidRDefault="00ED1746">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In actual production, the quality of the products can be controlled by adjusting the temperature setting of each temperature zone and the passing speed of the conveyor belt. </w:t>
      </w:r>
      <w:r>
        <w:rPr>
          <w:rFonts w:ascii="Times New Roman" w:eastAsia="宋体" w:hAnsi="Times New Roman" w:cs="Times New Roman"/>
          <w:sz w:val="24"/>
          <w:szCs w:val="24"/>
        </w:rPr>
        <w:t xml:space="preserve">Based on </w:t>
      </w:r>
      <w:r>
        <w:rPr>
          <w:rFonts w:ascii="Times New Roman" w:eastAsia="宋体" w:hAnsi="Times New Roman" w:cs="Times New Roman" w:hint="eastAsia"/>
          <w:sz w:val="24"/>
          <w:szCs w:val="24"/>
        </w:rPr>
        <w:t xml:space="preserve">the above experimental temperature settings, the temperature of each small temperature zone can be adjusted within </w:t>
      </w:r>
      <m:oMath>
        <m:r>
          <m:rPr>
            <m:sty m:val="p"/>
          </m:rPr>
          <w:rPr>
            <w:rFonts w:ascii="Cambria Math" w:eastAsia="宋体" w:hAnsi="Cambria Math" w:cs="Times New Roman" w:hint="eastAsia"/>
            <w:sz w:val="24"/>
            <w:szCs w:val="24"/>
          </w:rPr>
          <m:t>±</m:t>
        </m:r>
        <m:r>
          <m:rPr>
            <m:sty m:val="p"/>
          </m:rPr>
          <w:rPr>
            <w:rFonts w:ascii="Cambria Math" w:eastAsia="宋体" w:hAnsi="Cambria Math" w:cs="Times New Roman" w:hint="eastAsia"/>
            <w:sz w:val="24"/>
            <w:szCs w:val="24"/>
          </w:rPr>
          <m:t>10</m:t>
        </m:r>
      </m:oMath>
      <w:r>
        <w:rPr>
          <w:rFonts w:ascii="Times New Roman" w:eastAsia="宋体" w:hAnsi="Times New Roman" w:cs="Times New Roman"/>
          <w:sz w:val="24"/>
          <w:szCs w:val="24"/>
        </w:rPr>
        <w:t>º</w:t>
      </w:r>
      <w:r>
        <w:rPr>
          <w:rFonts w:ascii="Times New Roman" w:eastAsia="宋体" w:hAnsi="Times New Roman" w:cs="Times New Roman" w:hint="eastAsia"/>
          <w:sz w:val="24"/>
          <w:szCs w:val="24"/>
        </w:rPr>
        <w:t>C. During adjustment, the temperatures in zones 1~5 are required to be consistent, the temperatures in  zones 8~9 are kept the same, and the temperatures in zones 10~11 are kept at 25</w:t>
      </w:r>
      <w:r>
        <w:rPr>
          <w:rFonts w:ascii="Times New Roman" w:eastAsia="宋体" w:hAnsi="Times New Roman" w:cs="Times New Roman" w:hint="eastAsia"/>
          <w:sz w:val="24"/>
          <w:szCs w:val="24"/>
        </w:rPr>
        <w:t>º</w:t>
      </w:r>
      <w:r>
        <w:rPr>
          <w:rFonts w:ascii="Times New Roman" w:eastAsia="宋体" w:hAnsi="Times New Roman" w:cs="Times New Roman" w:hint="eastAsia"/>
          <w:sz w:val="24"/>
          <w:szCs w:val="24"/>
        </w:rPr>
        <w:t>C. The speed adjustment range of the conveyor belt is 65~100 cm/min.</w:t>
      </w:r>
    </w:p>
    <w:p w:rsidR="00A05C8D" w:rsidRDefault="00ED1746">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In the welding production of the circuit board </w:t>
      </w:r>
      <w:r>
        <w:rPr>
          <w:rFonts w:ascii="Times New Roman" w:eastAsia="宋体" w:hAnsi="Times New Roman" w:cs="Times New Roman"/>
          <w:sz w:val="24"/>
          <w:szCs w:val="24"/>
        </w:rPr>
        <w:t xml:space="preserve">in </w:t>
      </w:r>
      <w:r>
        <w:rPr>
          <w:rFonts w:ascii="Times New Roman" w:eastAsia="宋体" w:hAnsi="Times New Roman" w:cs="Times New Roman" w:hint="eastAsia"/>
          <w:sz w:val="24"/>
          <w:szCs w:val="24"/>
        </w:rPr>
        <w:t>the reflow furnace, the furnace temperature curve should meet some requirements, which is called process limits (see Table 1).</w:t>
      </w:r>
    </w:p>
    <w:p w:rsidR="00A05C8D" w:rsidRDefault="00A05C8D">
      <w:pPr>
        <w:spacing w:line="400" w:lineRule="exact"/>
        <w:jc w:val="left"/>
        <w:rPr>
          <w:rFonts w:ascii="Times New Roman" w:eastAsia="宋体" w:hAnsi="Times New Roman" w:cs="Times New Roman"/>
          <w:sz w:val="24"/>
          <w:szCs w:val="24"/>
        </w:rPr>
      </w:pPr>
    </w:p>
    <w:p w:rsidR="00E437C8" w:rsidRDefault="00E437C8">
      <w:pPr>
        <w:spacing w:line="400" w:lineRule="exact"/>
        <w:jc w:val="left"/>
        <w:rPr>
          <w:rFonts w:ascii="Times New Roman" w:eastAsia="宋体" w:hAnsi="Times New Roman" w:cs="Times New Roman"/>
          <w:sz w:val="24"/>
          <w:szCs w:val="24"/>
        </w:rPr>
      </w:pPr>
    </w:p>
    <w:p w:rsidR="00E437C8" w:rsidRDefault="00E437C8">
      <w:pPr>
        <w:spacing w:line="400" w:lineRule="exact"/>
        <w:jc w:val="left"/>
        <w:rPr>
          <w:rFonts w:ascii="Times New Roman" w:eastAsia="宋体" w:hAnsi="Times New Roman" w:cs="Times New Roman"/>
          <w:sz w:val="24"/>
          <w:szCs w:val="24"/>
        </w:rPr>
      </w:pPr>
    </w:p>
    <w:p w:rsidR="00A05C8D" w:rsidRDefault="00ED1746">
      <w:pPr>
        <w:spacing w:line="400" w:lineRule="exact"/>
        <w:jc w:val="center"/>
        <w:rPr>
          <w:rFonts w:ascii="Times New Roman" w:eastAsia="宋体" w:hAnsi="Times New Roman" w:cs="Times New Roman"/>
          <w:sz w:val="24"/>
          <w:szCs w:val="24"/>
        </w:rPr>
      </w:pPr>
      <w:r>
        <w:rPr>
          <w:rFonts w:ascii="Times New Roman" w:eastAsia="宋体" w:hAnsi="宋体" w:cs="Times New Roman" w:hint="eastAsia"/>
          <w:b/>
          <w:sz w:val="24"/>
          <w:szCs w:val="24"/>
        </w:rPr>
        <w:t>Table 1   Process limits</w:t>
      </w:r>
    </w:p>
    <w:tbl>
      <w:tblPr>
        <w:tblStyle w:val="aa"/>
        <w:tblW w:w="0" w:type="auto"/>
        <w:jc w:val="center"/>
        <w:tblBorders>
          <w:top w:val="single" w:sz="18" w:space="0" w:color="auto"/>
          <w:left w:val="none" w:sz="0" w:space="0" w:color="auto"/>
          <w:bottom w:val="single" w:sz="18" w:space="0" w:color="auto"/>
          <w:right w:val="none" w:sz="0" w:space="0" w:color="auto"/>
          <w:insideH w:val="single" w:sz="8" w:space="0" w:color="auto"/>
          <w:insideV w:val="none" w:sz="0" w:space="0" w:color="auto"/>
        </w:tblBorders>
        <w:tblLook w:val="04A0"/>
      </w:tblPr>
      <w:tblGrid>
        <w:gridCol w:w="4306"/>
        <w:gridCol w:w="1243"/>
        <w:gridCol w:w="1362"/>
        <w:gridCol w:w="1325"/>
      </w:tblGrid>
      <w:tr w:rsidR="00A05C8D">
        <w:trPr>
          <w:jc w:val="center"/>
        </w:trPr>
        <w:tc>
          <w:tcPr>
            <w:tcW w:w="4306" w:type="dxa"/>
            <w:tcBorders>
              <w:bottom w:val="single" w:sz="18" w:space="0" w:color="auto"/>
            </w:tcBorders>
            <w:vAlign w:val="center"/>
          </w:tcPr>
          <w:p w:rsidR="00A05C8D" w:rsidRDefault="00ED1746">
            <w:pPr>
              <w:jc w:val="center"/>
              <w:rPr>
                <w:rFonts w:ascii="Times New Roman" w:eastAsia="宋体" w:hAnsi="Times New Roman" w:cs="Times New Roman"/>
                <w:b/>
                <w:bCs/>
                <w:sz w:val="24"/>
                <w:szCs w:val="24"/>
              </w:rPr>
            </w:pPr>
            <w:r>
              <w:rPr>
                <w:rFonts w:ascii="Times New Roman" w:eastAsia="宋体" w:hAnsi="宋体" w:cs="Times New Roman" w:hint="eastAsia"/>
                <w:b/>
                <w:bCs/>
                <w:sz w:val="24"/>
                <w:szCs w:val="24"/>
              </w:rPr>
              <w:t>Name</w:t>
            </w:r>
          </w:p>
        </w:tc>
        <w:tc>
          <w:tcPr>
            <w:tcW w:w="1134" w:type="dxa"/>
            <w:tcBorders>
              <w:bottom w:val="single" w:sz="18" w:space="0" w:color="auto"/>
            </w:tcBorders>
            <w:vAlign w:val="center"/>
          </w:tcPr>
          <w:p w:rsidR="00A05C8D" w:rsidRDefault="00ED1746">
            <w:pPr>
              <w:jc w:val="center"/>
              <w:rPr>
                <w:rFonts w:ascii="Times New Roman" w:eastAsia="宋体" w:hAnsi="Times New Roman" w:cs="Times New Roman"/>
                <w:b/>
                <w:bCs/>
                <w:sz w:val="24"/>
                <w:szCs w:val="24"/>
              </w:rPr>
            </w:pPr>
            <w:r>
              <w:rPr>
                <w:rFonts w:ascii="Times New Roman" w:eastAsia="宋体" w:hAnsi="宋体" w:cs="Times New Roman" w:hint="eastAsia"/>
                <w:b/>
                <w:bCs/>
                <w:sz w:val="24"/>
                <w:szCs w:val="24"/>
              </w:rPr>
              <w:t>Minimum</w:t>
            </w:r>
          </w:p>
        </w:tc>
        <w:tc>
          <w:tcPr>
            <w:tcW w:w="1362" w:type="dxa"/>
            <w:tcBorders>
              <w:bottom w:val="single" w:sz="18" w:space="0" w:color="auto"/>
            </w:tcBorders>
            <w:vAlign w:val="center"/>
          </w:tcPr>
          <w:p w:rsidR="00A05C8D" w:rsidRDefault="00ED1746">
            <w:pPr>
              <w:jc w:val="center"/>
              <w:rPr>
                <w:rFonts w:ascii="Times New Roman" w:eastAsia="宋体" w:hAnsi="Times New Roman" w:cs="Times New Roman"/>
                <w:b/>
                <w:bCs/>
                <w:sz w:val="24"/>
                <w:szCs w:val="24"/>
              </w:rPr>
            </w:pPr>
            <w:r>
              <w:rPr>
                <w:rFonts w:ascii="Times New Roman" w:eastAsia="宋体" w:hAnsi="宋体" w:cs="Times New Roman" w:hint="eastAsia"/>
                <w:b/>
                <w:bCs/>
                <w:sz w:val="24"/>
                <w:szCs w:val="24"/>
              </w:rPr>
              <w:t>Maximum</w:t>
            </w:r>
          </w:p>
        </w:tc>
        <w:tc>
          <w:tcPr>
            <w:tcW w:w="1325" w:type="dxa"/>
            <w:tcBorders>
              <w:bottom w:val="single" w:sz="18" w:space="0" w:color="auto"/>
            </w:tcBorders>
            <w:vAlign w:val="center"/>
          </w:tcPr>
          <w:p w:rsidR="00A05C8D" w:rsidRDefault="00ED1746">
            <w:pPr>
              <w:jc w:val="center"/>
              <w:rPr>
                <w:rFonts w:ascii="Times New Roman" w:eastAsia="宋体" w:hAnsi="Times New Roman" w:cs="Times New Roman"/>
                <w:b/>
                <w:bCs/>
                <w:sz w:val="24"/>
                <w:szCs w:val="24"/>
              </w:rPr>
            </w:pPr>
            <w:r>
              <w:rPr>
                <w:rFonts w:ascii="Times New Roman" w:eastAsia="宋体" w:hAnsi="宋体" w:cs="Times New Roman" w:hint="eastAsia"/>
                <w:b/>
                <w:bCs/>
                <w:sz w:val="24"/>
                <w:szCs w:val="24"/>
              </w:rPr>
              <w:t>Unit</w:t>
            </w:r>
          </w:p>
        </w:tc>
      </w:tr>
      <w:tr w:rsidR="00A05C8D">
        <w:trPr>
          <w:jc w:val="center"/>
        </w:trPr>
        <w:tc>
          <w:tcPr>
            <w:tcW w:w="4306" w:type="dxa"/>
            <w:tcBorders>
              <w:top w:val="single" w:sz="18" w:space="0" w:color="auto"/>
            </w:tcBorders>
            <w:vAlign w:val="center"/>
          </w:tcPr>
          <w:p w:rsidR="00A05C8D" w:rsidRDefault="00ED1746">
            <w:pPr>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Slope of temperature rising</w:t>
            </w:r>
          </w:p>
        </w:tc>
        <w:tc>
          <w:tcPr>
            <w:tcW w:w="1134" w:type="dxa"/>
            <w:tcBorders>
              <w:top w:val="single" w:sz="18" w:space="0" w:color="auto"/>
            </w:tcBorders>
            <w:vAlign w:val="center"/>
          </w:tcPr>
          <w:p w:rsidR="00A05C8D" w:rsidRDefault="00ED1746">
            <w:pPr>
              <w:jc w:val="center"/>
              <w:rPr>
                <w:oMath/>
                <w:rFonts w:ascii="Cambria Math" w:eastAsia="宋体" w:hAnsi="Cambria Math" w:cs="Times New Roman"/>
                <w:sz w:val="24"/>
                <w:szCs w:val="24"/>
              </w:rPr>
            </w:pPr>
            <m:oMathPara>
              <m:oMath>
                <m:r>
                  <m:rPr>
                    <m:sty m:val="p"/>
                  </m:rPr>
                  <w:rPr>
                    <w:rFonts w:ascii="Cambria Math" w:eastAsia="宋体" w:hAnsi="Cambria Math" w:cs="Times New Roman"/>
                    <w:sz w:val="24"/>
                    <w:szCs w:val="24"/>
                  </w:rPr>
                  <m:t>0</m:t>
                </m:r>
              </m:oMath>
            </m:oMathPara>
          </w:p>
        </w:tc>
        <w:tc>
          <w:tcPr>
            <w:tcW w:w="1362" w:type="dxa"/>
            <w:tcBorders>
              <w:top w:val="single" w:sz="18" w:space="0" w:color="auto"/>
            </w:tcBorders>
            <w:vAlign w:val="center"/>
          </w:tcPr>
          <w:p w:rsidR="00A05C8D" w:rsidRDefault="00ED1746">
            <w:pPr>
              <w:jc w:val="center"/>
              <w:rPr>
                <w:oMath/>
                <w:rFonts w:ascii="Cambria Math" w:eastAsia="宋体" w:hAnsi="Cambria Math" w:cs="Times New Roman"/>
                <w:sz w:val="24"/>
                <w:szCs w:val="24"/>
              </w:rPr>
            </w:pPr>
            <m:oMathPara>
              <m:oMath>
                <m:r>
                  <m:rPr>
                    <m:sty m:val="p"/>
                  </m:rPr>
                  <w:rPr>
                    <w:rFonts w:ascii="Cambria Math" w:eastAsia="宋体" w:hAnsi="Cambria Math" w:cs="Times New Roman"/>
                    <w:sz w:val="24"/>
                    <w:szCs w:val="24"/>
                  </w:rPr>
                  <m:t>3</m:t>
                </m:r>
              </m:oMath>
            </m:oMathPara>
          </w:p>
        </w:tc>
        <w:tc>
          <w:tcPr>
            <w:tcW w:w="1325" w:type="dxa"/>
            <w:tcBorders>
              <w:top w:val="single" w:sz="18" w:space="0" w:color="auto"/>
            </w:tcBorders>
            <w:vAlign w:val="center"/>
          </w:tcPr>
          <w:p w:rsidR="00A05C8D" w:rsidRDefault="00ED1746">
            <w:pPr>
              <w:jc w:val="center"/>
              <w:rPr>
                <w:rFonts w:ascii="Times New Roman" w:eastAsia="宋体" w:hAnsi="Times New Roman" w:cs="Times New Roman"/>
                <w:sz w:val="24"/>
                <w:szCs w:val="24"/>
              </w:rPr>
            </w:pPr>
            <w:r>
              <w:rPr>
                <w:rFonts w:ascii="Times New Roman" w:eastAsia="宋体" w:hAnsi="Times New Roman" w:cs="Times New Roman"/>
                <w:sz w:val="24"/>
                <w:szCs w:val="24"/>
              </w:rPr>
              <w:t>ºC/s</w:t>
            </w:r>
          </w:p>
        </w:tc>
      </w:tr>
      <w:tr w:rsidR="00A05C8D">
        <w:trPr>
          <w:jc w:val="center"/>
        </w:trPr>
        <w:tc>
          <w:tcPr>
            <w:tcW w:w="4306" w:type="dxa"/>
            <w:vAlign w:val="center"/>
          </w:tcPr>
          <w:p w:rsidR="00A05C8D" w:rsidRDefault="00ED1746">
            <w:pPr>
              <w:jc w:val="center"/>
              <w:rPr>
                <w:rFonts w:ascii="Times New Roman" w:eastAsia="宋体" w:hAnsi="宋体" w:cs="Times New Roman"/>
                <w:sz w:val="24"/>
                <w:szCs w:val="24"/>
              </w:rPr>
            </w:pPr>
            <w:r>
              <w:rPr>
                <w:rFonts w:ascii="Times New Roman" w:eastAsia="宋体" w:hAnsi="Times New Roman" w:cs="Times New Roman" w:hint="eastAsia"/>
                <w:sz w:val="24"/>
                <w:szCs w:val="24"/>
              </w:rPr>
              <w:t>Slope of temperature drop</w:t>
            </w:r>
          </w:p>
        </w:tc>
        <w:tc>
          <w:tcPr>
            <w:tcW w:w="1134" w:type="dxa"/>
            <w:vAlign w:val="center"/>
          </w:tcPr>
          <w:p w:rsidR="00A05C8D" w:rsidRDefault="00ED1746">
            <w:pPr>
              <w:jc w:val="center"/>
              <w:rPr>
                <w:oMath/>
                <w:rFonts w:ascii="Cambria Math" w:eastAsia="宋体" w:hAnsi="Cambria Math" w:cs="Times New Roman"/>
                <w:sz w:val="24"/>
                <w:szCs w:val="24"/>
              </w:rPr>
            </w:pPr>
            <m:oMathPara>
              <m:oMath>
                <m:r>
                  <m:rPr>
                    <m:sty m:val="p"/>
                  </m:rPr>
                  <w:rPr>
                    <w:rFonts w:ascii="Cambria Math" w:eastAsia="宋体" w:hAnsi="Cambria Math" w:cs="Times New Roman"/>
                    <w:sz w:val="24"/>
                    <w:szCs w:val="24"/>
                  </w:rPr>
                  <m:t>-3</m:t>
                </m:r>
              </m:oMath>
            </m:oMathPara>
          </w:p>
        </w:tc>
        <w:tc>
          <w:tcPr>
            <w:tcW w:w="1362" w:type="dxa"/>
            <w:vAlign w:val="center"/>
          </w:tcPr>
          <w:p w:rsidR="00A05C8D" w:rsidRDefault="00ED1746">
            <w:pPr>
              <w:jc w:val="center"/>
              <w:rPr>
                <w:oMath/>
                <w:rFonts w:ascii="Cambria Math" w:eastAsia="宋体" w:hAnsi="Cambria Math" w:cs="Times New Roman"/>
                <w:sz w:val="24"/>
                <w:szCs w:val="24"/>
              </w:rPr>
            </w:pPr>
            <m:oMathPara>
              <m:oMath>
                <m:r>
                  <m:rPr>
                    <m:sty m:val="p"/>
                  </m:rPr>
                  <w:rPr>
                    <w:rFonts w:ascii="Cambria Math" w:eastAsia="宋体" w:hAnsi="Cambria Math" w:cs="Times New Roman"/>
                    <w:sz w:val="24"/>
                    <w:szCs w:val="24"/>
                  </w:rPr>
                  <m:t>0</m:t>
                </m:r>
              </m:oMath>
            </m:oMathPara>
          </w:p>
        </w:tc>
        <w:tc>
          <w:tcPr>
            <w:tcW w:w="1325" w:type="dxa"/>
            <w:vAlign w:val="center"/>
          </w:tcPr>
          <w:p w:rsidR="00A05C8D" w:rsidRDefault="00ED1746">
            <w:pPr>
              <w:jc w:val="center"/>
              <w:rPr>
                <w:rFonts w:ascii="Times New Roman" w:eastAsia="宋体" w:hAnsi="宋体" w:cs="Times New Roman"/>
                <w:sz w:val="24"/>
                <w:szCs w:val="24"/>
              </w:rPr>
            </w:pPr>
            <w:r>
              <w:rPr>
                <w:rFonts w:ascii="Times New Roman" w:eastAsia="宋体" w:hAnsi="宋体" w:cs="Times New Roman"/>
                <w:sz w:val="24"/>
                <w:szCs w:val="24"/>
              </w:rPr>
              <w:t>º</w:t>
            </w:r>
            <w:r>
              <w:rPr>
                <w:rFonts w:ascii="Times New Roman" w:eastAsia="宋体" w:hAnsi="宋体" w:cs="Times New Roman"/>
                <w:sz w:val="24"/>
                <w:szCs w:val="24"/>
              </w:rPr>
              <w:t>C/s</w:t>
            </w:r>
          </w:p>
        </w:tc>
      </w:tr>
      <w:tr w:rsidR="00A05C8D">
        <w:trPr>
          <w:jc w:val="center"/>
        </w:trPr>
        <w:tc>
          <w:tcPr>
            <w:tcW w:w="4306" w:type="dxa"/>
            <w:vAlign w:val="center"/>
          </w:tcPr>
          <w:p w:rsidR="00B66301" w:rsidRDefault="00ED1746">
            <w:pPr>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Time for temperature rising</w:t>
            </w:r>
          </w:p>
          <w:p w:rsidR="00A05C8D" w:rsidRDefault="00ED1746">
            <w:pPr>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from 150</w:t>
            </w:r>
            <w:r>
              <w:rPr>
                <w:rFonts w:ascii="Times New Roman" w:eastAsia="宋体" w:hAnsi="Times New Roman" w:cs="Times New Roman"/>
                <w:sz w:val="24"/>
                <w:szCs w:val="24"/>
              </w:rPr>
              <w:t>º</w:t>
            </w:r>
            <w:r>
              <w:rPr>
                <w:rFonts w:ascii="Times New Roman" w:eastAsia="宋体" w:hAnsi="Times New Roman" w:cs="Times New Roman" w:hint="eastAsia"/>
                <w:sz w:val="24"/>
                <w:szCs w:val="24"/>
              </w:rPr>
              <w:t>C to 190</w:t>
            </w:r>
            <w:r>
              <w:rPr>
                <w:rFonts w:ascii="Times New Roman" w:eastAsia="宋体" w:hAnsi="Times New Roman" w:cs="Times New Roman"/>
                <w:sz w:val="24"/>
                <w:szCs w:val="24"/>
              </w:rPr>
              <w:t>º</w:t>
            </w:r>
            <w:r>
              <w:rPr>
                <w:rFonts w:ascii="Times New Roman" w:eastAsia="宋体" w:hAnsi="Times New Roman" w:cs="Times New Roman" w:hint="eastAsia"/>
                <w:sz w:val="24"/>
                <w:szCs w:val="24"/>
              </w:rPr>
              <w:t>C</w:t>
            </w:r>
          </w:p>
        </w:tc>
        <w:tc>
          <w:tcPr>
            <w:tcW w:w="1134" w:type="dxa"/>
            <w:vAlign w:val="center"/>
          </w:tcPr>
          <w:p w:rsidR="00A05C8D" w:rsidRDefault="00ED1746">
            <w:pPr>
              <w:jc w:val="center"/>
              <w:rPr>
                <w:oMath/>
                <w:rFonts w:ascii="Cambria Math" w:eastAsia="宋体" w:hAnsi="Cambria Math" w:cs="Times New Roman"/>
                <w:sz w:val="24"/>
                <w:szCs w:val="24"/>
              </w:rPr>
            </w:pPr>
            <m:oMathPara>
              <m:oMath>
                <m:r>
                  <m:rPr>
                    <m:sty m:val="p"/>
                  </m:rPr>
                  <w:rPr>
                    <w:rFonts w:ascii="Cambria Math" w:eastAsia="宋体" w:hAnsi="Cambria Math" w:cs="Times New Roman"/>
                    <w:sz w:val="24"/>
                    <w:szCs w:val="24"/>
                  </w:rPr>
                  <m:t>60</m:t>
                </m:r>
              </m:oMath>
            </m:oMathPara>
          </w:p>
        </w:tc>
        <w:tc>
          <w:tcPr>
            <w:tcW w:w="1362" w:type="dxa"/>
            <w:vAlign w:val="center"/>
          </w:tcPr>
          <w:p w:rsidR="00A05C8D" w:rsidRDefault="00ED1746">
            <w:pPr>
              <w:jc w:val="center"/>
              <w:rPr>
                <w:oMath/>
                <w:rFonts w:ascii="Cambria Math" w:eastAsia="宋体" w:hAnsi="Cambria Math" w:cs="Times New Roman"/>
                <w:sz w:val="24"/>
                <w:szCs w:val="24"/>
              </w:rPr>
            </w:pPr>
            <m:oMathPara>
              <m:oMath>
                <m:r>
                  <m:rPr>
                    <m:sty m:val="p"/>
                  </m:rPr>
                  <w:rPr>
                    <w:rFonts w:ascii="Cambria Math" w:eastAsia="宋体" w:hAnsi="Cambria Math" w:cs="Times New Roman"/>
                    <w:sz w:val="24"/>
                    <w:szCs w:val="24"/>
                  </w:rPr>
                  <m:t>120</m:t>
                </m:r>
              </m:oMath>
            </m:oMathPara>
          </w:p>
        </w:tc>
        <w:tc>
          <w:tcPr>
            <w:tcW w:w="1325" w:type="dxa"/>
            <w:vAlign w:val="center"/>
          </w:tcPr>
          <w:p w:rsidR="00A05C8D" w:rsidRDefault="00ED1746">
            <w:pPr>
              <w:jc w:val="center"/>
              <w:rPr>
                <w:rFonts w:ascii="Times New Roman" w:eastAsia="宋体" w:hAnsi="Times New Roman" w:cs="Times New Roman"/>
                <w:sz w:val="24"/>
                <w:szCs w:val="24"/>
              </w:rPr>
            </w:pPr>
            <w:r>
              <w:rPr>
                <w:rFonts w:ascii="Times New Roman" w:eastAsia="宋体" w:hAnsi="Times New Roman" w:cs="Times New Roman"/>
                <w:sz w:val="24"/>
                <w:szCs w:val="24"/>
              </w:rPr>
              <w:t>s</w:t>
            </w:r>
          </w:p>
        </w:tc>
      </w:tr>
      <w:tr w:rsidR="00A05C8D">
        <w:trPr>
          <w:jc w:val="center"/>
        </w:trPr>
        <w:tc>
          <w:tcPr>
            <w:tcW w:w="4306" w:type="dxa"/>
            <w:vAlign w:val="center"/>
          </w:tcPr>
          <w:p w:rsidR="00A05C8D" w:rsidRDefault="00ED1746">
            <w:pPr>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Time of temperature greater than 217</w:t>
            </w:r>
            <w:r>
              <w:rPr>
                <w:rFonts w:ascii="Times New Roman" w:eastAsia="宋体" w:hAnsi="Times New Roman" w:cs="Times New Roman"/>
                <w:sz w:val="24"/>
                <w:szCs w:val="24"/>
              </w:rPr>
              <w:t>º</w:t>
            </w:r>
            <w:r>
              <w:rPr>
                <w:rFonts w:ascii="Times New Roman" w:eastAsia="宋体" w:hAnsi="Times New Roman" w:cs="Times New Roman" w:hint="eastAsia"/>
                <w:sz w:val="24"/>
                <w:szCs w:val="24"/>
              </w:rPr>
              <w:t>C</w:t>
            </w:r>
          </w:p>
        </w:tc>
        <w:tc>
          <w:tcPr>
            <w:tcW w:w="1134" w:type="dxa"/>
            <w:vAlign w:val="center"/>
          </w:tcPr>
          <w:p w:rsidR="00A05C8D" w:rsidRDefault="00ED1746">
            <w:pPr>
              <w:jc w:val="center"/>
              <w:rPr>
                <w:oMath/>
                <w:rFonts w:ascii="Cambria Math" w:eastAsia="宋体" w:hAnsi="Cambria Math" w:cs="Times New Roman"/>
                <w:sz w:val="24"/>
                <w:szCs w:val="24"/>
              </w:rPr>
            </w:pPr>
            <m:oMathPara>
              <m:oMath>
                <m:r>
                  <m:rPr>
                    <m:sty m:val="p"/>
                  </m:rPr>
                  <w:rPr>
                    <w:rFonts w:ascii="Cambria Math" w:eastAsia="宋体" w:hAnsi="Cambria Math" w:cs="Times New Roman"/>
                    <w:sz w:val="24"/>
                    <w:szCs w:val="24"/>
                  </w:rPr>
                  <m:t>40</m:t>
                </m:r>
              </m:oMath>
            </m:oMathPara>
          </w:p>
        </w:tc>
        <w:tc>
          <w:tcPr>
            <w:tcW w:w="1362" w:type="dxa"/>
            <w:vAlign w:val="center"/>
          </w:tcPr>
          <w:p w:rsidR="00A05C8D" w:rsidRDefault="00ED1746">
            <w:pPr>
              <w:jc w:val="center"/>
              <w:rPr>
                <w:oMath/>
                <w:rFonts w:ascii="Cambria Math" w:eastAsia="宋体" w:hAnsi="Cambria Math" w:cs="Times New Roman"/>
                <w:sz w:val="24"/>
                <w:szCs w:val="24"/>
              </w:rPr>
            </w:pPr>
            <m:oMathPara>
              <m:oMath>
                <m:r>
                  <m:rPr>
                    <m:sty m:val="p"/>
                  </m:rPr>
                  <w:rPr>
                    <w:rFonts w:ascii="Cambria Math" w:eastAsia="宋体" w:hAnsi="Cambria Math" w:cs="Times New Roman"/>
                    <w:sz w:val="24"/>
                    <w:szCs w:val="24"/>
                  </w:rPr>
                  <m:t>90</m:t>
                </m:r>
              </m:oMath>
            </m:oMathPara>
          </w:p>
        </w:tc>
        <w:tc>
          <w:tcPr>
            <w:tcW w:w="1325" w:type="dxa"/>
            <w:vAlign w:val="center"/>
          </w:tcPr>
          <w:p w:rsidR="00A05C8D" w:rsidRDefault="00ED1746">
            <w:pPr>
              <w:jc w:val="center"/>
              <w:rPr>
                <w:rFonts w:ascii="Times New Roman" w:eastAsia="宋体" w:hAnsi="Times New Roman" w:cs="Times New Roman"/>
                <w:sz w:val="24"/>
                <w:szCs w:val="24"/>
              </w:rPr>
            </w:pPr>
            <w:r>
              <w:rPr>
                <w:rFonts w:ascii="Times New Roman" w:eastAsia="宋体" w:hAnsi="Times New Roman" w:cs="Times New Roman"/>
                <w:sz w:val="24"/>
                <w:szCs w:val="24"/>
              </w:rPr>
              <w:t>s</w:t>
            </w:r>
          </w:p>
        </w:tc>
      </w:tr>
      <w:tr w:rsidR="00A05C8D">
        <w:trPr>
          <w:jc w:val="center"/>
        </w:trPr>
        <w:tc>
          <w:tcPr>
            <w:tcW w:w="4306" w:type="dxa"/>
            <w:vAlign w:val="center"/>
          </w:tcPr>
          <w:p w:rsidR="00A05C8D" w:rsidRDefault="00ED1746">
            <w:pPr>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Peak temperature</w:t>
            </w:r>
          </w:p>
        </w:tc>
        <w:tc>
          <w:tcPr>
            <w:tcW w:w="1134" w:type="dxa"/>
            <w:vAlign w:val="center"/>
          </w:tcPr>
          <w:p w:rsidR="00A05C8D" w:rsidRDefault="00ED1746">
            <w:pPr>
              <w:jc w:val="center"/>
              <w:rPr>
                <w:oMath/>
                <w:rFonts w:ascii="Cambria Math" w:eastAsia="宋体" w:hAnsi="Cambria Math" w:cs="Times New Roman"/>
                <w:sz w:val="24"/>
                <w:szCs w:val="24"/>
              </w:rPr>
            </w:pPr>
            <m:oMathPara>
              <m:oMath>
                <m:r>
                  <m:rPr>
                    <m:sty m:val="p"/>
                  </m:rPr>
                  <w:rPr>
                    <w:rFonts w:ascii="Cambria Math" w:eastAsia="宋体" w:hAnsi="Cambria Math" w:cs="Times New Roman"/>
                    <w:sz w:val="24"/>
                    <w:szCs w:val="24"/>
                  </w:rPr>
                  <m:t>240</m:t>
                </m:r>
              </m:oMath>
            </m:oMathPara>
          </w:p>
        </w:tc>
        <w:tc>
          <w:tcPr>
            <w:tcW w:w="1362" w:type="dxa"/>
            <w:vAlign w:val="center"/>
          </w:tcPr>
          <w:p w:rsidR="00A05C8D" w:rsidRDefault="00ED1746">
            <w:pPr>
              <w:jc w:val="center"/>
              <w:rPr>
                <w:oMath/>
                <w:rFonts w:ascii="Cambria Math" w:eastAsia="宋体" w:hAnsi="Cambria Math" w:cs="Times New Roman"/>
                <w:sz w:val="24"/>
                <w:szCs w:val="24"/>
              </w:rPr>
            </w:pPr>
            <m:oMathPara>
              <m:oMath>
                <m:r>
                  <m:rPr>
                    <m:sty m:val="p"/>
                  </m:rPr>
                  <w:rPr>
                    <w:rFonts w:ascii="Cambria Math" w:eastAsia="宋体" w:hAnsi="Cambria Math" w:cs="Times New Roman"/>
                    <w:sz w:val="24"/>
                    <w:szCs w:val="24"/>
                  </w:rPr>
                  <m:t>250</m:t>
                </m:r>
              </m:oMath>
            </m:oMathPara>
          </w:p>
        </w:tc>
        <w:tc>
          <w:tcPr>
            <w:tcW w:w="1325" w:type="dxa"/>
            <w:vAlign w:val="center"/>
          </w:tcPr>
          <w:p w:rsidR="00A05C8D" w:rsidRDefault="00ED1746">
            <w:pPr>
              <w:jc w:val="center"/>
              <w:rPr>
                <w:rFonts w:ascii="Times New Roman" w:eastAsia="宋体" w:hAnsi="Times New Roman" w:cs="Times New Roman"/>
                <w:sz w:val="24"/>
                <w:szCs w:val="24"/>
              </w:rPr>
            </w:pPr>
            <w:r>
              <w:rPr>
                <w:rFonts w:ascii="Times New Roman" w:eastAsia="宋体" w:hAnsi="Times New Roman" w:cs="Times New Roman"/>
                <w:sz w:val="24"/>
                <w:szCs w:val="24"/>
              </w:rPr>
              <w:t>ºC</w:t>
            </w:r>
          </w:p>
        </w:tc>
      </w:tr>
    </w:tbl>
    <w:p w:rsidR="00E437C8" w:rsidRDefault="00E437C8">
      <w:pPr>
        <w:spacing w:line="400" w:lineRule="exact"/>
        <w:ind w:firstLineChars="200" w:firstLine="480"/>
        <w:rPr>
          <w:rFonts w:ascii="Times New Roman" w:eastAsia="宋体" w:hAnsi="Times New Roman" w:cs="Times New Roman"/>
          <w:sz w:val="24"/>
          <w:szCs w:val="24"/>
        </w:rPr>
      </w:pPr>
    </w:p>
    <w:p w:rsidR="00A05C8D" w:rsidRDefault="00ED1746">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Your team is asked to</w:t>
      </w:r>
      <w:r w:rsidR="00B66301">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answer the following problems:</w:t>
      </w:r>
    </w:p>
    <w:p w:rsidR="00A05C8D" w:rsidRDefault="00ED1746">
      <w:pPr>
        <w:spacing w:line="400" w:lineRule="exact"/>
        <w:ind w:firstLineChars="200" w:firstLine="482"/>
        <w:rPr>
          <w:rFonts w:ascii="Times New Roman" w:eastAsia="宋体" w:hAnsi="Times New Roman" w:cs="Times New Roman"/>
          <w:sz w:val="24"/>
          <w:szCs w:val="24"/>
        </w:rPr>
      </w:pPr>
      <w:r>
        <w:rPr>
          <w:rFonts w:ascii="Times New Roman" w:eastAsia="宋体" w:hAnsi="Times New Roman" w:cs="Times New Roman" w:hint="eastAsia"/>
          <w:b/>
          <w:sz w:val="24"/>
          <w:szCs w:val="24"/>
        </w:rPr>
        <w:t>Problem 1</w:t>
      </w:r>
      <w:r>
        <w:rPr>
          <w:rFonts w:ascii="Times New Roman" w:eastAsia="宋体" w:hAnsi="Times New Roman" w:cs="Times New Roman" w:hint="eastAsia"/>
          <w:sz w:val="24"/>
          <w:szCs w:val="24"/>
        </w:rPr>
        <w:t xml:space="preserve"> </w:t>
      </w:r>
      <w:r w:rsidR="00E437C8">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Please establish a mathematical model</w:t>
      </w:r>
      <w:r>
        <w:rPr>
          <w:rFonts w:ascii="Times New Roman" w:eastAsia="宋体" w:hAnsi="Times New Roman" w:cs="Times New Roman"/>
          <w:sz w:val="24"/>
          <w:szCs w:val="24"/>
        </w:rPr>
        <w:t xml:space="preserve"> to describe</w:t>
      </w:r>
      <w:r>
        <w:rPr>
          <w:rFonts w:ascii="Times New Roman" w:eastAsia="宋体" w:hAnsi="Times New Roman" w:cs="Times New Roman" w:hint="eastAsia"/>
          <w:sz w:val="24"/>
          <w:szCs w:val="24"/>
        </w:rPr>
        <w:t xml:space="preserve"> the temperature change </w:t>
      </w:r>
      <w:r>
        <w:rPr>
          <w:rFonts w:ascii="Times New Roman" w:eastAsia="宋体" w:hAnsi="Times New Roman" w:cs="Times New Roman"/>
          <w:sz w:val="24"/>
          <w:szCs w:val="24"/>
        </w:rPr>
        <w:t xml:space="preserve">over </w:t>
      </w:r>
      <w:r>
        <w:rPr>
          <w:rFonts w:ascii="Times New Roman" w:eastAsia="宋体" w:hAnsi="Times New Roman" w:cs="Times New Roman" w:hint="eastAsia"/>
          <w:sz w:val="24"/>
          <w:szCs w:val="24"/>
        </w:rPr>
        <w:t>the welding area. Assume that the passing speed of conveyor belt is 78 cm/min, and the temperatures of the</w:t>
      </w:r>
      <w:r w:rsidR="00B66301">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zones are 173</w:t>
      </w:r>
      <w:r>
        <w:rPr>
          <w:rFonts w:ascii="Times New Roman" w:eastAsia="宋体" w:hAnsi="Times New Roman" w:cs="Times New Roman"/>
          <w:sz w:val="24"/>
          <w:szCs w:val="24"/>
        </w:rPr>
        <w:t>º</w:t>
      </w:r>
      <w:r>
        <w:rPr>
          <w:rFonts w:ascii="Times New Roman" w:eastAsia="宋体" w:hAnsi="Times New Roman" w:cs="Times New Roman" w:hint="eastAsia"/>
          <w:sz w:val="24"/>
          <w:szCs w:val="24"/>
        </w:rPr>
        <w:t>C (zones 1~5), 198</w:t>
      </w:r>
      <w:r>
        <w:rPr>
          <w:rFonts w:ascii="Times New Roman" w:eastAsia="宋体" w:hAnsi="Times New Roman" w:cs="Times New Roman"/>
          <w:sz w:val="24"/>
          <w:szCs w:val="24"/>
        </w:rPr>
        <w:t>º</w:t>
      </w:r>
      <w:r>
        <w:rPr>
          <w:rFonts w:ascii="Times New Roman" w:eastAsia="宋体" w:hAnsi="Times New Roman" w:cs="Times New Roman" w:hint="eastAsia"/>
          <w:sz w:val="24"/>
          <w:szCs w:val="24"/>
        </w:rPr>
        <w:t>C (zone 6), 230</w:t>
      </w:r>
      <w:r>
        <w:rPr>
          <w:rFonts w:ascii="Times New Roman" w:eastAsia="宋体" w:hAnsi="Times New Roman" w:cs="Times New Roman"/>
          <w:sz w:val="24"/>
          <w:szCs w:val="24"/>
        </w:rPr>
        <w:t>º</w:t>
      </w:r>
      <w:r>
        <w:rPr>
          <w:rFonts w:ascii="Times New Roman" w:eastAsia="宋体" w:hAnsi="Times New Roman" w:cs="Times New Roman" w:hint="eastAsia"/>
          <w:sz w:val="24"/>
          <w:szCs w:val="24"/>
        </w:rPr>
        <w:t>C (zone 7) and 257</w:t>
      </w:r>
      <w:r>
        <w:rPr>
          <w:rFonts w:ascii="Times New Roman" w:eastAsia="宋体" w:hAnsi="Times New Roman" w:cs="Times New Roman"/>
          <w:sz w:val="24"/>
          <w:szCs w:val="24"/>
        </w:rPr>
        <w:t>º</w:t>
      </w:r>
      <w:r>
        <w:rPr>
          <w:rFonts w:ascii="Times New Roman" w:eastAsia="宋体" w:hAnsi="Times New Roman" w:cs="Times New Roman" w:hint="eastAsia"/>
          <w:sz w:val="24"/>
          <w:szCs w:val="24"/>
        </w:rPr>
        <w:t xml:space="preserve">C (zones 8~9), respectively. Please calculate the temperature change at the welding area center, list the temperature of the welding area center at the middle point of the zones 3, 6, 7, and the end of the zone 8. Draw the corresponding furnace temperature curve, and save the temperature of the welding area center every 0.5 s </w:t>
      </w:r>
      <w:r w:rsidR="00DF5B3B">
        <w:rPr>
          <w:rFonts w:ascii="Times New Roman" w:eastAsia="宋体" w:hAnsi="Times New Roman" w:cs="Times New Roman" w:hint="eastAsia"/>
          <w:sz w:val="24"/>
          <w:szCs w:val="24"/>
        </w:rPr>
        <w:t xml:space="preserve">in the provided file </w:t>
      </w:r>
      <w:r w:rsidR="00DF5B3B">
        <w:rPr>
          <w:rFonts w:ascii="Times New Roman" w:eastAsia="宋体" w:hAnsi="Times New Roman" w:cs="Times New Roman"/>
          <w:sz w:val="24"/>
          <w:szCs w:val="24"/>
        </w:rPr>
        <w:t>“</w:t>
      </w:r>
      <w:r w:rsidR="00DF5B3B">
        <w:rPr>
          <w:rFonts w:ascii="Times New Roman" w:eastAsia="宋体" w:hAnsi="Times New Roman" w:cs="Times New Roman" w:hint="eastAsia"/>
          <w:sz w:val="24"/>
          <w:szCs w:val="24"/>
        </w:rPr>
        <w:t>result1.csv</w:t>
      </w:r>
      <w:r w:rsidR="00DF5B3B">
        <w:rPr>
          <w:rFonts w:ascii="Times New Roman" w:eastAsia="宋体" w:hAnsi="Times New Roman" w:cs="Times New Roman"/>
          <w:sz w:val="24"/>
          <w:szCs w:val="24"/>
        </w:rPr>
        <w:t>”</w:t>
      </w:r>
      <w:r>
        <w:rPr>
          <w:rFonts w:ascii="Times New Roman" w:eastAsia="宋体" w:hAnsi="Times New Roman" w:cs="Times New Roman" w:hint="eastAsia"/>
          <w:sz w:val="24"/>
          <w:szCs w:val="24"/>
        </w:rPr>
        <w:t>.</w:t>
      </w:r>
    </w:p>
    <w:p w:rsidR="00A05C8D" w:rsidRDefault="00ED1746">
      <w:pPr>
        <w:spacing w:line="400" w:lineRule="exact"/>
        <w:ind w:firstLineChars="200" w:firstLine="482"/>
        <w:rPr>
          <w:rFonts w:ascii="Times New Roman" w:eastAsia="宋体" w:hAnsi="Times New Roman" w:cs="Times New Roman"/>
          <w:sz w:val="24"/>
          <w:szCs w:val="24"/>
        </w:rPr>
      </w:pPr>
      <w:r>
        <w:rPr>
          <w:rFonts w:ascii="Times New Roman" w:eastAsia="宋体" w:hAnsi="Times New Roman" w:cs="Times New Roman" w:hint="eastAsia"/>
          <w:b/>
          <w:sz w:val="24"/>
          <w:szCs w:val="24"/>
        </w:rPr>
        <w:t>Problem 2</w:t>
      </w:r>
      <w:r>
        <w:rPr>
          <w:rFonts w:ascii="Times New Roman" w:eastAsia="宋体" w:hAnsi="Times New Roman" w:cs="Times New Roman" w:hint="eastAsia"/>
          <w:sz w:val="24"/>
          <w:szCs w:val="24"/>
        </w:rPr>
        <w:t xml:space="preserve"> </w:t>
      </w:r>
      <w:r w:rsidR="00E437C8">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Suppose that the setting temperatures of the temperature zones are 182</w:t>
      </w:r>
      <w:r>
        <w:rPr>
          <w:rFonts w:ascii="Times New Roman" w:eastAsia="宋体" w:hAnsi="Times New Roman" w:cs="Times New Roman"/>
          <w:sz w:val="24"/>
          <w:szCs w:val="24"/>
        </w:rPr>
        <w:t>º</w:t>
      </w:r>
      <w:r>
        <w:rPr>
          <w:rFonts w:ascii="Times New Roman" w:eastAsia="宋体" w:hAnsi="Times New Roman" w:cs="Times New Roman" w:hint="eastAsia"/>
          <w:sz w:val="24"/>
          <w:szCs w:val="24"/>
        </w:rPr>
        <w:t>C (zones 1~5), 203</w:t>
      </w:r>
      <w:r>
        <w:rPr>
          <w:rFonts w:ascii="Times New Roman" w:eastAsia="宋体" w:hAnsi="Times New Roman" w:cs="Times New Roman"/>
          <w:sz w:val="24"/>
          <w:szCs w:val="24"/>
        </w:rPr>
        <w:t>º</w:t>
      </w:r>
      <w:r>
        <w:rPr>
          <w:rFonts w:ascii="Times New Roman" w:eastAsia="宋体" w:hAnsi="Times New Roman" w:cs="Times New Roman" w:hint="eastAsia"/>
          <w:sz w:val="24"/>
          <w:szCs w:val="24"/>
        </w:rPr>
        <w:t>C (zone 6)</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237</w:t>
      </w:r>
      <w:r>
        <w:rPr>
          <w:rFonts w:ascii="Times New Roman" w:eastAsia="宋体" w:hAnsi="Times New Roman" w:cs="Times New Roman"/>
          <w:sz w:val="24"/>
          <w:szCs w:val="24"/>
        </w:rPr>
        <w:t>º</w:t>
      </w:r>
      <w:r>
        <w:rPr>
          <w:rFonts w:ascii="Times New Roman" w:eastAsia="宋体" w:hAnsi="Times New Roman" w:cs="Times New Roman" w:hint="eastAsia"/>
          <w:sz w:val="24"/>
          <w:szCs w:val="24"/>
        </w:rPr>
        <w:t>C (zone 7), and 254</w:t>
      </w:r>
      <w:r>
        <w:rPr>
          <w:rFonts w:ascii="Times New Roman" w:eastAsia="宋体" w:hAnsi="Times New Roman" w:cs="Times New Roman"/>
          <w:sz w:val="24"/>
          <w:szCs w:val="24"/>
        </w:rPr>
        <w:t>º</w:t>
      </w:r>
      <w:r>
        <w:rPr>
          <w:rFonts w:ascii="Times New Roman" w:eastAsia="宋体" w:hAnsi="Times New Roman" w:cs="Times New Roman" w:hint="eastAsia"/>
          <w:sz w:val="24"/>
          <w:szCs w:val="24"/>
        </w:rPr>
        <w:t>C (zones 8~9), respectively. Please give the maximum passing speed of the conveyor belt.</w:t>
      </w:r>
    </w:p>
    <w:p w:rsidR="00A05C8D" w:rsidRDefault="00ED1746">
      <w:pPr>
        <w:spacing w:line="400" w:lineRule="atLeast"/>
        <w:ind w:firstLineChars="200" w:firstLine="482"/>
        <w:rPr>
          <w:rFonts w:ascii="Times New Roman" w:eastAsia="宋体" w:hAnsi="Times New Roman" w:cs="Times New Roman"/>
          <w:sz w:val="24"/>
          <w:szCs w:val="24"/>
        </w:rPr>
      </w:pPr>
      <w:r>
        <w:rPr>
          <w:rFonts w:ascii="Times New Roman" w:eastAsia="宋体" w:hAnsi="Times New Roman" w:cs="Times New Roman" w:hint="eastAsia"/>
          <w:b/>
          <w:sz w:val="24"/>
          <w:szCs w:val="24"/>
        </w:rPr>
        <w:t>Problem 3</w:t>
      </w:r>
      <w:r>
        <w:rPr>
          <w:rFonts w:ascii="Times New Roman" w:eastAsia="宋体" w:hAnsi="Times New Roman" w:cs="Times New Roman" w:hint="eastAsia"/>
          <w:sz w:val="24"/>
          <w:szCs w:val="24"/>
        </w:rPr>
        <w:t xml:space="preserve"> </w:t>
      </w:r>
      <w:r w:rsidR="00E437C8">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In the welding process, the temperature at the center of the welding area should not exceed 217</w:t>
      </w:r>
      <w:r>
        <w:rPr>
          <w:rFonts w:ascii="Times New Roman" w:eastAsia="宋体" w:hAnsi="Times New Roman" w:cs="Times New Roman"/>
          <w:sz w:val="24"/>
          <w:szCs w:val="24"/>
        </w:rPr>
        <w:t>º</w:t>
      </w:r>
      <w:r>
        <w:rPr>
          <w:rFonts w:ascii="Times New Roman" w:eastAsia="宋体" w:hAnsi="Times New Roman" w:cs="Times New Roman" w:hint="eastAsia"/>
          <w:sz w:val="24"/>
          <w:szCs w:val="24"/>
        </w:rPr>
        <w:t>C too long, and the peak temperature should not be too high. The ideal furnace temperature curve should minimize the area over 217</w:t>
      </w:r>
      <w:r>
        <w:rPr>
          <w:rFonts w:ascii="Times New Roman" w:eastAsia="宋体" w:hAnsi="Times New Roman" w:cs="Times New Roman"/>
          <w:sz w:val="24"/>
          <w:szCs w:val="24"/>
        </w:rPr>
        <w:t>º</w:t>
      </w:r>
      <w:r>
        <w:rPr>
          <w:rFonts w:ascii="Times New Roman" w:eastAsia="宋体" w:hAnsi="Times New Roman" w:cs="Times New Roman" w:hint="eastAsia"/>
          <w:sz w:val="24"/>
          <w:szCs w:val="24"/>
        </w:rPr>
        <w:t xml:space="preserve">C to the peak temperature (shaded part in Fig. 2). Please determine the optimal furnace temperature curve for this requirement, </w:t>
      </w:r>
      <w:bookmarkStart w:id="0" w:name="_GoBack"/>
      <w:bookmarkEnd w:id="0"/>
      <w:r>
        <w:rPr>
          <w:rFonts w:ascii="Times New Roman" w:eastAsia="宋体" w:hAnsi="Times New Roman" w:cs="Times New Roman" w:hint="eastAsia"/>
          <w:sz w:val="24"/>
          <w:szCs w:val="24"/>
        </w:rPr>
        <w:t>as well as the setting temperature in each temperature zone</w:t>
      </w:r>
      <w:r>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the passing speed of the conveyor belt, and the corresponding area.</w:t>
      </w:r>
    </w:p>
    <w:p w:rsidR="00A05C8D" w:rsidRDefault="00ED1746">
      <w:pPr>
        <w:spacing w:line="400" w:lineRule="atLeast"/>
        <w:ind w:firstLineChars="200" w:firstLine="482"/>
        <w:rPr>
          <w:rFonts w:ascii="Times New Roman" w:eastAsia="宋体" w:hAnsi="Times New Roman" w:cs="Times New Roman"/>
          <w:sz w:val="24"/>
          <w:szCs w:val="24"/>
        </w:rPr>
      </w:pPr>
      <w:r>
        <w:rPr>
          <w:rFonts w:ascii="Times New Roman" w:eastAsia="宋体" w:hAnsi="Times New Roman" w:cs="Times New Roman" w:hint="eastAsia"/>
          <w:b/>
          <w:sz w:val="24"/>
          <w:szCs w:val="24"/>
        </w:rPr>
        <w:t>Problem 4</w:t>
      </w:r>
      <w:r>
        <w:rPr>
          <w:rFonts w:ascii="Times New Roman" w:eastAsia="宋体" w:hAnsi="Times New Roman" w:cs="Times New Roman" w:hint="eastAsia"/>
          <w:sz w:val="24"/>
          <w:szCs w:val="24"/>
        </w:rPr>
        <w:t xml:space="preserve"> </w:t>
      </w:r>
      <w:r w:rsidR="00E437C8">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 xml:space="preserve">In the welding process, in addition to meeting the process limits, it is also </w:t>
      </w:r>
      <w:r>
        <w:rPr>
          <w:rFonts w:ascii="Times New Roman" w:eastAsia="宋体" w:hAnsi="Times New Roman" w:cs="Times New Roman"/>
          <w:sz w:val="24"/>
          <w:szCs w:val="24"/>
        </w:rPr>
        <w:t>expected</w:t>
      </w:r>
      <w:r>
        <w:rPr>
          <w:rFonts w:ascii="Times New Roman" w:eastAsia="宋体" w:hAnsi="Times New Roman" w:cs="Times New Roman" w:hint="eastAsia"/>
          <w:sz w:val="24"/>
          <w:szCs w:val="24"/>
        </w:rPr>
        <w:t xml:space="preserve"> that the furnace temperature curve is symmetrical as possible with the peak temperature as the center line (see Fig.2). Combined with problem 3, please further give the optimal furnace temperature curve, the setting temperature in each temperature zone</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the passing speed of the conveyor belt, and the corresponding index value</w:t>
      </w:r>
      <w:r>
        <w:rPr>
          <w:rFonts w:ascii="Times New Roman" w:eastAsia="宋体" w:hAnsi="Times New Roman" w:cs="Times New Roman"/>
          <w:sz w:val="24"/>
          <w:szCs w:val="24"/>
        </w:rPr>
        <w:t>s</w:t>
      </w:r>
      <w:r>
        <w:rPr>
          <w:rFonts w:ascii="Times New Roman" w:eastAsia="宋体" w:hAnsi="Times New Roman" w:cs="Times New Roman" w:hint="eastAsia"/>
          <w:sz w:val="24"/>
          <w:szCs w:val="24"/>
        </w:rPr>
        <w:t>.</w:t>
      </w:r>
    </w:p>
    <w:p w:rsidR="00A05C8D" w:rsidRDefault="00A05C8D">
      <w:pPr>
        <w:spacing w:line="400" w:lineRule="atLeast"/>
        <w:ind w:firstLineChars="200" w:firstLine="480"/>
        <w:rPr>
          <w:rFonts w:ascii="Times New Roman" w:eastAsia="宋体" w:hAnsi="Times New Roman" w:cs="Times New Roman"/>
          <w:sz w:val="24"/>
          <w:szCs w:val="24"/>
        </w:rPr>
      </w:pPr>
    </w:p>
    <w:p w:rsidR="00A05C8D" w:rsidRDefault="00A05C8D">
      <w:pPr>
        <w:spacing w:line="400" w:lineRule="atLeast"/>
        <w:ind w:firstLineChars="200" w:firstLine="480"/>
        <w:rPr>
          <w:rFonts w:ascii="Times New Roman" w:eastAsia="宋体" w:hAnsi="Times New Roman" w:cs="Times New Roman"/>
          <w:sz w:val="24"/>
          <w:szCs w:val="24"/>
        </w:rPr>
      </w:pPr>
    </w:p>
    <w:p w:rsidR="00A05C8D" w:rsidRDefault="00A05C8D">
      <w:pPr>
        <w:spacing w:line="400" w:lineRule="atLeast"/>
        <w:ind w:firstLineChars="200" w:firstLine="480"/>
        <w:rPr>
          <w:rFonts w:ascii="Times New Roman" w:eastAsia="宋体" w:hAnsi="Times New Roman" w:cs="Times New Roman"/>
          <w:sz w:val="24"/>
          <w:szCs w:val="24"/>
        </w:rPr>
      </w:pPr>
    </w:p>
    <w:p w:rsidR="00A05C8D" w:rsidRDefault="00A05C8D">
      <w:pPr>
        <w:spacing w:line="400" w:lineRule="atLeast"/>
        <w:jc w:val="center"/>
        <w:rPr>
          <w:rFonts w:ascii="Times New Roman" w:eastAsia="宋体" w:hAnsi="Times New Roman" w:cs="Times New Roman"/>
          <w:sz w:val="24"/>
          <w:szCs w:val="24"/>
        </w:rPr>
      </w:pPr>
    </w:p>
    <w:p w:rsidR="00A05C8D" w:rsidRDefault="00ED1746">
      <w:pPr>
        <w:jc w:val="center"/>
        <w:rPr>
          <w:rFonts w:ascii="Times New Roman" w:eastAsia="宋体" w:hAnsi="Times New Roman" w:cs="Times New Roman"/>
          <w:sz w:val="24"/>
          <w:szCs w:val="24"/>
        </w:rPr>
      </w:pPr>
      <w:r>
        <w:rPr>
          <w:rFonts w:ascii="Times New Roman" w:eastAsia="宋体" w:hAnsi="Times New Roman" w:cs="Times New Roman" w:hint="eastAsia"/>
          <w:noProof/>
          <w:sz w:val="24"/>
          <w:szCs w:val="24"/>
        </w:rPr>
        <w:drawing>
          <wp:inline distT="0" distB="0" distL="114300" distR="114300">
            <wp:extent cx="5271770" cy="3028315"/>
            <wp:effectExtent l="0" t="0" r="5080" b="635"/>
            <wp:docPr id="5" name="图片 5" descr="88aa001519f400b31c0e3e462bb2f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88aa001519f400b31c0e3e462bb2f40"/>
                    <pic:cNvPicPr>
                      <a:picLocks noChangeAspect="1"/>
                    </pic:cNvPicPr>
                  </pic:nvPicPr>
                  <pic:blipFill>
                    <a:blip r:embed="rId9"/>
                    <a:stretch>
                      <a:fillRect/>
                    </a:stretch>
                  </pic:blipFill>
                  <pic:spPr>
                    <a:xfrm>
                      <a:off x="0" y="0"/>
                      <a:ext cx="5271770" cy="3028315"/>
                    </a:xfrm>
                    <a:prstGeom prst="rect">
                      <a:avLst/>
                    </a:prstGeom>
                  </pic:spPr>
                </pic:pic>
              </a:graphicData>
            </a:graphic>
          </wp:inline>
        </w:drawing>
      </w:r>
    </w:p>
    <w:p w:rsidR="00A05C8D" w:rsidRDefault="00ED1746">
      <w:pPr>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Fig. 2  S</w:t>
      </w:r>
      <w:r w:rsidR="00985631">
        <w:rPr>
          <w:rFonts w:ascii="Times New Roman" w:eastAsia="宋体" w:hAnsi="Times New Roman" w:cs="Times New Roman" w:hint="eastAsia"/>
          <w:sz w:val="24"/>
          <w:szCs w:val="24"/>
        </w:rPr>
        <w:t>chematic</w:t>
      </w:r>
      <w:r>
        <w:rPr>
          <w:rFonts w:ascii="Times New Roman" w:eastAsia="宋体" w:hAnsi="Times New Roman" w:cs="Times New Roman" w:hint="eastAsia"/>
          <w:sz w:val="24"/>
          <w:szCs w:val="24"/>
        </w:rPr>
        <w:t xml:space="preserve"> drawing of furnace temperature curve</w:t>
      </w:r>
    </w:p>
    <w:sectPr w:rsidR="00A05C8D" w:rsidSect="00A05C8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2B93" w:rsidRDefault="00C72B93" w:rsidP="00B70BA2">
      <w:r>
        <w:separator/>
      </w:r>
    </w:p>
  </w:endnote>
  <w:endnote w:type="continuationSeparator" w:id="1">
    <w:p w:rsidR="00C72B93" w:rsidRDefault="00C72B93" w:rsidP="00B70BA2">
      <w:r>
        <w:continuationSeparator/>
      </w:r>
    </w:p>
  </w:endnote>
</w:endnotes>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2B93" w:rsidRDefault="00C72B93" w:rsidP="00B70BA2">
      <w:r>
        <w:separator/>
      </w:r>
    </w:p>
  </w:footnote>
  <w:footnote w:type="continuationSeparator" w:id="1">
    <w:p w:rsidR="00C72B93" w:rsidRDefault="00C72B93" w:rsidP="00B70BA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trackRevisions/>
  <w:defaultTabStop w:val="420"/>
  <w:drawingGridVerticalSpacing w:val="156"/>
  <w:noPunctuationKerning/>
  <w:characterSpacingControl w:val="compressPunctuation"/>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6111"/>
    <w:rsid w:val="00016961"/>
    <w:rsid w:val="000177EB"/>
    <w:rsid w:val="00031F35"/>
    <w:rsid w:val="000908A0"/>
    <w:rsid w:val="00097414"/>
    <w:rsid w:val="000A2F15"/>
    <w:rsid w:val="000D3BFC"/>
    <w:rsid w:val="000D5643"/>
    <w:rsid w:val="000E30E8"/>
    <w:rsid w:val="001063D2"/>
    <w:rsid w:val="001463AE"/>
    <w:rsid w:val="001475F4"/>
    <w:rsid w:val="00157F96"/>
    <w:rsid w:val="0018339F"/>
    <w:rsid w:val="001B00D9"/>
    <w:rsid w:val="001C525F"/>
    <w:rsid w:val="001F393D"/>
    <w:rsid w:val="001F697B"/>
    <w:rsid w:val="002043FE"/>
    <w:rsid w:val="00210FFD"/>
    <w:rsid w:val="00282B4D"/>
    <w:rsid w:val="002A51CD"/>
    <w:rsid w:val="002B00EF"/>
    <w:rsid w:val="002B58BD"/>
    <w:rsid w:val="002C431C"/>
    <w:rsid w:val="002C6C48"/>
    <w:rsid w:val="002E0293"/>
    <w:rsid w:val="002E1775"/>
    <w:rsid w:val="002E1A20"/>
    <w:rsid w:val="00306407"/>
    <w:rsid w:val="00332177"/>
    <w:rsid w:val="00333758"/>
    <w:rsid w:val="003626E8"/>
    <w:rsid w:val="0038258F"/>
    <w:rsid w:val="00387153"/>
    <w:rsid w:val="003A0EAE"/>
    <w:rsid w:val="003D403B"/>
    <w:rsid w:val="003F6786"/>
    <w:rsid w:val="00415FD8"/>
    <w:rsid w:val="004161DA"/>
    <w:rsid w:val="00417028"/>
    <w:rsid w:val="00441C4E"/>
    <w:rsid w:val="00446111"/>
    <w:rsid w:val="00451EFC"/>
    <w:rsid w:val="00457EFC"/>
    <w:rsid w:val="00462C01"/>
    <w:rsid w:val="00470E4E"/>
    <w:rsid w:val="004723C3"/>
    <w:rsid w:val="00477532"/>
    <w:rsid w:val="004B327D"/>
    <w:rsid w:val="004B3E9E"/>
    <w:rsid w:val="004B6CE1"/>
    <w:rsid w:val="004E4B09"/>
    <w:rsid w:val="004E594A"/>
    <w:rsid w:val="004F241A"/>
    <w:rsid w:val="004F2D58"/>
    <w:rsid w:val="00513360"/>
    <w:rsid w:val="0053284D"/>
    <w:rsid w:val="0053755E"/>
    <w:rsid w:val="005407F2"/>
    <w:rsid w:val="00582547"/>
    <w:rsid w:val="00592CB3"/>
    <w:rsid w:val="005B368D"/>
    <w:rsid w:val="006035DF"/>
    <w:rsid w:val="0061628A"/>
    <w:rsid w:val="0063136F"/>
    <w:rsid w:val="00642839"/>
    <w:rsid w:val="00660F36"/>
    <w:rsid w:val="006633AE"/>
    <w:rsid w:val="006639DF"/>
    <w:rsid w:val="006759CD"/>
    <w:rsid w:val="006A120B"/>
    <w:rsid w:val="006A1687"/>
    <w:rsid w:val="006A601A"/>
    <w:rsid w:val="006B368E"/>
    <w:rsid w:val="006C765F"/>
    <w:rsid w:val="006C78DC"/>
    <w:rsid w:val="006D397D"/>
    <w:rsid w:val="006F348B"/>
    <w:rsid w:val="006F4EC4"/>
    <w:rsid w:val="0070267D"/>
    <w:rsid w:val="00704E60"/>
    <w:rsid w:val="00707973"/>
    <w:rsid w:val="00715631"/>
    <w:rsid w:val="00720CE4"/>
    <w:rsid w:val="007259CC"/>
    <w:rsid w:val="00744330"/>
    <w:rsid w:val="007507C5"/>
    <w:rsid w:val="00783857"/>
    <w:rsid w:val="00785F25"/>
    <w:rsid w:val="007924C8"/>
    <w:rsid w:val="00797D64"/>
    <w:rsid w:val="007B3182"/>
    <w:rsid w:val="007F535C"/>
    <w:rsid w:val="0080176D"/>
    <w:rsid w:val="00823D1D"/>
    <w:rsid w:val="008939B5"/>
    <w:rsid w:val="008A4B42"/>
    <w:rsid w:val="008B08A6"/>
    <w:rsid w:val="008B2F49"/>
    <w:rsid w:val="008C17A4"/>
    <w:rsid w:val="008E19D1"/>
    <w:rsid w:val="008E61A6"/>
    <w:rsid w:val="008F02D9"/>
    <w:rsid w:val="0091696D"/>
    <w:rsid w:val="00932702"/>
    <w:rsid w:val="0093535B"/>
    <w:rsid w:val="00942B5C"/>
    <w:rsid w:val="009453C5"/>
    <w:rsid w:val="00953A78"/>
    <w:rsid w:val="009606B3"/>
    <w:rsid w:val="009623BA"/>
    <w:rsid w:val="00962713"/>
    <w:rsid w:val="0098248D"/>
    <w:rsid w:val="00985631"/>
    <w:rsid w:val="009A03B3"/>
    <w:rsid w:val="009A21EA"/>
    <w:rsid w:val="009D0713"/>
    <w:rsid w:val="009D22AA"/>
    <w:rsid w:val="009F282D"/>
    <w:rsid w:val="00A05C17"/>
    <w:rsid w:val="00A05C8D"/>
    <w:rsid w:val="00A1350C"/>
    <w:rsid w:val="00A5125B"/>
    <w:rsid w:val="00A554AF"/>
    <w:rsid w:val="00A60698"/>
    <w:rsid w:val="00A950ED"/>
    <w:rsid w:val="00AC4028"/>
    <w:rsid w:val="00AC5CEC"/>
    <w:rsid w:val="00AC5FF8"/>
    <w:rsid w:val="00AD35C9"/>
    <w:rsid w:val="00AF2AAE"/>
    <w:rsid w:val="00AF4084"/>
    <w:rsid w:val="00B12D17"/>
    <w:rsid w:val="00B220C9"/>
    <w:rsid w:val="00B44B45"/>
    <w:rsid w:val="00B66301"/>
    <w:rsid w:val="00B70BA2"/>
    <w:rsid w:val="00B7109C"/>
    <w:rsid w:val="00B85E37"/>
    <w:rsid w:val="00BA4645"/>
    <w:rsid w:val="00BD0091"/>
    <w:rsid w:val="00C003BB"/>
    <w:rsid w:val="00C01D20"/>
    <w:rsid w:val="00C05C1D"/>
    <w:rsid w:val="00C400F2"/>
    <w:rsid w:val="00C43FB0"/>
    <w:rsid w:val="00C72B93"/>
    <w:rsid w:val="00C73B14"/>
    <w:rsid w:val="00CA36C5"/>
    <w:rsid w:val="00CA440B"/>
    <w:rsid w:val="00CA5A39"/>
    <w:rsid w:val="00CA7CA7"/>
    <w:rsid w:val="00CB47C7"/>
    <w:rsid w:val="00CD3E08"/>
    <w:rsid w:val="00D01035"/>
    <w:rsid w:val="00D06E6C"/>
    <w:rsid w:val="00D11473"/>
    <w:rsid w:val="00D27642"/>
    <w:rsid w:val="00D31E95"/>
    <w:rsid w:val="00D500AA"/>
    <w:rsid w:val="00D579F7"/>
    <w:rsid w:val="00D731A0"/>
    <w:rsid w:val="00D77DDE"/>
    <w:rsid w:val="00D97568"/>
    <w:rsid w:val="00DA6600"/>
    <w:rsid w:val="00DB3C3C"/>
    <w:rsid w:val="00DC2332"/>
    <w:rsid w:val="00DE1A54"/>
    <w:rsid w:val="00DF5B3B"/>
    <w:rsid w:val="00E1527D"/>
    <w:rsid w:val="00E221E3"/>
    <w:rsid w:val="00E316AB"/>
    <w:rsid w:val="00E437C8"/>
    <w:rsid w:val="00E438A7"/>
    <w:rsid w:val="00E53B11"/>
    <w:rsid w:val="00E55360"/>
    <w:rsid w:val="00E562D3"/>
    <w:rsid w:val="00E67DB5"/>
    <w:rsid w:val="00E7694A"/>
    <w:rsid w:val="00E82849"/>
    <w:rsid w:val="00E8315A"/>
    <w:rsid w:val="00E9167E"/>
    <w:rsid w:val="00E923C5"/>
    <w:rsid w:val="00E97588"/>
    <w:rsid w:val="00EA1D33"/>
    <w:rsid w:val="00EA2397"/>
    <w:rsid w:val="00EA3738"/>
    <w:rsid w:val="00EA7035"/>
    <w:rsid w:val="00ED1746"/>
    <w:rsid w:val="00EE7ADC"/>
    <w:rsid w:val="00F07672"/>
    <w:rsid w:val="00F114F5"/>
    <w:rsid w:val="00F204D9"/>
    <w:rsid w:val="00F234F8"/>
    <w:rsid w:val="00F519E5"/>
    <w:rsid w:val="00FE1818"/>
    <w:rsid w:val="00FE501B"/>
    <w:rsid w:val="00FF2357"/>
    <w:rsid w:val="01B96696"/>
    <w:rsid w:val="02D44C32"/>
    <w:rsid w:val="02D665E0"/>
    <w:rsid w:val="04917C9A"/>
    <w:rsid w:val="068138E7"/>
    <w:rsid w:val="08C57F30"/>
    <w:rsid w:val="0A4579AA"/>
    <w:rsid w:val="0C35452B"/>
    <w:rsid w:val="0D773D1E"/>
    <w:rsid w:val="0E2F23D9"/>
    <w:rsid w:val="10057EDB"/>
    <w:rsid w:val="107271D8"/>
    <w:rsid w:val="10B413F7"/>
    <w:rsid w:val="113A691A"/>
    <w:rsid w:val="14282076"/>
    <w:rsid w:val="1513388D"/>
    <w:rsid w:val="16336145"/>
    <w:rsid w:val="16441BB5"/>
    <w:rsid w:val="16851CF8"/>
    <w:rsid w:val="16DB6EB4"/>
    <w:rsid w:val="18AE1583"/>
    <w:rsid w:val="1A50710E"/>
    <w:rsid w:val="1A8E7DFB"/>
    <w:rsid w:val="1AC711BB"/>
    <w:rsid w:val="1B795CF6"/>
    <w:rsid w:val="1C804881"/>
    <w:rsid w:val="1CCA670C"/>
    <w:rsid w:val="1E7F17B1"/>
    <w:rsid w:val="20B958BF"/>
    <w:rsid w:val="20BC7441"/>
    <w:rsid w:val="24BD5E6F"/>
    <w:rsid w:val="24F30953"/>
    <w:rsid w:val="24FD1C2A"/>
    <w:rsid w:val="265463B5"/>
    <w:rsid w:val="272326C2"/>
    <w:rsid w:val="274D6171"/>
    <w:rsid w:val="27716C5C"/>
    <w:rsid w:val="287F6AD3"/>
    <w:rsid w:val="28DA4C25"/>
    <w:rsid w:val="2AEE152D"/>
    <w:rsid w:val="2B7472A0"/>
    <w:rsid w:val="2C406503"/>
    <w:rsid w:val="2DEA1203"/>
    <w:rsid w:val="2F0B1CCF"/>
    <w:rsid w:val="308E30F3"/>
    <w:rsid w:val="31821F64"/>
    <w:rsid w:val="31D97061"/>
    <w:rsid w:val="329411C1"/>
    <w:rsid w:val="32CD7D78"/>
    <w:rsid w:val="359528F9"/>
    <w:rsid w:val="35A73F68"/>
    <w:rsid w:val="387F1668"/>
    <w:rsid w:val="38D92C10"/>
    <w:rsid w:val="39211655"/>
    <w:rsid w:val="393214ED"/>
    <w:rsid w:val="39412207"/>
    <w:rsid w:val="39C35472"/>
    <w:rsid w:val="3B2820AC"/>
    <w:rsid w:val="3C061F0C"/>
    <w:rsid w:val="3D7F7451"/>
    <w:rsid w:val="3DD41DF9"/>
    <w:rsid w:val="3E666E37"/>
    <w:rsid w:val="406B4E01"/>
    <w:rsid w:val="408C28D4"/>
    <w:rsid w:val="42120852"/>
    <w:rsid w:val="438A072F"/>
    <w:rsid w:val="44CA2284"/>
    <w:rsid w:val="45D62B5B"/>
    <w:rsid w:val="47A70DD8"/>
    <w:rsid w:val="49632127"/>
    <w:rsid w:val="4A2F7131"/>
    <w:rsid w:val="4AD078B8"/>
    <w:rsid w:val="4CC82736"/>
    <w:rsid w:val="4D8B17A5"/>
    <w:rsid w:val="4E363BB5"/>
    <w:rsid w:val="4EF71EAC"/>
    <w:rsid w:val="51A77C5B"/>
    <w:rsid w:val="51B453D7"/>
    <w:rsid w:val="529F1D06"/>
    <w:rsid w:val="531E5BF0"/>
    <w:rsid w:val="53684FC6"/>
    <w:rsid w:val="55671FB1"/>
    <w:rsid w:val="556E425E"/>
    <w:rsid w:val="559B623A"/>
    <w:rsid w:val="564859FE"/>
    <w:rsid w:val="59D87099"/>
    <w:rsid w:val="59E26993"/>
    <w:rsid w:val="59E84A1C"/>
    <w:rsid w:val="5AC23FBF"/>
    <w:rsid w:val="5BAF44EE"/>
    <w:rsid w:val="5C2C6572"/>
    <w:rsid w:val="5C4D14C1"/>
    <w:rsid w:val="5FFB20A0"/>
    <w:rsid w:val="618D52CD"/>
    <w:rsid w:val="623340C6"/>
    <w:rsid w:val="63E50E0D"/>
    <w:rsid w:val="64080E26"/>
    <w:rsid w:val="65B05F55"/>
    <w:rsid w:val="695B511B"/>
    <w:rsid w:val="697B764E"/>
    <w:rsid w:val="6B121889"/>
    <w:rsid w:val="6C0020A7"/>
    <w:rsid w:val="6D2D60EF"/>
    <w:rsid w:val="6D834D05"/>
    <w:rsid w:val="6E4E7CBD"/>
    <w:rsid w:val="6E6A10AD"/>
    <w:rsid w:val="6F782343"/>
    <w:rsid w:val="6F870059"/>
    <w:rsid w:val="6FB93EA7"/>
    <w:rsid w:val="70264B8A"/>
    <w:rsid w:val="70DB457B"/>
    <w:rsid w:val="71393697"/>
    <w:rsid w:val="734719F8"/>
    <w:rsid w:val="73E80669"/>
    <w:rsid w:val="73FE5AED"/>
    <w:rsid w:val="75491CFB"/>
    <w:rsid w:val="75700A15"/>
    <w:rsid w:val="75D35BA0"/>
    <w:rsid w:val="76DC7106"/>
    <w:rsid w:val="774103DF"/>
    <w:rsid w:val="79493699"/>
    <w:rsid w:val="794B6C8E"/>
    <w:rsid w:val="796E7A80"/>
    <w:rsid w:val="79F17B0C"/>
    <w:rsid w:val="7A484B7E"/>
    <w:rsid w:val="7BB738CF"/>
    <w:rsid w:val="7C8F345C"/>
    <w:rsid w:val="7FF73F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qFormat="1"/>
    <w:lsdException w:name="Normal (Web)" w:qFormat="1"/>
    <w:lsdException w:name="Normal Table" w:qFormat="1"/>
    <w:lsdException w:name="annotation subject" w:qFormat="1"/>
    <w:lsdException w:name="Balloon Text" w:qFormat="1"/>
    <w:lsdException w:name="Table Grid" w:semiHidden="0"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C8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A05C8D"/>
    <w:pPr>
      <w:jc w:val="left"/>
    </w:pPr>
  </w:style>
  <w:style w:type="paragraph" w:styleId="a4">
    <w:name w:val="Plain Text"/>
    <w:basedOn w:val="a"/>
    <w:link w:val="Char0"/>
    <w:uiPriority w:val="99"/>
    <w:unhideWhenUsed/>
    <w:qFormat/>
    <w:rsid w:val="00A05C8D"/>
    <w:pPr>
      <w:adjustRightInd w:val="0"/>
      <w:spacing w:line="312" w:lineRule="atLeast"/>
      <w:textAlignment w:val="baseline"/>
    </w:pPr>
    <w:rPr>
      <w:rFonts w:ascii="宋体" w:eastAsia="宋体" w:hAnsi="Courier New" w:cs="Times New Roman"/>
      <w:kern w:val="0"/>
      <w:szCs w:val="20"/>
    </w:rPr>
  </w:style>
  <w:style w:type="paragraph" w:styleId="a5">
    <w:name w:val="Balloon Text"/>
    <w:basedOn w:val="a"/>
    <w:link w:val="Char1"/>
    <w:uiPriority w:val="99"/>
    <w:semiHidden/>
    <w:unhideWhenUsed/>
    <w:qFormat/>
    <w:rsid w:val="00A05C8D"/>
    <w:rPr>
      <w:sz w:val="18"/>
      <w:szCs w:val="18"/>
    </w:rPr>
  </w:style>
  <w:style w:type="paragraph" w:styleId="a6">
    <w:name w:val="footer"/>
    <w:basedOn w:val="a"/>
    <w:link w:val="Char2"/>
    <w:uiPriority w:val="99"/>
    <w:unhideWhenUsed/>
    <w:qFormat/>
    <w:rsid w:val="00A05C8D"/>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A05C8D"/>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semiHidden/>
    <w:unhideWhenUsed/>
    <w:qFormat/>
    <w:rsid w:val="00A05C8D"/>
    <w:pPr>
      <w:widowControl/>
      <w:spacing w:before="100" w:beforeAutospacing="1" w:after="100" w:afterAutospacing="1"/>
      <w:jc w:val="left"/>
    </w:pPr>
    <w:rPr>
      <w:rFonts w:ascii="宋体" w:eastAsia="宋体" w:hAnsi="宋体" w:cs="宋体"/>
      <w:kern w:val="0"/>
      <w:sz w:val="24"/>
      <w:szCs w:val="24"/>
    </w:rPr>
  </w:style>
  <w:style w:type="paragraph" w:styleId="a9">
    <w:name w:val="annotation subject"/>
    <w:basedOn w:val="a3"/>
    <w:next w:val="a3"/>
    <w:link w:val="Char4"/>
    <w:uiPriority w:val="99"/>
    <w:semiHidden/>
    <w:unhideWhenUsed/>
    <w:qFormat/>
    <w:rsid w:val="00A05C8D"/>
    <w:rPr>
      <w:b/>
      <w:bCs/>
    </w:rPr>
  </w:style>
  <w:style w:type="table" w:styleId="aa">
    <w:name w:val="Table Grid"/>
    <w:basedOn w:val="a1"/>
    <w:uiPriority w:val="39"/>
    <w:unhideWhenUsed/>
    <w:qFormat/>
    <w:rsid w:val="00A05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qFormat/>
    <w:rsid w:val="00A05C8D"/>
    <w:rPr>
      <w:color w:val="0563C1" w:themeColor="hyperlink"/>
      <w:u w:val="single"/>
    </w:rPr>
  </w:style>
  <w:style w:type="character" w:styleId="ac">
    <w:name w:val="annotation reference"/>
    <w:basedOn w:val="a0"/>
    <w:uiPriority w:val="99"/>
    <w:semiHidden/>
    <w:unhideWhenUsed/>
    <w:qFormat/>
    <w:rsid w:val="00A05C8D"/>
    <w:rPr>
      <w:sz w:val="21"/>
      <w:szCs w:val="21"/>
    </w:rPr>
  </w:style>
  <w:style w:type="character" w:customStyle="1" w:styleId="UnresolvedMention">
    <w:name w:val="Unresolved Mention"/>
    <w:basedOn w:val="a0"/>
    <w:uiPriority w:val="99"/>
    <w:semiHidden/>
    <w:unhideWhenUsed/>
    <w:qFormat/>
    <w:rsid w:val="00A05C8D"/>
    <w:rPr>
      <w:color w:val="605E5C"/>
      <w:shd w:val="clear" w:color="auto" w:fill="E1DFDD"/>
    </w:rPr>
  </w:style>
  <w:style w:type="character" w:customStyle="1" w:styleId="Char1">
    <w:name w:val="批注框文本 Char"/>
    <w:basedOn w:val="a0"/>
    <w:link w:val="a5"/>
    <w:uiPriority w:val="99"/>
    <w:semiHidden/>
    <w:qFormat/>
    <w:rsid w:val="00A05C8D"/>
    <w:rPr>
      <w:sz w:val="18"/>
      <w:szCs w:val="18"/>
    </w:rPr>
  </w:style>
  <w:style w:type="character" w:customStyle="1" w:styleId="Char">
    <w:name w:val="批注文字 Char"/>
    <w:basedOn w:val="a0"/>
    <w:link w:val="a3"/>
    <w:uiPriority w:val="99"/>
    <w:semiHidden/>
    <w:qFormat/>
    <w:rsid w:val="00A05C8D"/>
    <w:rPr>
      <w:kern w:val="2"/>
      <w:sz w:val="21"/>
      <w:szCs w:val="22"/>
    </w:rPr>
  </w:style>
  <w:style w:type="character" w:customStyle="1" w:styleId="Char4">
    <w:name w:val="批注主题 Char"/>
    <w:basedOn w:val="Char"/>
    <w:link w:val="a9"/>
    <w:uiPriority w:val="99"/>
    <w:semiHidden/>
    <w:qFormat/>
    <w:rsid w:val="00A05C8D"/>
    <w:rPr>
      <w:b/>
      <w:bCs/>
      <w:kern w:val="2"/>
      <w:sz w:val="21"/>
      <w:szCs w:val="22"/>
    </w:rPr>
  </w:style>
  <w:style w:type="character" w:customStyle="1" w:styleId="Char3">
    <w:name w:val="页眉 Char"/>
    <w:basedOn w:val="a0"/>
    <w:link w:val="a7"/>
    <w:uiPriority w:val="99"/>
    <w:qFormat/>
    <w:rsid w:val="00A05C8D"/>
    <w:rPr>
      <w:kern w:val="2"/>
      <w:sz w:val="18"/>
      <w:szCs w:val="18"/>
    </w:rPr>
  </w:style>
  <w:style w:type="character" w:customStyle="1" w:styleId="Char2">
    <w:name w:val="页脚 Char"/>
    <w:basedOn w:val="a0"/>
    <w:link w:val="a6"/>
    <w:uiPriority w:val="99"/>
    <w:qFormat/>
    <w:rsid w:val="00A05C8D"/>
    <w:rPr>
      <w:kern w:val="2"/>
      <w:sz w:val="18"/>
      <w:szCs w:val="18"/>
    </w:rPr>
  </w:style>
  <w:style w:type="paragraph" w:customStyle="1" w:styleId="1">
    <w:name w:val="修订1"/>
    <w:hidden/>
    <w:uiPriority w:val="99"/>
    <w:unhideWhenUsed/>
    <w:qFormat/>
    <w:rsid w:val="00A05C8D"/>
    <w:rPr>
      <w:kern w:val="2"/>
      <w:sz w:val="21"/>
      <w:szCs w:val="22"/>
    </w:rPr>
  </w:style>
  <w:style w:type="character" w:customStyle="1" w:styleId="Char0">
    <w:name w:val="纯文本 Char"/>
    <w:basedOn w:val="a0"/>
    <w:link w:val="a4"/>
    <w:uiPriority w:val="99"/>
    <w:qFormat/>
    <w:rsid w:val="00A05C8D"/>
    <w:rPr>
      <w:rFonts w:ascii="宋体" w:eastAsia="宋体" w:hAnsi="Courier New" w:cs="Times New Roman"/>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42C455-2D2D-4FBD-AFF6-1EC2971BD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4</Pages>
  <Words>849</Words>
  <Characters>4842</Characters>
  <Application>Microsoft Office Word</Application>
  <DocSecurity>0</DocSecurity>
  <Lines>40</Lines>
  <Paragraphs>11</Paragraphs>
  <ScaleCrop>false</ScaleCrop>
  <Company>复旦大学</Company>
  <LinksUpToDate>false</LinksUpToDate>
  <CharactersWithSpaces>5680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Jihong Shen</dc:creator>
  <cp:lastModifiedBy>lenovo</cp:lastModifiedBy>
  <cp:revision>194</cp:revision>
  <cp:lastPrinted>2020-09-04T00:11:00Z</cp:lastPrinted>
  <dcterms:created xsi:type="dcterms:W3CDTF">2019-04-26T09:22:00Z</dcterms:created>
  <dcterms:modified xsi:type="dcterms:W3CDTF">2020-09-05T07:36:00Z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