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5E3" w:rsidRDefault="00A63EB8">
      <w:pPr>
        <w:adjustRightInd w:val="0"/>
        <w:spacing w:line="312" w:lineRule="atLeast"/>
        <w:jc w:val="center"/>
        <w:textAlignment w:val="baseline"/>
        <w:rPr>
          <w:rFonts w:ascii="Times New Roman" w:eastAsia="黑体" w:hAnsi="Times New Roman" w:cs="Times New Roman"/>
          <w:kern w:val="0"/>
          <w:sz w:val="28"/>
          <w:szCs w:val="28"/>
        </w:rPr>
      </w:pPr>
      <w:r>
        <w:rPr>
          <w:rFonts w:ascii="Times New Roman" w:eastAsia="黑体" w:hAnsi="Times New Roman"/>
          <w:b/>
          <w:bCs/>
          <w:sz w:val="32"/>
        </w:rPr>
        <w:t>CUMCM</w:t>
      </w:r>
      <w:r>
        <w:rPr>
          <w:rFonts w:ascii="Times New Roman" w:eastAsia="黑体" w:hAnsi="Times New Roman" w:hint="eastAsia"/>
          <w:b/>
          <w:bCs/>
          <w:sz w:val="32"/>
        </w:rPr>
        <w:t xml:space="preserve">-2020 </w:t>
      </w:r>
      <w:r w:rsidR="00B449BD">
        <w:rPr>
          <w:rFonts w:ascii="Times New Roman" w:eastAsia="黑体" w:hAnsi="Times New Roman" w:hint="eastAsia"/>
          <w:b/>
          <w:bCs/>
          <w:sz w:val="32"/>
        </w:rPr>
        <w:t xml:space="preserve">  </w:t>
      </w:r>
      <w:r>
        <w:rPr>
          <w:rFonts w:ascii="Times New Roman" w:eastAsia="黑体" w:hAnsi="Times New Roman" w:hint="eastAsia"/>
          <w:b/>
          <w:bCs/>
          <w:sz w:val="32"/>
        </w:rPr>
        <w:t>Problem D</w:t>
      </w:r>
    </w:p>
    <w:p w:rsidR="00F145E3" w:rsidRDefault="00E511E8">
      <w:pPr>
        <w:adjustRightInd w:val="0"/>
        <w:snapToGrid w:val="0"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1E8">
        <w:rPr>
          <w:rFonts w:ascii="Times New Roman" w:hAnsi="Times New Roman" w:cs="Times New Roman"/>
          <w:noProof/>
          <w:sz w:val="28"/>
          <w:szCs w:val="28"/>
        </w:rPr>
        <w:pict>
          <v:line id="Line 2" o:spid="_x0000_s1026" style="position:absolute;left:0;text-align:left;z-index:251659264;visibility:visible" from="0,6.8pt" to="414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" strokeweight="4.5pt">
            <v:stroke linestyle="thinThick"/>
          </v:line>
        </w:pict>
      </w:r>
    </w:p>
    <w:p w:rsidR="00F145E3" w:rsidRDefault="00404765">
      <w:pPr>
        <w:widowControl/>
        <w:spacing w:line="360" w:lineRule="auto"/>
        <w:jc w:val="center"/>
        <w:textAlignment w:val="baseline"/>
        <w:rPr>
          <w:rFonts w:ascii="Times New Roman" w:eastAsia="宋体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8"/>
          <w:szCs w:val="28"/>
        </w:rPr>
        <w:t>Automatic marking of contact profilers</w:t>
      </w:r>
    </w:p>
    <w:p w:rsidR="00F145E3" w:rsidRDefault="00404765" w:rsidP="00C4715C">
      <w:pPr>
        <w:pStyle w:val="a6"/>
        <w:spacing w:before="0" w:beforeAutospacing="0" w:after="0" w:afterAutospacing="0" w:line="360" w:lineRule="auto"/>
        <w:ind w:firstLineChars="200" w:firstLine="480"/>
        <w:jc w:val="both"/>
        <w:textAlignment w:val="baseline"/>
        <w:rPr>
          <w:rFonts w:ascii="Times New Roman" w:hAnsi="Times New Roman" w:cs="Times New Roman"/>
          <w:color w:val="000000" w:themeColor="text1"/>
          <w:kern w:val="24"/>
        </w:rPr>
      </w:pPr>
      <w:r>
        <w:rPr>
          <w:rFonts w:ascii="Times New Roman" w:hAnsi="Times New Roman" w:cs="Times New Roman"/>
          <w:color w:val="000000" w:themeColor="text1"/>
          <w:kern w:val="24"/>
        </w:rPr>
        <w:t xml:space="preserve">Profiler is a two-coordinate measuring instrument (see Figure 1). It is composed of </w:t>
      </w:r>
      <w:r w:rsidR="006F6793" w:rsidRPr="00F774CF">
        <w:rPr>
          <w:rFonts w:ascii="Times New Roman" w:hAnsi="Times New Roman" w:cs="Times New Roman"/>
          <w:kern w:val="24"/>
        </w:rPr>
        <w:t xml:space="preserve">several components, </w:t>
      </w:r>
      <w:r w:rsidR="00E84720" w:rsidRPr="00F774CF">
        <w:rPr>
          <w:rFonts w:ascii="Times New Roman" w:hAnsi="Times New Roman" w:cs="Times New Roman"/>
          <w:kern w:val="24"/>
        </w:rPr>
        <w:t xml:space="preserve">including a </w:t>
      </w:r>
      <w:r w:rsidRPr="00F774CF">
        <w:rPr>
          <w:rFonts w:ascii="Times New Roman" w:hAnsi="Times New Roman" w:cs="Times New Roman"/>
          <w:kern w:val="24"/>
        </w:rPr>
        <w:t xml:space="preserve">working platform, </w:t>
      </w:r>
      <w:r w:rsidR="00E84720" w:rsidRPr="00F774CF">
        <w:rPr>
          <w:rFonts w:ascii="Times New Roman" w:hAnsi="Times New Roman" w:cs="Times New Roman"/>
          <w:kern w:val="24"/>
        </w:rPr>
        <w:t xml:space="preserve">a </w:t>
      </w:r>
      <w:r w:rsidRPr="00F774CF">
        <w:rPr>
          <w:rFonts w:ascii="Times New Roman" w:hAnsi="Times New Roman" w:cs="Times New Roman"/>
          <w:kern w:val="24"/>
        </w:rPr>
        <w:t xml:space="preserve">fixture, </w:t>
      </w:r>
      <w:r w:rsidR="00E84720" w:rsidRPr="00F774CF">
        <w:rPr>
          <w:rFonts w:ascii="Times New Roman" w:hAnsi="Times New Roman" w:cs="Times New Roman"/>
          <w:kern w:val="24"/>
        </w:rPr>
        <w:t xml:space="preserve">a </w:t>
      </w:r>
      <w:r w:rsidRPr="00F774CF">
        <w:rPr>
          <w:rFonts w:ascii="Times New Roman" w:hAnsi="Times New Roman" w:cs="Times New Roman"/>
          <w:kern w:val="24"/>
        </w:rPr>
        <w:t xml:space="preserve">workpiece under test, </w:t>
      </w:r>
      <w:r w:rsidR="00625DC3" w:rsidRPr="00F774CF">
        <w:rPr>
          <w:rFonts w:ascii="Times New Roman" w:hAnsi="Times New Roman" w:cs="Times New Roman"/>
          <w:kern w:val="24"/>
        </w:rPr>
        <w:t xml:space="preserve">a </w:t>
      </w:r>
      <w:r w:rsidRPr="00F774CF">
        <w:rPr>
          <w:rFonts w:ascii="Times New Roman" w:hAnsi="Times New Roman" w:cs="Times New Roman"/>
          <w:kern w:val="24"/>
        </w:rPr>
        <w:t xml:space="preserve">probe, </w:t>
      </w:r>
      <w:r w:rsidR="00E84720" w:rsidRPr="00F774CF">
        <w:rPr>
          <w:rFonts w:ascii="Times New Roman" w:hAnsi="Times New Roman" w:cs="Times New Roman"/>
          <w:kern w:val="24"/>
        </w:rPr>
        <w:t xml:space="preserve">a </w:t>
      </w:r>
      <w:r w:rsidRPr="00F774CF">
        <w:rPr>
          <w:rFonts w:ascii="Times New Roman" w:hAnsi="Times New Roman" w:cs="Times New Roman"/>
          <w:kern w:val="24"/>
        </w:rPr>
        <w:t>sensor and</w:t>
      </w:r>
      <w:r w:rsidR="00E84720" w:rsidRPr="00F774CF">
        <w:rPr>
          <w:rFonts w:ascii="Times New Roman" w:hAnsi="Times New Roman" w:cs="Times New Roman"/>
          <w:kern w:val="24"/>
        </w:rPr>
        <w:t xml:space="preserve"> a</w:t>
      </w:r>
      <w:r w:rsidRPr="00F774CF">
        <w:rPr>
          <w:rFonts w:ascii="Times New Roman" w:hAnsi="Times New Roman" w:cs="Times New Roman"/>
          <w:kern w:val="24"/>
        </w:rPr>
        <w:t xml:space="preserve"> servo drive (see Figure 2).</w:t>
      </w:r>
    </w:p>
    <w:p w:rsidR="00D64540" w:rsidRDefault="00404765">
      <w:pPr>
        <w:pStyle w:val="a6"/>
        <w:spacing w:before="0" w:beforeAutospacing="0" w:after="0" w:afterAutospacing="0" w:line="360" w:lineRule="auto"/>
        <w:ind w:firstLineChars="100" w:firstLine="240"/>
        <w:textAlignment w:val="baseline"/>
        <w:rPr>
          <w:rFonts w:ascii="Times New Roman" w:hAnsi="Times New Roman" w:cs="Times New Roman"/>
          <w:color w:val="000000" w:themeColor="text1"/>
          <w:kern w:val="24"/>
        </w:rPr>
      </w:pPr>
      <w:r>
        <w:rPr>
          <w:rFonts w:ascii="Times New Roman" w:hAnsi="Times New Roman" w:cs="Times New Roman" w:hint="eastAsia"/>
          <w:noProof/>
          <w:color w:val="000000" w:themeColor="text1"/>
          <w:kern w:val="24"/>
        </w:rPr>
        <w:drawing>
          <wp:inline distT="0" distB="0" distL="0" distR="0">
            <wp:extent cx="2169160" cy="14897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3710" cy="1493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596C">
        <w:rPr>
          <w:rFonts w:ascii="Times New Roman" w:hAnsi="Times New Roman" w:cs="Times New Roman" w:hint="eastAsia"/>
          <w:noProof/>
          <w:color w:val="000000"/>
          <w:kern w:val="24"/>
        </w:rPr>
        <w:t xml:space="preserve">     </w:t>
      </w:r>
      <w:r>
        <w:rPr>
          <w:rFonts w:ascii="Times New Roman" w:hAnsi="Times New Roman" w:cs="Times New Roman"/>
          <w:noProof/>
          <w:color w:val="000000"/>
          <w:kern w:val="24"/>
        </w:rPr>
        <w:drawing>
          <wp:inline distT="0" distB="0" distL="114300" distR="114300">
            <wp:extent cx="2463800" cy="1561465"/>
            <wp:effectExtent l="0" t="0" r="12700" b="635"/>
            <wp:docPr id="5" name="图片 1" descr="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1111"/>
                    <pic:cNvPicPr>
                      <a:picLocks noChangeAspect="1"/>
                    </pic:cNvPicPr>
                  </pic:nvPicPr>
                  <pic:blipFill>
                    <a:blip r:embed="rId10"/>
                    <a:srcRect l="3700" t="841" r="36896"/>
                    <a:stretch>
                      <a:fillRect/>
                    </a:stretch>
                  </pic:blipFill>
                  <pic:spPr>
                    <a:xfrm>
                      <a:off x="0" y="0"/>
                      <a:ext cx="2463800" cy="1561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64540" w:rsidRDefault="00404765" w:rsidP="00971DC3">
      <w:pPr>
        <w:pStyle w:val="a6"/>
        <w:spacing w:before="0" w:beforeAutospacing="0" w:after="0" w:afterAutospacing="0" w:line="360" w:lineRule="auto"/>
        <w:ind w:firstLineChars="196" w:firstLine="354"/>
        <w:textAlignment w:val="baseline"/>
        <w:rPr>
          <w:rFonts w:ascii="Times New Roman" w:hAnsi="Times New Roman" w:cs="Times New Roman"/>
          <w:b/>
          <w:bCs/>
          <w:color w:val="000000" w:themeColor="text1"/>
          <w:kern w:val="24"/>
        </w:rPr>
      </w:pPr>
      <w:r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>Figure</w:t>
      </w:r>
      <w:r w:rsidR="00971DC3"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>1</w:t>
      </w:r>
      <w:r w:rsidR="00C01E76"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  <w:kern w:val="24"/>
          <w:sz w:val="18"/>
          <w:szCs w:val="18"/>
        </w:rPr>
        <w:t xml:space="preserve"> </w:t>
      </w:r>
      <w:r w:rsidR="00971DC3"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 xml:space="preserve">  </w:t>
      </w:r>
      <w:r>
        <w:rPr>
          <w:rFonts w:ascii="Times New Roman" w:hAnsi="Times New Roman" w:cs="Times New Roman"/>
          <w:b/>
          <w:bCs/>
          <w:color w:val="000000" w:themeColor="text1"/>
          <w:kern w:val="24"/>
          <w:sz w:val="18"/>
          <w:szCs w:val="18"/>
        </w:rPr>
        <w:t>A type of contact profiler</w:t>
      </w:r>
      <w:r w:rsidR="00BB596C"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 xml:space="preserve">      </w:t>
      </w:r>
      <w:r w:rsidR="00971DC3"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 xml:space="preserve">  </w:t>
      </w:r>
      <w:r w:rsidR="00BB596C"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 xml:space="preserve"> </w:t>
      </w:r>
      <w:r w:rsidRPr="00C4715C">
        <w:rPr>
          <w:rFonts w:ascii="Times New Roman" w:hAnsi="Times New Roman" w:cs="Times New Roman" w:hint="eastAsia"/>
          <w:b/>
          <w:bCs/>
          <w:kern w:val="24"/>
          <w:sz w:val="18"/>
          <w:szCs w:val="18"/>
        </w:rPr>
        <w:t>Figure</w:t>
      </w:r>
      <w:r w:rsidR="00971DC3">
        <w:rPr>
          <w:rFonts w:ascii="Times New Roman" w:hAnsi="Times New Roman" w:cs="Times New Roman" w:hint="eastAsia"/>
          <w:b/>
          <w:bCs/>
          <w:kern w:val="24"/>
          <w:sz w:val="18"/>
          <w:szCs w:val="18"/>
        </w:rPr>
        <w:t xml:space="preserve"> </w:t>
      </w:r>
      <w:r w:rsidRPr="00C4715C">
        <w:rPr>
          <w:rFonts w:ascii="Times New Roman" w:hAnsi="Times New Roman" w:cs="Times New Roman" w:hint="eastAsia"/>
          <w:b/>
          <w:bCs/>
          <w:kern w:val="24"/>
          <w:sz w:val="18"/>
          <w:szCs w:val="18"/>
        </w:rPr>
        <w:t>2</w:t>
      </w:r>
      <w:r w:rsidR="00C01E76">
        <w:rPr>
          <w:rFonts w:ascii="Times New Roman" w:hAnsi="Times New Roman" w:cs="Times New Roman" w:hint="eastAsia"/>
          <w:b/>
          <w:bCs/>
          <w:kern w:val="24"/>
          <w:sz w:val="18"/>
          <w:szCs w:val="18"/>
        </w:rPr>
        <w:t xml:space="preserve">. </w:t>
      </w:r>
      <w:r w:rsidRPr="00C4715C">
        <w:rPr>
          <w:rFonts w:ascii="Times New Roman" w:hAnsi="Times New Roman" w:cs="Times New Roman"/>
          <w:b/>
          <w:bCs/>
          <w:kern w:val="24"/>
          <w:sz w:val="18"/>
          <w:szCs w:val="18"/>
        </w:rPr>
        <w:t xml:space="preserve"> Schematic diagram of</w:t>
      </w:r>
      <w:r w:rsidR="006F6793" w:rsidRPr="00C4715C">
        <w:rPr>
          <w:rFonts w:ascii="Times New Roman" w:hAnsi="Times New Roman" w:cs="Times New Roman"/>
          <w:b/>
          <w:bCs/>
          <w:kern w:val="24"/>
          <w:sz w:val="18"/>
          <w:szCs w:val="18"/>
        </w:rPr>
        <w:t xml:space="preserve"> a</w:t>
      </w:r>
      <w:r w:rsidRPr="00C4715C">
        <w:rPr>
          <w:rFonts w:ascii="Times New Roman" w:hAnsi="Times New Roman" w:cs="Times New Roman"/>
          <w:b/>
          <w:bCs/>
          <w:kern w:val="24"/>
          <w:sz w:val="18"/>
          <w:szCs w:val="18"/>
        </w:rPr>
        <w:t xml:space="preserve"> contact profiler</w:t>
      </w:r>
    </w:p>
    <w:p w:rsidR="00F145E3" w:rsidRPr="00F774CF" w:rsidRDefault="00404765">
      <w:pPr>
        <w:pStyle w:val="a6"/>
        <w:spacing w:before="0" w:beforeAutospacing="0" w:after="0" w:afterAutospacing="0" w:line="360" w:lineRule="auto"/>
        <w:ind w:firstLineChars="200" w:firstLine="480"/>
        <w:jc w:val="both"/>
        <w:textAlignment w:val="baseline"/>
        <w:rPr>
          <w:rFonts w:ascii="Times New Roman" w:hAnsi="Times New Roman" w:cs="Times New Roman"/>
          <w:kern w:val="24"/>
        </w:rPr>
      </w:pPr>
      <w:r w:rsidRPr="00F774CF">
        <w:rPr>
          <w:rFonts w:ascii="Times New Roman" w:hAnsi="Times New Roman" w:cs="Times New Roman"/>
          <w:kern w:val="24"/>
        </w:rPr>
        <w:t xml:space="preserve">The working principle of </w:t>
      </w:r>
      <w:r w:rsidR="006F6793" w:rsidRPr="00F774CF">
        <w:rPr>
          <w:rFonts w:ascii="Times New Roman" w:hAnsi="Times New Roman" w:cs="Times New Roman"/>
          <w:kern w:val="24"/>
        </w:rPr>
        <w:t xml:space="preserve">the </w:t>
      </w:r>
      <w:r w:rsidRPr="00F774CF">
        <w:rPr>
          <w:rFonts w:ascii="Times New Roman" w:hAnsi="Times New Roman" w:cs="Times New Roman"/>
          <w:kern w:val="24"/>
        </w:rPr>
        <w:t xml:space="preserve">contact profiler is that </w:t>
      </w:r>
      <w:r w:rsidR="006F6793" w:rsidRPr="00F774CF">
        <w:rPr>
          <w:rFonts w:ascii="Times New Roman" w:hAnsi="Times New Roman" w:cs="Times New Roman"/>
          <w:kern w:val="24"/>
        </w:rPr>
        <w:t xml:space="preserve">when </w:t>
      </w:r>
      <w:r w:rsidRPr="00F774CF">
        <w:rPr>
          <w:rFonts w:ascii="Times New Roman" w:hAnsi="Times New Roman" w:cs="Times New Roman"/>
          <w:kern w:val="24"/>
        </w:rPr>
        <w:t>the probe touches the surface of the workpiece</w:t>
      </w:r>
      <w:r w:rsidR="00BB596C">
        <w:rPr>
          <w:rFonts w:ascii="Times New Roman" w:hAnsi="Times New Roman" w:cs="Times New Roman" w:hint="eastAsia"/>
          <w:kern w:val="24"/>
        </w:rPr>
        <w:t xml:space="preserve"> </w:t>
      </w:r>
      <w:r w:rsidRPr="00F774CF">
        <w:rPr>
          <w:rFonts w:ascii="Times New Roman" w:hAnsi="Times New Roman" w:cs="Times New Roman"/>
          <w:kern w:val="24"/>
        </w:rPr>
        <w:t xml:space="preserve">and </w:t>
      </w:r>
      <w:r w:rsidR="006F6793" w:rsidRPr="00F774CF">
        <w:rPr>
          <w:rFonts w:ascii="Times New Roman" w:hAnsi="Times New Roman" w:cs="Times New Roman"/>
          <w:kern w:val="24"/>
        </w:rPr>
        <w:t>it slides with</w:t>
      </w:r>
      <w:r w:rsidRPr="00F774CF">
        <w:rPr>
          <w:rFonts w:ascii="Times New Roman" w:hAnsi="Times New Roman" w:cs="Times New Roman"/>
          <w:kern w:val="24"/>
        </w:rPr>
        <w:t xml:space="preserve"> a constant speed</w:t>
      </w:r>
      <w:r w:rsidR="006F6793" w:rsidRPr="00F774CF">
        <w:rPr>
          <w:rFonts w:ascii="Times New Roman" w:hAnsi="Times New Roman" w:cs="Times New Roman"/>
          <w:kern w:val="24"/>
        </w:rPr>
        <w:t>,</w:t>
      </w:r>
      <w:r w:rsidR="00BB596C">
        <w:rPr>
          <w:rFonts w:ascii="Times New Roman" w:hAnsi="Times New Roman" w:cs="Times New Roman" w:hint="eastAsia"/>
          <w:kern w:val="24"/>
        </w:rPr>
        <w:t xml:space="preserve"> </w:t>
      </w:r>
      <w:r w:rsidR="006F6793" w:rsidRPr="00F774CF">
        <w:rPr>
          <w:rFonts w:ascii="Times New Roman" w:hAnsi="Times New Roman" w:cs="Times New Roman"/>
          <w:kern w:val="24"/>
        </w:rPr>
        <w:t>the</w:t>
      </w:r>
      <w:r w:rsidRPr="00F774CF">
        <w:rPr>
          <w:rFonts w:ascii="Times New Roman" w:hAnsi="Times New Roman" w:cs="Times New Roman"/>
          <w:kern w:val="24"/>
        </w:rPr>
        <w:t xml:space="preserve"> sensor senses the geometric change</w:t>
      </w:r>
      <w:r w:rsidR="006F6793" w:rsidRPr="00F774CF">
        <w:rPr>
          <w:rFonts w:ascii="Times New Roman" w:hAnsi="Times New Roman" w:cs="Times New Roman"/>
          <w:kern w:val="24"/>
        </w:rPr>
        <w:t>s</w:t>
      </w:r>
      <w:r w:rsidRPr="00F774CF">
        <w:rPr>
          <w:rFonts w:ascii="Times New Roman" w:hAnsi="Times New Roman" w:cs="Times New Roman"/>
          <w:kern w:val="24"/>
        </w:rPr>
        <w:t xml:space="preserve"> of the surface </w:t>
      </w:r>
      <w:r w:rsidR="000B48FE" w:rsidRPr="00F774CF">
        <w:rPr>
          <w:rFonts w:ascii="Times New Roman" w:hAnsi="Times New Roman" w:cs="Times New Roman"/>
          <w:kern w:val="24"/>
        </w:rPr>
        <w:t>of the workpiece</w:t>
      </w:r>
      <w:r w:rsidR="00BB596C">
        <w:rPr>
          <w:rFonts w:ascii="Times New Roman" w:hAnsi="Times New Roman" w:cs="Times New Roman" w:hint="eastAsia"/>
          <w:kern w:val="24"/>
        </w:rPr>
        <w:t xml:space="preserve"> </w:t>
      </w:r>
      <w:r w:rsidRPr="00F774CF">
        <w:rPr>
          <w:rFonts w:ascii="Times New Roman" w:hAnsi="Times New Roman" w:cs="Times New Roman"/>
          <w:kern w:val="24"/>
        </w:rPr>
        <w:t>in the X and Z directions</w:t>
      </w:r>
      <w:r w:rsidR="000B48FE" w:rsidRPr="00F774CF">
        <w:rPr>
          <w:rFonts w:ascii="Times New Roman" w:hAnsi="Times New Roman" w:cs="Times New Roman"/>
          <w:kern w:val="24"/>
        </w:rPr>
        <w:t xml:space="preserve"> separately</w:t>
      </w:r>
      <w:r w:rsidRPr="00F774CF">
        <w:rPr>
          <w:rFonts w:ascii="Times New Roman" w:hAnsi="Times New Roman" w:cs="Times New Roman"/>
          <w:kern w:val="24"/>
        </w:rPr>
        <w:t xml:space="preserve">, and </w:t>
      </w:r>
      <w:r w:rsidR="000B48FE" w:rsidRPr="00F774CF">
        <w:rPr>
          <w:rFonts w:ascii="Times New Roman" w:hAnsi="Times New Roman" w:cs="Times New Roman"/>
          <w:kern w:val="24"/>
        </w:rPr>
        <w:t xml:space="preserve">then it </w:t>
      </w:r>
      <w:r w:rsidRPr="00F774CF">
        <w:rPr>
          <w:rFonts w:ascii="Times New Roman" w:hAnsi="Times New Roman" w:cs="Times New Roman"/>
          <w:kern w:val="24"/>
        </w:rPr>
        <w:t xml:space="preserve">converts </w:t>
      </w:r>
      <w:r w:rsidR="000B48FE" w:rsidRPr="00F774CF">
        <w:rPr>
          <w:rFonts w:ascii="Times New Roman" w:hAnsi="Times New Roman" w:cs="Times New Roman"/>
          <w:kern w:val="24"/>
        </w:rPr>
        <w:t xml:space="preserve">them </w:t>
      </w:r>
      <w:r w:rsidRPr="00F774CF">
        <w:rPr>
          <w:rFonts w:ascii="Times New Roman" w:hAnsi="Times New Roman" w:cs="Times New Roman"/>
          <w:kern w:val="24"/>
        </w:rPr>
        <w:t xml:space="preserve">into electrical signals. After amplification and other processing, the electrical signal is converted into a digital signal and </w:t>
      </w:r>
      <w:r w:rsidR="002B7BCE" w:rsidRPr="00F774CF">
        <w:rPr>
          <w:rFonts w:ascii="Times New Roman" w:hAnsi="Times New Roman" w:cs="Times New Roman"/>
          <w:kern w:val="24"/>
        </w:rPr>
        <w:t xml:space="preserve">it is </w:t>
      </w:r>
      <w:r w:rsidRPr="00F774CF">
        <w:rPr>
          <w:rFonts w:ascii="Times New Roman" w:hAnsi="Times New Roman" w:cs="Times New Roman"/>
          <w:kern w:val="24"/>
        </w:rPr>
        <w:t xml:space="preserve">stored in </w:t>
      </w:r>
      <w:r w:rsidR="002B7BCE" w:rsidRPr="00F774CF">
        <w:rPr>
          <w:rFonts w:ascii="Times New Roman" w:hAnsi="Times New Roman" w:cs="Times New Roman"/>
          <w:kern w:val="24"/>
        </w:rPr>
        <w:t xml:space="preserve">a </w:t>
      </w:r>
      <w:r w:rsidRPr="00F774CF">
        <w:rPr>
          <w:rFonts w:ascii="Times New Roman" w:hAnsi="Times New Roman" w:cs="Times New Roman"/>
          <w:kern w:val="24"/>
        </w:rPr>
        <w:t>data file (see Figure 3).</w:t>
      </w:r>
    </w:p>
    <w:p w:rsidR="00F145E3" w:rsidRDefault="00404765">
      <w:pPr>
        <w:pStyle w:val="a6"/>
        <w:spacing w:before="0" w:beforeAutospacing="0" w:after="0" w:afterAutospacing="0" w:line="360" w:lineRule="auto"/>
        <w:ind w:firstLineChars="200" w:firstLine="480"/>
        <w:textAlignment w:val="baseline"/>
        <w:rPr>
          <w:rFonts w:ascii="Times New Roman" w:hAnsi="Times New Roman" w:cs="Times New Roman"/>
          <w:color w:val="000000" w:themeColor="text1"/>
          <w:kern w:val="24"/>
        </w:rPr>
      </w:pPr>
      <w:r>
        <w:rPr>
          <w:rFonts w:ascii="Times New Roman" w:hAnsi="Times New Roman" w:cs="Times New Roman"/>
          <w:noProof/>
          <w:color w:val="000000"/>
          <w:kern w:val="24"/>
        </w:rPr>
        <w:drawing>
          <wp:inline distT="0" distB="0" distL="114300" distR="114300">
            <wp:extent cx="2097405" cy="1039495"/>
            <wp:effectExtent l="0" t="0" r="17145" b="8255"/>
            <wp:docPr id="7" name="图片 2" descr="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222222"/>
                    <pic:cNvPicPr>
                      <a:picLocks noChangeAspect="1"/>
                    </pic:cNvPicPr>
                  </pic:nvPicPr>
                  <pic:blipFill>
                    <a:blip r:embed="rId11"/>
                    <a:srcRect t="-1694" r="50250"/>
                    <a:stretch>
                      <a:fillRect/>
                    </a:stretch>
                  </pic:blipFill>
                  <pic:spPr>
                    <a:xfrm>
                      <a:off x="0" y="0"/>
                      <a:ext cx="2097405" cy="1039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BB596C">
        <w:rPr>
          <w:rFonts w:ascii="Times New Roman" w:hAnsi="Times New Roman" w:cs="Times New Roman" w:hint="eastAsia"/>
          <w:noProof/>
          <w:color w:val="000000"/>
          <w:kern w:val="24"/>
        </w:rPr>
        <w:t xml:space="preserve">    </w:t>
      </w:r>
      <w:r>
        <w:rPr>
          <w:rFonts w:ascii="Times New Roman" w:hAnsi="Times New Roman" w:cs="Times New Roman"/>
          <w:noProof/>
          <w:color w:val="000000"/>
          <w:kern w:val="24"/>
        </w:rPr>
        <w:drawing>
          <wp:inline distT="0" distB="0" distL="114300" distR="114300">
            <wp:extent cx="2250440" cy="1195070"/>
            <wp:effectExtent l="0" t="0" r="16510" b="5080"/>
            <wp:docPr id="8" name="图片 3" descr="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222222"/>
                    <pic:cNvPicPr>
                      <a:picLocks noChangeAspect="1"/>
                    </pic:cNvPicPr>
                  </pic:nvPicPr>
                  <pic:blipFill>
                    <a:blip r:embed="rId11"/>
                    <a:srcRect l="48723" t="-1836"/>
                    <a:stretch>
                      <a:fillRect/>
                    </a:stretch>
                  </pic:blipFill>
                  <pic:spPr>
                    <a:xfrm>
                      <a:off x="0" y="0"/>
                      <a:ext cx="2250440" cy="1195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145E3" w:rsidRDefault="00404765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textAlignment w:val="baseline"/>
        <w:rPr>
          <w:rFonts w:ascii="Times New Roman" w:hAnsi="Times New Roman" w:cs="Times New Roman"/>
          <w:b/>
          <w:bCs/>
          <w:color w:val="000000" w:themeColor="text1"/>
          <w:kern w:val="24"/>
          <w:sz w:val="18"/>
          <w:szCs w:val="18"/>
        </w:rPr>
      </w:pPr>
      <w:r>
        <w:rPr>
          <w:rFonts w:ascii="Times New Roman" w:hAnsi="Times New Roman" w:cs="Times New Roman"/>
          <w:b/>
          <w:bCs/>
          <w:color w:val="000000" w:themeColor="text1"/>
          <w:kern w:val="24"/>
          <w:sz w:val="18"/>
          <w:szCs w:val="18"/>
        </w:rPr>
        <w:t>Schematic diagram of</w:t>
      </w:r>
      <w:r w:rsidR="00BB596C"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 xml:space="preserve"> </w:t>
      </w:r>
      <w:r w:rsidR="002B7BCE" w:rsidRPr="00F774CF">
        <w:rPr>
          <w:rFonts w:ascii="Times New Roman" w:hAnsi="Times New Roman" w:cs="Times New Roman"/>
          <w:b/>
          <w:bCs/>
          <w:kern w:val="24"/>
          <w:sz w:val="18"/>
          <w:szCs w:val="18"/>
        </w:rPr>
        <w:t>the</w:t>
      </w:r>
      <w:r w:rsidR="00BB596C">
        <w:rPr>
          <w:rFonts w:ascii="Times New Roman" w:hAnsi="Times New Roman" w:cs="Times New Roman" w:hint="eastAsia"/>
          <w:b/>
          <w:bCs/>
          <w:kern w:val="24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kern w:val="24"/>
          <w:sz w:val="18"/>
          <w:szCs w:val="18"/>
        </w:rPr>
        <w:t>contact</w:t>
      </w:r>
      <w:r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 xml:space="preserve">          </w:t>
      </w:r>
      <w:r w:rsidR="00BB596C"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 xml:space="preserve">         </w:t>
      </w:r>
      <w:r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 xml:space="preserve">  (b) </w:t>
      </w:r>
      <w:r>
        <w:rPr>
          <w:rFonts w:ascii="Times New Roman" w:hAnsi="Times New Roman" w:cs="Times New Roman"/>
          <w:b/>
          <w:bCs/>
          <w:color w:val="000000" w:themeColor="text1"/>
          <w:kern w:val="24"/>
          <w:sz w:val="18"/>
          <w:szCs w:val="18"/>
        </w:rPr>
        <w:t>Digital signal</w:t>
      </w:r>
    </w:p>
    <w:p w:rsidR="00F145E3" w:rsidRDefault="00404765">
      <w:pPr>
        <w:pStyle w:val="a6"/>
        <w:spacing w:before="0" w:beforeAutospacing="0" w:after="0" w:afterAutospacing="0" w:line="360" w:lineRule="auto"/>
        <w:ind w:left="480" w:firstLineChars="300" w:firstLine="542"/>
        <w:textAlignment w:val="baseline"/>
        <w:rPr>
          <w:rFonts w:ascii="Times New Roman" w:hAnsi="Times New Roman" w:cs="Times New Roman"/>
          <w:b/>
          <w:bCs/>
          <w:color w:val="000000" w:themeColor="text1"/>
          <w:kern w:val="24"/>
          <w:sz w:val="18"/>
          <w:szCs w:val="18"/>
        </w:rPr>
      </w:pPr>
      <w:r>
        <w:rPr>
          <w:rFonts w:ascii="Times New Roman" w:hAnsi="Times New Roman" w:cs="Times New Roman"/>
          <w:b/>
          <w:bCs/>
          <w:color w:val="000000" w:themeColor="text1"/>
          <w:kern w:val="24"/>
          <w:sz w:val="18"/>
          <w:szCs w:val="18"/>
        </w:rPr>
        <w:t xml:space="preserve"> profiler measurement</w:t>
      </w:r>
    </w:p>
    <w:p w:rsidR="00F145E3" w:rsidRDefault="00404765">
      <w:pPr>
        <w:pStyle w:val="a6"/>
        <w:spacing w:before="0" w:beforeAutospacing="0" w:after="0" w:afterAutospacing="0" w:line="360" w:lineRule="auto"/>
        <w:ind w:firstLineChars="1400" w:firstLine="2530"/>
        <w:textAlignment w:val="baseline"/>
        <w:rPr>
          <w:rFonts w:ascii="Times New Roman" w:hAnsi="Times New Roman" w:cs="Times New Roman"/>
          <w:b/>
          <w:bCs/>
          <w:color w:val="000000" w:themeColor="text1"/>
          <w:kern w:val="24"/>
          <w:sz w:val="18"/>
          <w:szCs w:val="18"/>
        </w:rPr>
      </w:pPr>
      <w:r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>Figure</w:t>
      </w:r>
      <w:r w:rsidR="00971DC3"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>3</w:t>
      </w:r>
      <w:r w:rsidR="00C01E76"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 xml:space="preserve">. </w:t>
      </w:r>
      <w:r>
        <w:rPr>
          <w:rFonts w:ascii="Times New Roman" w:hAnsi="Times New Roman" w:cs="Times New Roman"/>
          <w:b/>
          <w:bCs/>
          <w:color w:val="000000" w:themeColor="text1"/>
          <w:kern w:val="24"/>
          <w:sz w:val="18"/>
          <w:szCs w:val="18"/>
        </w:rPr>
        <w:t xml:space="preserve"> Working principle of</w:t>
      </w:r>
      <w:r w:rsidR="00A673AE">
        <w:rPr>
          <w:rFonts w:ascii="Times New Roman" w:hAnsi="Times New Roman" w:cs="Times New Roman" w:hint="eastAsia"/>
          <w:b/>
          <w:bCs/>
          <w:color w:val="000000" w:themeColor="text1"/>
          <w:kern w:val="24"/>
          <w:sz w:val="18"/>
          <w:szCs w:val="18"/>
        </w:rPr>
        <w:t xml:space="preserve"> </w:t>
      </w:r>
      <w:r w:rsidR="002B7BCE" w:rsidRPr="000D6EDD">
        <w:rPr>
          <w:rFonts w:ascii="Times New Roman" w:hAnsi="Times New Roman" w:cs="Times New Roman"/>
          <w:b/>
          <w:bCs/>
          <w:kern w:val="24"/>
          <w:sz w:val="18"/>
          <w:szCs w:val="18"/>
        </w:rPr>
        <w:t xml:space="preserve">the </w:t>
      </w:r>
      <w:r w:rsidRPr="000D6EDD">
        <w:rPr>
          <w:rFonts w:ascii="Times New Roman" w:hAnsi="Times New Roman" w:cs="Times New Roman"/>
          <w:b/>
          <w:bCs/>
          <w:kern w:val="24"/>
          <w:sz w:val="18"/>
          <w:szCs w:val="18"/>
        </w:rPr>
        <w:t>co</w:t>
      </w:r>
      <w:r>
        <w:rPr>
          <w:rFonts w:ascii="Times New Roman" w:hAnsi="Times New Roman" w:cs="Times New Roman"/>
          <w:b/>
          <w:bCs/>
          <w:color w:val="000000" w:themeColor="text1"/>
          <w:kern w:val="24"/>
          <w:sz w:val="18"/>
          <w:szCs w:val="18"/>
        </w:rPr>
        <w:t>ntact profiler</w:t>
      </w:r>
    </w:p>
    <w:p w:rsidR="00F145E3" w:rsidRDefault="003661F7">
      <w:pPr>
        <w:pStyle w:val="a6"/>
        <w:spacing w:before="0" w:beforeAutospacing="0" w:after="0" w:afterAutospacing="0" w:line="360" w:lineRule="auto"/>
        <w:ind w:firstLineChars="200" w:firstLine="480"/>
        <w:jc w:val="both"/>
        <w:textAlignment w:val="baseline"/>
        <w:rPr>
          <w:rFonts w:ascii="Times New Roman" w:hAnsi="Times New Roman" w:cs="Times New Roman"/>
          <w:color w:val="000000" w:themeColor="text1"/>
          <w:kern w:val="24"/>
        </w:rPr>
      </w:pPr>
      <w:r w:rsidRPr="000D6EDD">
        <w:rPr>
          <w:rFonts w:ascii="Times New Roman" w:hAnsi="Times New Roman" w:cs="Times New Roman"/>
          <w:kern w:val="24"/>
        </w:rPr>
        <w:t>Ideally,</w:t>
      </w:r>
      <w:r w:rsidR="00BB596C">
        <w:rPr>
          <w:rFonts w:ascii="Times New Roman" w:hAnsi="Times New Roman" w:cs="Times New Roman" w:hint="eastAsia"/>
          <w:kern w:val="24"/>
        </w:rPr>
        <w:t xml:space="preserve"> </w:t>
      </w:r>
      <w:r w:rsidR="00404765" w:rsidRPr="000D6EDD">
        <w:rPr>
          <w:rFonts w:ascii="Times New Roman" w:hAnsi="Times New Roman" w:cs="Times New Roman"/>
          <w:kern w:val="24"/>
        </w:rPr>
        <w:t>the contour curve sh</w:t>
      </w:r>
      <w:r w:rsidR="000D6EDD" w:rsidRPr="000D6EDD">
        <w:rPr>
          <w:rFonts w:ascii="Times New Roman" w:hAnsi="Times New Roman" w:cs="Times New Roman"/>
          <w:kern w:val="24"/>
        </w:rPr>
        <w:t>ould be smooth. However, due to</w:t>
      </w:r>
      <w:r w:rsidR="00BB596C">
        <w:rPr>
          <w:rFonts w:ascii="Times New Roman" w:hAnsi="Times New Roman" w:cs="Times New Roman" w:hint="eastAsia"/>
          <w:kern w:val="24"/>
        </w:rPr>
        <w:t xml:space="preserve"> </w:t>
      </w:r>
      <w:r w:rsidR="002B7BCE" w:rsidRPr="000D6EDD">
        <w:rPr>
          <w:rFonts w:ascii="Times New Roman" w:hAnsi="Times New Roman" w:cs="Times New Roman"/>
          <w:kern w:val="24"/>
        </w:rPr>
        <w:t xml:space="preserve">the </w:t>
      </w:r>
      <w:r w:rsidR="00332FC3" w:rsidRPr="000D6EDD">
        <w:rPr>
          <w:rFonts w:ascii="Times New Roman" w:hAnsi="Times New Roman" w:cs="Times New Roman"/>
          <w:kern w:val="24"/>
        </w:rPr>
        <w:t xml:space="preserve">facts </w:t>
      </w:r>
      <w:r w:rsidR="00404765" w:rsidRPr="000D6EDD">
        <w:rPr>
          <w:rFonts w:ascii="Times New Roman" w:hAnsi="Times New Roman" w:cs="Times New Roman"/>
          <w:kern w:val="24"/>
        </w:rPr>
        <w:t xml:space="preserve">such as probe contamination, probe defect and inaccurate scanning position </w:t>
      </w:r>
      <w:r w:rsidR="002B7BCE" w:rsidRPr="000D6EDD">
        <w:rPr>
          <w:rFonts w:ascii="Times New Roman" w:hAnsi="Times New Roman" w:cs="Times New Roman"/>
          <w:kern w:val="24"/>
        </w:rPr>
        <w:t xml:space="preserve">of </w:t>
      </w:r>
      <w:r w:rsidR="00404765" w:rsidRPr="000D6EDD">
        <w:rPr>
          <w:rFonts w:ascii="Times New Roman" w:hAnsi="Times New Roman" w:cs="Times New Roman"/>
          <w:kern w:val="24"/>
        </w:rPr>
        <w:t xml:space="preserve">the contact profiler, the detected contour curve </w:t>
      </w:r>
      <w:r w:rsidR="00332FC3" w:rsidRPr="000D6EDD">
        <w:rPr>
          <w:rFonts w:ascii="Times New Roman" w:hAnsi="Times New Roman" w:cs="Times New Roman"/>
          <w:kern w:val="24"/>
        </w:rPr>
        <w:t xml:space="preserve">usually </w:t>
      </w:r>
      <w:r w:rsidR="00404765" w:rsidRPr="000D6EDD">
        <w:rPr>
          <w:rFonts w:ascii="Times New Roman" w:hAnsi="Times New Roman" w:cs="Times New Roman"/>
          <w:kern w:val="24"/>
        </w:rPr>
        <w:t>appears rough and uneven (see the local</w:t>
      </w:r>
      <w:r w:rsidR="00BB596C">
        <w:rPr>
          <w:rFonts w:ascii="Times New Roman" w:hAnsi="Times New Roman" w:cs="Times New Roman" w:hint="eastAsia"/>
          <w:kern w:val="24"/>
        </w:rPr>
        <w:t xml:space="preserve"> </w:t>
      </w:r>
      <w:r w:rsidR="00404765">
        <w:rPr>
          <w:rFonts w:ascii="Times New Roman" w:hAnsi="Times New Roman" w:cs="Times New Roman"/>
          <w:color w:val="000000" w:themeColor="text1"/>
          <w:kern w:val="24"/>
        </w:rPr>
        <w:lastRenderedPageBreak/>
        <w:t>enlarged figure in F</w:t>
      </w:r>
      <w:r w:rsidR="00404765">
        <w:rPr>
          <w:rFonts w:ascii="Times New Roman" w:hAnsi="Times New Roman" w:cs="Times New Roman" w:hint="eastAsia"/>
          <w:color w:val="000000" w:themeColor="text1"/>
          <w:kern w:val="24"/>
        </w:rPr>
        <w:t>igure</w:t>
      </w:r>
      <w:r w:rsidR="00404765">
        <w:rPr>
          <w:rFonts w:ascii="Times New Roman" w:hAnsi="Times New Roman" w:cs="Times New Roman"/>
          <w:color w:val="000000" w:themeColor="text1"/>
          <w:kern w:val="24"/>
        </w:rPr>
        <w:t xml:space="preserve"> 3(b)), which affects the accurate marking of</w:t>
      </w:r>
      <w:r w:rsidR="00BB596C">
        <w:rPr>
          <w:rFonts w:ascii="Times New Roman" w:hAnsi="Times New Roman" w:cs="Times New Roman" w:hint="eastAsia"/>
          <w:color w:val="000000" w:themeColor="text1"/>
          <w:kern w:val="24"/>
        </w:rPr>
        <w:t xml:space="preserve"> </w:t>
      </w:r>
      <w:r w:rsidR="00332FC3" w:rsidRPr="00AB14F5">
        <w:rPr>
          <w:rFonts w:ascii="Times New Roman" w:hAnsi="Times New Roman" w:cs="Times New Roman"/>
          <w:kern w:val="24"/>
        </w:rPr>
        <w:t xml:space="preserve">the </w:t>
      </w:r>
      <w:r w:rsidR="00404765">
        <w:rPr>
          <w:rFonts w:ascii="Times New Roman" w:hAnsi="Times New Roman" w:cs="Times New Roman"/>
          <w:color w:val="000000" w:themeColor="text1"/>
          <w:kern w:val="24"/>
        </w:rPr>
        <w:t>workpiece shape.</w:t>
      </w:r>
    </w:p>
    <w:p w:rsidR="00F145E3" w:rsidRPr="000D6EDD" w:rsidRDefault="00404765" w:rsidP="00C4715C">
      <w:pPr>
        <w:widowControl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24"/>
          <w:sz w:val="24"/>
          <w:szCs w:val="24"/>
        </w:rPr>
      </w:pPr>
      <w:r w:rsidRPr="000D6EDD">
        <w:rPr>
          <w:rFonts w:ascii="Times New Roman" w:eastAsia="宋体" w:hAnsi="Times New Roman" w:cs="Times New Roman"/>
          <w:kern w:val="24"/>
          <w:sz w:val="24"/>
          <w:szCs w:val="24"/>
        </w:rPr>
        <w:t xml:space="preserve">To simplify the </w:t>
      </w:r>
      <w:r w:rsidR="00332FC3" w:rsidRPr="000D6EDD">
        <w:rPr>
          <w:rFonts w:ascii="Times New Roman" w:eastAsia="宋体" w:hAnsi="Times New Roman" w:cs="Times New Roman"/>
          <w:kern w:val="24"/>
          <w:sz w:val="24"/>
          <w:szCs w:val="24"/>
        </w:rPr>
        <w:t xml:space="preserve">above issues, </w:t>
      </w:r>
      <w:r w:rsidR="00BC6117" w:rsidRPr="000D6EDD">
        <w:rPr>
          <w:rFonts w:ascii="Times New Roman" w:eastAsia="宋体" w:hAnsi="Times New Roman" w:cs="Times New Roman"/>
          <w:kern w:val="24"/>
          <w:sz w:val="24"/>
          <w:szCs w:val="24"/>
        </w:rPr>
        <w:t xml:space="preserve">we </w:t>
      </w:r>
      <w:r w:rsidRPr="000D6EDD">
        <w:rPr>
          <w:rFonts w:ascii="Times New Roman" w:eastAsia="宋体" w:hAnsi="Times New Roman" w:cs="Times New Roman"/>
          <w:kern w:val="24"/>
          <w:sz w:val="24"/>
          <w:szCs w:val="24"/>
        </w:rPr>
        <w:t>assume that the contour of the workpiece is a plane curve composed of straight line</w:t>
      </w:r>
      <w:r w:rsidRPr="000D6EDD">
        <w:rPr>
          <w:rFonts w:ascii="Times New Roman" w:eastAsia="宋体" w:hAnsi="Times New Roman" w:cs="Times New Roman" w:hint="eastAsia"/>
          <w:kern w:val="24"/>
          <w:sz w:val="24"/>
          <w:szCs w:val="24"/>
        </w:rPr>
        <w:t>s</w:t>
      </w:r>
      <w:r w:rsidRPr="000D6EDD">
        <w:rPr>
          <w:rFonts w:ascii="Times New Roman" w:eastAsia="宋体" w:hAnsi="Times New Roman" w:cs="Times New Roman"/>
          <w:kern w:val="24"/>
          <w:sz w:val="24"/>
          <w:szCs w:val="24"/>
        </w:rPr>
        <w:t xml:space="preserve"> and arcs (see Figure 4). Please establish mathematical model</w:t>
      </w:r>
      <w:r w:rsidR="00F25AF4" w:rsidRPr="000D6EDD">
        <w:rPr>
          <w:rFonts w:ascii="Times New Roman" w:eastAsia="宋体" w:hAnsi="Times New Roman" w:cs="Times New Roman"/>
          <w:kern w:val="24"/>
          <w:sz w:val="24"/>
          <w:szCs w:val="24"/>
        </w:rPr>
        <w:t>s</w:t>
      </w:r>
      <w:r w:rsidR="00BB596C">
        <w:rPr>
          <w:rFonts w:ascii="Times New Roman" w:eastAsia="宋体" w:hAnsi="Times New Roman" w:cs="Times New Roman" w:hint="eastAsia"/>
          <w:kern w:val="24"/>
          <w:sz w:val="24"/>
          <w:szCs w:val="24"/>
        </w:rPr>
        <w:t xml:space="preserve"> </w:t>
      </w:r>
      <w:r w:rsidR="00F25AF4" w:rsidRPr="000D6EDD">
        <w:rPr>
          <w:rFonts w:ascii="Times New Roman" w:eastAsia="宋体" w:hAnsi="Times New Roman" w:cs="Times New Roman"/>
          <w:kern w:val="24"/>
          <w:sz w:val="24"/>
          <w:szCs w:val="24"/>
        </w:rPr>
        <w:t xml:space="preserve">to </w:t>
      </w:r>
      <w:r w:rsidR="00F04C7B">
        <w:rPr>
          <w:rFonts w:ascii="Times New Roman" w:eastAsia="宋体" w:hAnsi="Times New Roman" w:cs="Times New Roman" w:hint="eastAsia"/>
          <w:kern w:val="24"/>
          <w:sz w:val="24"/>
          <w:szCs w:val="24"/>
        </w:rPr>
        <w:t xml:space="preserve">solve </w:t>
      </w:r>
      <w:r w:rsidRPr="000D6EDD">
        <w:rPr>
          <w:rFonts w:ascii="Times New Roman" w:eastAsia="宋体" w:hAnsi="Times New Roman" w:cs="Times New Roman"/>
          <w:kern w:val="24"/>
          <w:sz w:val="24"/>
          <w:szCs w:val="24"/>
        </w:rPr>
        <w:t xml:space="preserve">the following </w:t>
      </w:r>
      <w:r w:rsidRPr="000D6EDD">
        <w:rPr>
          <w:rFonts w:ascii="Times New Roman" w:eastAsia="宋体" w:hAnsi="Times New Roman" w:cs="Times New Roman" w:hint="eastAsia"/>
          <w:kern w:val="24"/>
          <w:sz w:val="24"/>
          <w:szCs w:val="24"/>
        </w:rPr>
        <w:t>problem</w:t>
      </w:r>
      <w:r w:rsidRPr="000D6EDD">
        <w:rPr>
          <w:rFonts w:ascii="Times New Roman" w:eastAsia="宋体" w:hAnsi="Times New Roman" w:cs="Times New Roman"/>
          <w:kern w:val="24"/>
          <w:sz w:val="24"/>
          <w:szCs w:val="24"/>
        </w:rPr>
        <w:t>s based on the profiler measurement data provided in Annex 1 (</w:t>
      </w:r>
      <w:r w:rsidR="00BC6117" w:rsidRPr="000D6EDD">
        <w:rPr>
          <w:rFonts w:ascii="Times New Roman" w:eastAsia="宋体" w:hAnsi="Times New Roman" w:cs="Times New Roman"/>
          <w:kern w:val="24"/>
          <w:sz w:val="24"/>
          <w:szCs w:val="24"/>
        </w:rPr>
        <w:t xml:space="preserve">the </w:t>
      </w:r>
      <w:r w:rsidRPr="000D6EDD">
        <w:rPr>
          <w:rFonts w:ascii="Times New Roman" w:eastAsia="宋体" w:hAnsi="Times New Roman" w:cs="Times New Roman"/>
          <w:kern w:val="24"/>
          <w:sz w:val="24"/>
          <w:szCs w:val="24"/>
        </w:rPr>
        <w:t>horizontal</w:t>
      </w:r>
      <w:r w:rsidR="00BB596C">
        <w:rPr>
          <w:rFonts w:ascii="Times New Roman" w:eastAsia="宋体" w:hAnsi="Times New Roman" w:cs="Times New Roman" w:hint="eastAsia"/>
          <w:kern w:val="24"/>
          <w:sz w:val="24"/>
          <w:szCs w:val="24"/>
        </w:rPr>
        <w:t xml:space="preserve"> </w:t>
      </w:r>
      <w:r w:rsidR="00F25AF4" w:rsidRPr="000D6EDD">
        <w:rPr>
          <w:rFonts w:ascii="Times New Roman" w:eastAsia="宋体" w:hAnsi="Times New Roman" w:cs="Times New Roman"/>
          <w:kern w:val="24"/>
          <w:sz w:val="24"/>
          <w:szCs w:val="24"/>
        </w:rPr>
        <w:t xml:space="preserve">as well as the </w:t>
      </w:r>
      <w:r w:rsidRPr="000D6EDD">
        <w:rPr>
          <w:rFonts w:ascii="Times New Roman" w:eastAsia="宋体" w:hAnsi="Times New Roman" w:cs="Times New Roman"/>
          <w:kern w:val="24"/>
          <w:sz w:val="24"/>
          <w:szCs w:val="24"/>
        </w:rPr>
        <w:t>tilt measurement data of workpiece 1) , Annex 2</w:t>
      </w:r>
      <w:r w:rsidR="00BB596C">
        <w:rPr>
          <w:rFonts w:ascii="Times New Roman" w:eastAsia="宋体" w:hAnsi="Times New Roman" w:cs="Times New Roman" w:hint="eastAsia"/>
          <w:kern w:val="24"/>
          <w:sz w:val="24"/>
          <w:szCs w:val="24"/>
        </w:rPr>
        <w:t xml:space="preserve"> </w:t>
      </w:r>
      <w:r w:rsidRPr="000D6EDD">
        <w:rPr>
          <w:rFonts w:ascii="Times New Roman" w:eastAsia="宋体" w:hAnsi="Times New Roman" w:cs="Times New Roman"/>
          <w:kern w:val="24"/>
          <w:sz w:val="24"/>
          <w:szCs w:val="24"/>
        </w:rPr>
        <w:t>to</w:t>
      </w:r>
      <w:r w:rsidR="00BB596C">
        <w:rPr>
          <w:rFonts w:ascii="Times New Roman" w:eastAsia="宋体" w:hAnsi="Times New Roman" w:cs="Times New Roman" w:hint="eastAsia"/>
          <w:kern w:val="24"/>
          <w:sz w:val="24"/>
          <w:szCs w:val="24"/>
        </w:rPr>
        <w:t xml:space="preserve"> </w:t>
      </w:r>
      <w:r w:rsidRPr="000D6EDD">
        <w:rPr>
          <w:rFonts w:ascii="Times New Roman" w:eastAsia="宋体" w:hAnsi="Times New Roman" w:cs="Times New Roman"/>
          <w:kern w:val="24"/>
          <w:sz w:val="24"/>
          <w:szCs w:val="24"/>
        </w:rPr>
        <w:t xml:space="preserve">Annex 4 (multiple measurement data of workpiece 2) </w:t>
      </w:r>
      <w:r w:rsidR="00F25AF4" w:rsidRPr="000D6EDD">
        <w:rPr>
          <w:rFonts w:ascii="Times New Roman" w:eastAsia="宋体" w:hAnsi="Times New Roman" w:cs="Times New Roman"/>
          <w:kern w:val="24"/>
          <w:sz w:val="24"/>
          <w:szCs w:val="24"/>
        </w:rPr>
        <w:t>.</w:t>
      </w:r>
    </w:p>
    <w:p w:rsidR="00F145E3" w:rsidRPr="00F53CAB" w:rsidRDefault="00404765">
      <w:pPr>
        <w:widowControl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 w:rsidRPr="00F53CAB">
        <w:rPr>
          <w:rFonts w:ascii="Times New Roman" w:eastAsia="宋体" w:hAnsi="Times New Roman" w:cs="Times New Roman"/>
          <w:kern w:val="0"/>
          <w:sz w:val="24"/>
        </w:rPr>
        <w:t>Problem 1</w:t>
      </w:r>
      <w:r w:rsidR="00BB596C">
        <w:rPr>
          <w:rFonts w:ascii="Times New Roman" w:eastAsia="宋体" w:hAnsi="Times New Roman" w:cs="Times New Roman" w:hint="eastAsia"/>
          <w:kern w:val="0"/>
          <w:sz w:val="24"/>
        </w:rPr>
        <w:t>.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 The </w:t>
      </w:r>
      <w:r w:rsidR="00F53CAB">
        <w:rPr>
          <w:rFonts w:ascii="Times New Roman" w:eastAsia="宋体" w:hAnsi="Times New Roman" w:cs="Times New Roman"/>
          <w:kern w:val="0"/>
          <w:sz w:val="24"/>
        </w:rPr>
        <w:t>“</w:t>
      </w:r>
      <w:r w:rsidR="00F25AF4" w:rsidRPr="00F53CAB">
        <w:rPr>
          <w:rFonts w:ascii="Times New Roman" w:eastAsia="宋体" w:hAnsi="Times New Roman" w:cs="Times New Roman"/>
          <w:kern w:val="0"/>
          <w:sz w:val="24"/>
        </w:rPr>
        <w:t>level</w:t>
      </w:r>
      <w:r w:rsidR="00F53CAB">
        <w:rPr>
          <w:rFonts w:ascii="Times New Roman" w:eastAsia="宋体" w:hAnsi="Times New Roman" w:cs="Times New Roman"/>
          <w:kern w:val="0"/>
          <w:sz w:val="24"/>
        </w:rPr>
        <w:t>”</w:t>
      </w:r>
      <w:r w:rsidR="00BB596C">
        <w:rPr>
          <w:rFonts w:ascii="Times New Roman" w:eastAsia="宋体" w:hAnsi="Times New Roman" w:cs="Times New Roman" w:hint="eastAsia"/>
          <w:kern w:val="0"/>
          <w:sz w:val="24"/>
        </w:rPr>
        <w:t xml:space="preserve"> </w:t>
      </w:r>
      <w:r w:rsidR="00F53CAB" w:rsidRPr="00F53CAB">
        <w:rPr>
          <w:rFonts w:ascii="Times New Roman" w:eastAsia="宋体" w:hAnsi="Times New Roman" w:cs="Times New Roman"/>
          <w:kern w:val="0"/>
          <w:sz w:val="24"/>
        </w:rPr>
        <w:t xml:space="preserve">sheet 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in </w:t>
      </w:r>
      <w:r w:rsidR="00F25AF4" w:rsidRPr="00F53CAB">
        <w:rPr>
          <w:rFonts w:ascii="Times New Roman" w:eastAsia="宋体" w:hAnsi="Times New Roman" w:cs="Times New Roman"/>
          <w:kern w:val="24"/>
          <w:sz w:val="24"/>
          <w:szCs w:val="24"/>
        </w:rPr>
        <w:t>Annex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1 is the measurement data of workpiece 1 under the horizontal measurement. Its contour line is shown in Figure 4. Please </w:t>
      </w:r>
      <w:r w:rsidR="00F04C7B">
        <w:rPr>
          <w:rFonts w:ascii="Times New Roman" w:eastAsia="宋体" w:hAnsi="Times New Roman" w:cs="Times New Roman" w:hint="eastAsia"/>
          <w:kern w:val="0"/>
          <w:sz w:val="24"/>
        </w:rPr>
        <w:t xml:space="preserve">determine </w:t>
      </w:r>
      <w:r w:rsidRPr="00F53CAB">
        <w:rPr>
          <w:rFonts w:ascii="Times New Roman" w:eastAsia="宋体" w:hAnsi="Times New Roman" w:cs="Times New Roman"/>
          <w:kern w:val="0"/>
          <w:sz w:val="24"/>
        </w:rPr>
        <w:t>the parameter</w:t>
      </w:r>
      <w:r w:rsidR="00F04C7B">
        <w:rPr>
          <w:rFonts w:ascii="Times New Roman" w:eastAsia="宋体" w:hAnsi="Times New Roman" w:cs="Times New Roman" w:hint="eastAsia"/>
          <w:kern w:val="0"/>
          <w:sz w:val="24"/>
        </w:rPr>
        <w:t xml:space="preserve"> value</w:t>
      </w:r>
      <w:r w:rsidRPr="00F53CAB">
        <w:rPr>
          <w:rFonts w:ascii="Times New Roman" w:eastAsia="宋体" w:hAnsi="Times New Roman" w:cs="Times New Roman"/>
          <w:kern w:val="0"/>
          <w:sz w:val="24"/>
        </w:rPr>
        <w:t>s of the contour line</w:t>
      </w:r>
      <w:r w:rsidR="00750931">
        <w:rPr>
          <w:rFonts w:ascii="Times New Roman" w:eastAsia="宋体" w:hAnsi="Times New Roman" w:cs="Times New Roman"/>
          <w:kern w:val="0"/>
          <w:sz w:val="24"/>
        </w:rPr>
        <w:t>:</w:t>
      </w:r>
      <w:r w:rsidR="00BB596C">
        <w:rPr>
          <w:rFonts w:ascii="Times New Roman" w:eastAsia="宋体" w:hAnsi="Times New Roman" w:cs="Times New Roman" w:hint="eastAsia"/>
          <w:kern w:val="0"/>
          <w:sz w:val="24"/>
        </w:rPr>
        <w:t xml:space="preserve"> </w:t>
      </w:r>
      <w:r w:rsidR="00F25AF4" w:rsidRPr="00F53CAB">
        <w:rPr>
          <w:rFonts w:ascii="Times New Roman" w:eastAsia="宋体" w:hAnsi="Times New Roman" w:cs="Times New Roman"/>
          <w:kern w:val="0"/>
          <w:sz w:val="24"/>
        </w:rPr>
        <w:t xml:space="preserve">the 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width of </w:t>
      </w:r>
      <w:r w:rsidR="00F25AF4" w:rsidRPr="00F53CAB">
        <w:rPr>
          <w:rFonts w:ascii="Times New Roman" w:eastAsia="宋体" w:hAnsi="Times New Roman" w:cs="Times New Roman"/>
          <w:kern w:val="0"/>
          <w:sz w:val="24"/>
        </w:rPr>
        <w:t xml:space="preserve">the </w:t>
      </w:r>
      <w:r w:rsidRPr="00F53CAB">
        <w:rPr>
          <w:rFonts w:ascii="Times New Roman" w:eastAsia="宋体" w:hAnsi="Times New Roman" w:cs="Times New Roman"/>
          <w:kern w:val="0"/>
          <w:sz w:val="24"/>
        </w:rPr>
        <w:t>notch</w:t>
      </w:r>
      <w:r w:rsidR="00F25AF4" w:rsidRPr="00F53CAB">
        <w:rPr>
          <w:rFonts w:ascii="Times New Roman" w:eastAsia="宋体" w:hAnsi="Times New Roman" w:cs="Times New Roman"/>
          <w:kern w:val="0"/>
          <w:sz w:val="24"/>
        </w:rPr>
        <w:t>es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4"/>
              </w:rPr>
              <m:t xml:space="preserve">such as </m:t>
            </m:r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kern w:val="0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3</m:t>
            </m:r>
          </m:sub>
        </m:sSub>
      </m:oMath>
      <w:r w:rsidRPr="00F53CAB">
        <w:rPr>
          <w:rFonts w:ascii="Times New Roman" w:eastAsia="宋体" w:hAnsi="Times New Roman" w:cs="Times New Roman"/>
          <w:kern w:val="0"/>
          <w:sz w:val="24"/>
        </w:rPr>
        <w:t>, etc.)</w:t>
      </w:r>
      <w:r w:rsidR="00750931">
        <w:rPr>
          <w:rFonts w:ascii="Times New Roman" w:eastAsia="宋体" w:hAnsi="Times New Roman" w:cs="Times New Roman" w:hint="eastAsia"/>
          <w:kern w:val="0"/>
          <w:sz w:val="24"/>
        </w:rPr>
        <w:t>,</w:t>
      </w:r>
      <w:r w:rsidR="00BB596C">
        <w:rPr>
          <w:rFonts w:ascii="Times New Roman" w:eastAsia="宋体" w:hAnsi="Times New Roman" w:cs="Times New Roman" w:hint="eastAsia"/>
          <w:kern w:val="0"/>
          <w:sz w:val="24"/>
        </w:rPr>
        <w:t xml:space="preserve"> </w:t>
      </w:r>
      <w:r w:rsidR="00F25AF4" w:rsidRPr="00F53CAB">
        <w:rPr>
          <w:rFonts w:ascii="Times New Roman" w:eastAsia="宋体" w:hAnsi="Times New Roman" w:cs="Times New Roman"/>
          <w:kern w:val="0"/>
          <w:sz w:val="24"/>
        </w:rPr>
        <w:t xml:space="preserve">the 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radius of </w:t>
      </w:r>
      <w:r w:rsidR="00F25AF4" w:rsidRPr="00F53CAB">
        <w:rPr>
          <w:rFonts w:ascii="Times New Roman" w:eastAsia="宋体" w:hAnsi="Times New Roman" w:cs="Times New Roman"/>
          <w:kern w:val="0"/>
          <w:sz w:val="24"/>
        </w:rPr>
        <w:t xml:space="preserve">the </w:t>
      </w:r>
      <w:r w:rsidRPr="00F53CAB">
        <w:rPr>
          <w:rFonts w:ascii="Times New Roman" w:eastAsia="宋体" w:hAnsi="Times New Roman" w:cs="Times New Roman"/>
          <w:kern w:val="0"/>
          <w:sz w:val="24"/>
        </w:rPr>
        <w:t>arc</w:t>
      </w:r>
      <w:r w:rsidR="00F25AF4" w:rsidRPr="00F53CAB">
        <w:rPr>
          <w:rFonts w:ascii="Times New Roman" w:eastAsia="宋体" w:hAnsi="Times New Roman" w:cs="Times New Roman"/>
          <w:kern w:val="0"/>
          <w:sz w:val="24"/>
        </w:rPr>
        <w:t>s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 ( such as </w:t>
      </w:r>
      <m:oMath>
        <m:sSub>
          <m:sSubPr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kern w:val="0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2</m:t>
            </m:r>
          </m:sub>
        </m:sSub>
      </m:oMath>
      <w:r w:rsidRPr="00F53CAB">
        <w:rPr>
          <w:rFonts w:ascii="Times New Roman" w:eastAsia="宋体" w:hAnsi="Times New Roman" w:cs="Times New Roman"/>
          <w:kern w:val="0"/>
          <w:sz w:val="24"/>
        </w:rPr>
        <w:t xml:space="preserve">, etc.), </w:t>
      </w:r>
      <w:r w:rsidR="004866C8" w:rsidRPr="00F53CAB">
        <w:rPr>
          <w:rFonts w:ascii="Times New Roman" w:eastAsia="宋体" w:hAnsi="Times New Roman" w:cs="Times New Roman"/>
          <w:kern w:val="0"/>
          <w:sz w:val="24"/>
        </w:rPr>
        <w:t xml:space="preserve">the 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distance between </w:t>
      </w:r>
      <w:r w:rsidR="004866C8" w:rsidRPr="00F53CAB">
        <w:rPr>
          <w:rFonts w:ascii="Times New Roman" w:eastAsia="宋体" w:hAnsi="Times New Roman" w:cs="Times New Roman"/>
          <w:kern w:val="0"/>
          <w:sz w:val="24"/>
        </w:rPr>
        <w:t xml:space="preserve">the </w:t>
      </w:r>
      <w:r w:rsidRPr="00F53CAB">
        <w:rPr>
          <w:rFonts w:ascii="Times New Roman" w:eastAsia="宋体" w:hAnsi="Times New Roman" w:cs="Times New Roman"/>
          <w:kern w:val="0"/>
          <w:sz w:val="24"/>
        </w:rPr>
        <w:t>circle</w:t>
      </w:r>
      <w:r w:rsidR="004866C8" w:rsidRPr="00F53CAB">
        <w:rPr>
          <w:rFonts w:ascii="Times New Roman" w:eastAsia="宋体" w:hAnsi="Times New Roman" w:cs="Times New Roman"/>
          <w:kern w:val="0"/>
          <w:sz w:val="24"/>
        </w:rPr>
        <w:t>s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 (such as </w:t>
      </w:r>
      <m:oMath>
        <m:sSub>
          <m:sSubPr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kern w:val="0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2</m:t>
            </m:r>
          </m:sub>
        </m:sSub>
      </m:oMath>
      <w:r w:rsidRPr="00F53CAB">
        <w:rPr>
          <w:rFonts w:ascii="Times New Roman" w:eastAsia="宋体" w:hAnsi="Times New Roman" w:cs="Times New Roman"/>
          <w:kern w:val="0"/>
          <w:sz w:val="24"/>
        </w:rPr>
        <w:t xml:space="preserve">, etc.), </w:t>
      </w:r>
      <w:r w:rsidR="004866C8" w:rsidRPr="00F53CAB">
        <w:rPr>
          <w:rFonts w:ascii="Times New Roman" w:eastAsia="宋体" w:hAnsi="Times New Roman" w:cs="Times New Roman"/>
          <w:kern w:val="0"/>
          <w:sz w:val="24"/>
        </w:rPr>
        <w:t>t</w:t>
      </w:r>
      <w:bookmarkStart w:id="0" w:name="_GoBack"/>
      <w:bookmarkEnd w:id="0"/>
      <w:r w:rsidR="004866C8" w:rsidRPr="00F53CAB">
        <w:rPr>
          <w:rFonts w:ascii="Times New Roman" w:eastAsia="宋体" w:hAnsi="Times New Roman" w:cs="Times New Roman"/>
          <w:kern w:val="0"/>
          <w:sz w:val="24"/>
        </w:rPr>
        <w:t xml:space="preserve">he 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length of </w:t>
      </w:r>
      <w:r w:rsidR="004866C8" w:rsidRPr="00F53CAB">
        <w:rPr>
          <w:rFonts w:ascii="Times New Roman" w:eastAsia="宋体" w:hAnsi="Times New Roman" w:cs="Times New Roman"/>
          <w:kern w:val="0"/>
          <w:sz w:val="24"/>
        </w:rPr>
        <w:t xml:space="preserve">the </w:t>
      </w:r>
      <w:r w:rsidRPr="00F53CAB">
        <w:rPr>
          <w:rFonts w:ascii="Times New Roman" w:eastAsia="宋体" w:hAnsi="Times New Roman" w:cs="Times New Roman"/>
          <w:kern w:val="0"/>
          <w:sz w:val="24"/>
        </w:rPr>
        <w:t>arc</w:t>
      </w:r>
      <w:r w:rsidR="004866C8" w:rsidRPr="00F53CAB">
        <w:rPr>
          <w:rFonts w:ascii="Times New Roman" w:eastAsia="宋体" w:hAnsi="Times New Roman" w:cs="Times New Roman"/>
          <w:kern w:val="0"/>
          <w:sz w:val="24"/>
        </w:rPr>
        <w:t>s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, </w:t>
      </w:r>
      <w:r w:rsidR="004866C8" w:rsidRPr="00F53CAB">
        <w:rPr>
          <w:rFonts w:ascii="Times New Roman" w:eastAsia="宋体" w:hAnsi="Times New Roman" w:cs="Times New Roman"/>
          <w:kern w:val="0"/>
          <w:sz w:val="24"/>
        </w:rPr>
        <w:t xml:space="preserve">the 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length of </w:t>
      </w:r>
      <w:r w:rsidR="004866C8" w:rsidRPr="00F53CAB">
        <w:rPr>
          <w:rFonts w:ascii="Times New Roman" w:eastAsia="宋体" w:hAnsi="Times New Roman" w:cs="Times New Roman"/>
          <w:kern w:val="0"/>
          <w:sz w:val="24"/>
        </w:rPr>
        <w:t xml:space="preserve">the 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horizontal (such as </w:t>
      </w:r>
      <m:oMath>
        <m:sSub>
          <m:sSubPr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kern w:val="0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4</m:t>
            </m:r>
          </m:sub>
        </m:sSub>
      </m:oMath>
      <w:r w:rsidRPr="00F53CAB">
        <w:rPr>
          <w:rFonts w:ascii="Times New Roman" w:eastAsia="宋体" w:hAnsi="Times New Roman" w:cs="Times New Roman"/>
          <w:kern w:val="0"/>
          <w:sz w:val="24"/>
        </w:rPr>
        <w:t xml:space="preserve">, etc.), </w:t>
      </w:r>
      <w:r w:rsidR="004866C8" w:rsidRPr="00F53CAB">
        <w:rPr>
          <w:rFonts w:ascii="Times New Roman" w:eastAsia="宋体" w:hAnsi="Times New Roman" w:cs="Times New Roman"/>
          <w:kern w:val="0"/>
          <w:sz w:val="24"/>
        </w:rPr>
        <w:t xml:space="preserve">the </w:t>
      </w:r>
      <w:r w:rsidRPr="00F53CAB">
        <w:rPr>
          <w:rFonts w:ascii="Times New Roman" w:eastAsia="宋体" w:hAnsi="Times New Roman" w:cs="Times New Roman"/>
          <w:kern w:val="0"/>
          <w:sz w:val="24"/>
        </w:rPr>
        <w:t>length of</w:t>
      </w:r>
      <w:r w:rsidR="004866C8" w:rsidRPr="00F53CAB">
        <w:rPr>
          <w:rFonts w:ascii="Times New Roman" w:eastAsia="宋体" w:hAnsi="Times New Roman" w:cs="Times New Roman"/>
          <w:kern w:val="0"/>
          <w:sz w:val="24"/>
        </w:rPr>
        <w:t xml:space="preserve"> the </w:t>
      </w:r>
      <w:r w:rsidR="00574C87" w:rsidRPr="00F53CAB">
        <w:rPr>
          <w:rFonts w:ascii="Times New Roman" w:eastAsia="宋体" w:hAnsi="Times New Roman" w:cs="Times New Roman"/>
          <w:kern w:val="0"/>
          <w:sz w:val="24"/>
        </w:rPr>
        <w:t xml:space="preserve">oblique lines, the 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angle between </w:t>
      </w:r>
      <w:r w:rsidR="00574C87" w:rsidRPr="00F53CAB">
        <w:rPr>
          <w:rFonts w:ascii="Times New Roman" w:eastAsia="宋体" w:hAnsi="Times New Roman" w:cs="Times New Roman"/>
          <w:kern w:val="0"/>
          <w:sz w:val="24"/>
        </w:rPr>
        <w:t xml:space="preserve">the oblique </w:t>
      </w:r>
      <w:r w:rsidRPr="00F53CAB">
        <w:rPr>
          <w:rFonts w:ascii="Times New Roman" w:eastAsia="宋体" w:hAnsi="Times New Roman" w:cs="Times New Roman" w:hint="eastAsia"/>
          <w:kern w:val="0"/>
          <w:sz w:val="24"/>
        </w:rPr>
        <w:t>line</w:t>
      </w:r>
      <w:r w:rsidR="00574C87" w:rsidRPr="00F53CAB">
        <w:rPr>
          <w:rFonts w:ascii="Times New Roman" w:eastAsia="宋体" w:hAnsi="Times New Roman" w:cs="Times New Roman"/>
          <w:kern w:val="0"/>
          <w:sz w:val="24"/>
        </w:rPr>
        <w:t>s</w:t>
      </w:r>
      <w:r w:rsidRPr="00F53CAB">
        <w:rPr>
          <w:rFonts w:ascii="Times New Roman" w:eastAsia="宋体" w:hAnsi="Times New Roman" w:cs="Times New Roman" w:hint="eastAsia"/>
          <w:kern w:val="0"/>
          <w:sz w:val="24"/>
        </w:rPr>
        <w:t xml:space="preserve"> and the horizontal line</w:t>
      </w:r>
      <w:r w:rsidR="00574C87" w:rsidRPr="00F53CAB">
        <w:rPr>
          <w:rFonts w:ascii="Times New Roman" w:eastAsia="宋体" w:hAnsi="Times New Roman" w:cs="Times New Roman"/>
          <w:kern w:val="0"/>
          <w:sz w:val="24"/>
        </w:rPr>
        <w:t>s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 (</w:t>
      </w:r>
      <m:oMath>
        <m:r>
          <m:rPr>
            <m:sty m:val="p"/>
          </m:rPr>
          <w:rPr>
            <w:rFonts w:ascii="Cambria Math" w:eastAsia="宋体" w:hAnsi="Cambria Math" w:cs="Times New Roman"/>
            <w:kern w:val="0"/>
            <w:sz w:val="24"/>
          </w:rPr>
          <m:t>such as</m:t>
        </m:r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∠1, ∠2</m:t>
        </m:r>
      </m:oMath>
      <w:r w:rsidRPr="00F53CAB">
        <w:rPr>
          <w:rFonts w:ascii="Times New Roman" w:eastAsia="宋体" w:hAnsi="Times New Roman" w:cs="Times New Roman"/>
          <w:kern w:val="0"/>
          <w:sz w:val="24"/>
        </w:rPr>
        <w:t xml:space="preserve">, etc.), </w:t>
      </w:r>
      <w:r w:rsidR="00574C87" w:rsidRPr="00F53CAB">
        <w:rPr>
          <w:rFonts w:ascii="Times New Roman" w:eastAsia="宋体" w:hAnsi="Times New Roman" w:cs="Times New Roman"/>
          <w:kern w:val="0"/>
          <w:sz w:val="24"/>
        </w:rPr>
        <w:t xml:space="preserve">the </w:t>
      </w:r>
      <w:r w:rsidRPr="00F53CAB">
        <w:rPr>
          <w:rFonts w:ascii="Times New Roman" w:eastAsia="宋体" w:hAnsi="Times New Roman" w:cs="Times New Roman" w:hint="eastAsia"/>
          <w:kern w:val="0"/>
          <w:sz w:val="24"/>
        </w:rPr>
        <w:t xml:space="preserve">height of the </w:t>
      </w:r>
      <w:r w:rsidR="00574C87" w:rsidRPr="00F53CAB">
        <w:rPr>
          <w:rFonts w:ascii="Times New Roman" w:eastAsia="宋体" w:hAnsi="Times New Roman" w:cs="Times New Roman"/>
          <w:kern w:val="0"/>
          <w:sz w:val="24"/>
        </w:rPr>
        <w:t>herringbone</w:t>
      </w:r>
      <w:r w:rsidR="00BB596C">
        <w:rPr>
          <w:rFonts w:ascii="Times New Roman" w:eastAsia="宋体" w:hAnsi="Times New Roman" w:cs="Times New Roman" w:hint="eastAsia"/>
          <w:kern w:val="0"/>
          <w:sz w:val="24"/>
        </w:rPr>
        <w:t xml:space="preserve"> </w:t>
      </w:r>
      <w:r w:rsidRPr="00F53CAB">
        <w:rPr>
          <w:rFonts w:ascii="Times New Roman" w:eastAsia="宋体" w:hAnsi="Times New Roman" w:cs="Times New Roman" w:hint="eastAsia"/>
          <w:kern w:val="0"/>
          <w:sz w:val="24"/>
        </w:rPr>
        <w:t>line</w:t>
      </w:r>
      <w:r w:rsidRPr="00F53CAB">
        <w:rPr>
          <w:rFonts w:ascii="Times New Roman" w:eastAsia="宋体" w:hAnsi="Times New Roman" w:cs="Times New Roman"/>
          <w:kern w:val="0"/>
          <w:sz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1</m:t>
            </m:r>
          </m:sub>
        </m:sSub>
      </m:oMath>
      <w:r w:rsidRPr="00F53CAB">
        <w:rPr>
          <w:rFonts w:ascii="Times New Roman" w:eastAsia="宋体" w:hAnsi="Times New Roman" w:cs="Times New Roman"/>
          <w:kern w:val="0"/>
          <w:sz w:val="24"/>
        </w:rPr>
        <w:t>)</w:t>
      </w:r>
      <w:r w:rsidRPr="00F53CAB">
        <w:rPr>
          <w:rFonts w:ascii="Times New Roman" w:eastAsia="宋体" w:hAnsi="Times New Roman" w:cs="Times New Roman" w:hint="eastAsia"/>
          <w:kern w:val="0"/>
          <w:sz w:val="24"/>
        </w:rPr>
        <w:t>.</w:t>
      </w:r>
    </w:p>
    <w:p w:rsidR="00F145E3" w:rsidRDefault="00404765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</w:rPr>
      </w:pPr>
      <w:r>
        <w:rPr>
          <w:rFonts w:ascii="Times New Roman" w:eastAsia="宋体" w:hAnsi="Times New Roman" w:cs="Times New Roman" w:hint="eastAsia"/>
          <w:noProof/>
          <w:kern w:val="0"/>
          <w:sz w:val="24"/>
        </w:rPr>
        <w:drawing>
          <wp:inline distT="0" distB="0" distL="0" distR="0">
            <wp:extent cx="5275580" cy="1957705"/>
            <wp:effectExtent l="0" t="0" r="127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5580" cy="195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5E3" w:rsidRDefault="00404765">
      <w:pPr>
        <w:widowControl/>
        <w:adjustRightInd w:val="0"/>
        <w:snapToGrid w:val="0"/>
        <w:spacing w:line="360" w:lineRule="auto"/>
        <w:ind w:firstLineChars="200" w:firstLine="422"/>
        <w:jc w:val="center"/>
        <w:rPr>
          <w:rFonts w:ascii="Times New Roman" w:eastAsia="宋体" w:hAnsi="Times New Roman" w:cs="Times New Roman"/>
          <w:kern w:val="0"/>
          <w:sz w:val="24"/>
        </w:rPr>
      </w:pPr>
      <w:r>
        <w:rPr>
          <w:rFonts w:ascii="Times New Roman" w:eastAsia="宋体" w:hAnsi="Times New Roman" w:cs="Times New Roman"/>
          <w:b/>
          <w:bCs/>
          <w:kern w:val="0"/>
          <w:szCs w:val="21"/>
        </w:rPr>
        <w:t>Figure 4</w:t>
      </w:r>
      <w:r w:rsidR="00C01E76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. </w:t>
      </w:r>
      <w:r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 The contour line of workpiece 1 measured in a horizontal state</w:t>
      </w:r>
    </w:p>
    <w:p w:rsidR="00F145E3" w:rsidRPr="00F53CAB" w:rsidRDefault="00404765" w:rsidP="00C4715C">
      <w:pPr>
        <w:pStyle w:val="a6"/>
        <w:spacing w:before="0" w:beforeAutospacing="0" w:after="0" w:afterAutospacing="0" w:line="360" w:lineRule="auto"/>
        <w:ind w:firstLineChars="200" w:firstLine="480"/>
        <w:jc w:val="both"/>
        <w:textAlignment w:val="baseline"/>
        <w:rPr>
          <w:rFonts w:ascii="Times New Roman" w:hAnsi="Times New Roman" w:cs="Times New Roman"/>
          <w:szCs w:val="22"/>
        </w:rPr>
      </w:pPr>
      <w:r w:rsidRPr="00F53CAB">
        <w:rPr>
          <w:rFonts w:ascii="Times New Roman" w:hAnsi="Times New Roman" w:cs="Times New Roman"/>
        </w:rPr>
        <w:t>Problem 2</w:t>
      </w:r>
      <w:r w:rsidR="009A75C9">
        <w:rPr>
          <w:rFonts w:ascii="Times New Roman" w:hAnsi="Times New Roman" w:cs="Times New Roman" w:hint="eastAsia"/>
        </w:rPr>
        <w:t>.</w:t>
      </w:r>
      <w:r w:rsidRPr="00F53CAB">
        <w:rPr>
          <w:rFonts w:ascii="Times New Roman" w:hAnsi="Times New Roman" w:cs="Times New Roman"/>
        </w:rPr>
        <w:t xml:space="preserve"> </w:t>
      </w:r>
      <w:r w:rsidR="00393060" w:rsidRPr="00F53CAB">
        <w:rPr>
          <w:rFonts w:ascii="Times New Roman" w:hAnsi="Times New Roman" w:cs="Times New Roman"/>
        </w:rPr>
        <w:t xml:space="preserve">For </w:t>
      </w:r>
      <w:r w:rsidRPr="00F53CAB">
        <w:rPr>
          <w:rFonts w:ascii="Times New Roman" w:hAnsi="Times New Roman" w:cs="Times New Roman"/>
        </w:rPr>
        <w:t xml:space="preserve">different measurements of </w:t>
      </w:r>
      <w:r w:rsidR="00393060" w:rsidRPr="00F53CAB">
        <w:rPr>
          <w:rFonts w:ascii="Times New Roman" w:hAnsi="Times New Roman" w:cs="Times New Roman"/>
        </w:rPr>
        <w:t xml:space="preserve">a </w:t>
      </w:r>
      <w:r w:rsidRPr="00F53CAB">
        <w:rPr>
          <w:rFonts w:ascii="Times New Roman" w:hAnsi="Times New Roman" w:cs="Times New Roman"/>
        </w:rPr>
        <w:t xml:space="preserve">same workpiece, the parameters of the contour line will be different due to the different angles and positions of the workpiece. </w:t>
      </w:r>
      <w:r w:rsidR="001D7AD9" w:rsidRPr="00F53CAB">
        <w:rPr>
          <w:rFonts w:ascii="Times New Roman" w:hAnsi="Times New Roman" w:cs="Times New Roman"/>
        </w:rPr>
        <w:t xml:space="preserve">The </w:t>
      </w:r>
      <w:r w:rsidR="00F53CAB">
        <w:rPr>
          <w:rFonts w:ascii="Times New Roman" w:hAnsi="Times New Roman" w:cs="Times New Roman"/>
        </w:rPr>
        <w:t>“d</w:t>
      </w:r>
      <w:r w:rsidRPr="00F53CAB">
        <w:rPr>
          <w:rFonts w:ascii="Times New Roman" w:hAnsi="Times New Roman" w:cs="Times New Roman"/>
        </w:rPr>
        <w:t>own</w:t>
      </w:r>
      <w:r w:rsidR="00F53CAB">
        <w:rPr>
          <w:rFonts w:ascii="Times New Roman" w:hAnsi="Times New Roman" w:cs="Times New Roman"/>
        </w:rPr>
        <w:t>”</w:t>
      </w:r>
      <w:r w:rsidR="009A75C9">
        <w:rPr>
          <w:rFonts w:ascii="Times New Roman" w:hAnsi="Times New Roman" w:cs="Times New Roman" w:hint="eastAsia"/>
        </w:rPr>
        <w:t xml:space="preserve"> </w:t>
      </w:r>
      <w:r w:rsidR="00F53CAB">
        <w:rPr>
          <w:rFonts w:ascii="Times New Roman" w:hAnsi="Times New Roman" w:cs="Times New Roman"/>
        </w:rPr>
        <w:t xml:space="preserve">sheet </w:t>
      </w:r>
      <w:r w:rsidRPr="00F53CAB">
        <w:rPr>
          <w:rFonts w:ascii="Times New Roman" w:hAnsi="Times New Roman" w:cs="Times New Roman"/>
        </w:rPr>
        <w:t>in Annex 1 gives the measured data of the contour line of workpiece 1 in the state of a</w:t>
      </w:r>
      <w:r w:rsidR="001D7AD9" w:rsidRPr="00F53CAB">
        <w:rPr>
          <w:rFonts w:ascii="Times New Roman" w:hAnsi="Times New Roman" w:cs="Times New Roman"/>
        </w:rPr>
        <w:t xml:space="preserve"> special</w:t>
      </w:r>
      <w:r w:rsidRPr="00F53CAB">
        <w:rPr>
          <w:rFonts w:ascii="Times New Roman" w:hAnsi="Times New Roman" w:cs="Times New Roman"/>
        </w:rPr>
        <w:t xml:space="preserve"> angle and some horizontal displacement</w:t>
      </w:r>
      <w:r w:rsidR="001D7AD9" w:rsidRPr="00F53CAB">
        <w:rPr>
          <w:rFonts w:ascii="Times New Roman" w:hAnsi="Times New Roman" w:cs="Times New Roman"/>
        </w:rPr>
        <w:t>s</w:t>
      </w:r>
      <w:r w:rsidRPr="00F53CAB">
        <w:rPr>
          <w:rFonts w:ascii="Times New Roman" w:hAnsi="Times New Roman" w:cs="Times New Roman"/>
        </w:rPr>
        <w:t xml:space="preserve">. Please calculate the </w:t>
      </w:r>
      <w:r w:rsidRPr="00F53CAB">
        <w:rPr>
          <w:rFonts w:ascii="Times New Roman" w:hAnsi="Times New Roman" w:cs="Times New Roman" w:hint="eastAsia"/>
        </w:rPr>
        <w:t>a</w:t>
      </w:r>
      <w:r w:rsidRPr="00F53CAB">
        <w:rPr>
          <w:rFonts w:ascii="Times New Roman" w:hAnsi="Times New Roman" w:cs="Times New Roman"/>
        </w:rPr>
        <w:t xml:space="preserve">ngle of the workpiece during </w:t>
      </w:r>
      <w:r w:rsidR="001D7AD9" w:rsidRPr="00F53CAB">
        <w:rPr>
          <w:rFonts w:ascii="Times New Roman" w:hAnsi="Times New Roman" w:cs="Times New Roman"/>
        </w:rPr>
        <w:t xml:space="preserve">the </w:t>
      </w:r>
      <w:r w:rsidRPr="00F53CAB">
        <w:rPr>
          <w:rFonts w:ascii="Times New Roman" w:hAnsi="Times New Roman" w:cs="Times New Roman"/>
        </w:rPr>
        <w:t>measurement and make</w:t>
      </w:r>
      <w:r w:rsidR="001D7AD9" w:rsidRPr="00F53CAB">
        <w:rPr>
          <w:rFonts w:ascii="Times New Roman" w:hAnsi="Times New Roman" w:cs="Times New Roman"/>
        </w:rPr>
        <w:t xml:space="preserve"> the corresponding </w:t>
      </w:r>
      <w:r w:rsidRPr="00F53CAB">
        <w:rPr>
          <w:rFonts w:ascii="Times New Roman" w:hAnsi="Times New Roman" w:cs="Times New Roman"/>
        </w:rPr>
        <w:t>horizontal correction. After</w:t>
      </w:r>
      <w:r w:rsidR="00C01E76">
        <w:rPr>
          <w:rFonts w:ascii="Times New Roman" w:hAnsi="Times New Roman" w:cs="Times New Roman" w:hint="eastAsia"/>
        </w:rPr>
        <w:t xml:space="preserve"> the</w:t>
      </w:r>
      <w:r w:rsidRPr="00F53CAB">
        <w:rPr>
          <w:rFonts w:ascii="Times New Roman" w:hAnsi="Times New Roman" w:cs="Times New Roman"/>
        </w:rPr>
        <w:t xml:space="preserve"> data correction, complete the task in </w:t>
      </w:r>
      <w:r w:rsidRPr="00F53CAB">
        <w:rPr>
          <w:rFonts w:ascii="Times New Roman" w:hAnsi="Times New Roman" w:cs="Times New Roman" w:hint="eastAsia"/>
        </w:rPr>
        <w:lastRenderedPageBreak/>
        <w:t>Problem</w:t>
      </w:r>
      <w:r w:rsidRPr="00F53CAB">
        <w:rPr>
          <w:rFonts w:ascii="Times New Roman" w:hAnsi="Times New Roman" w:cs="Times New Roman"/>
        </w:rPr>
        <w:t xml:space="preserve"> 1 and compare the differences between the calculated values of each parameter of workpiece 1 in the two measured states.</w:t>
      </w:r>
    </w:p>
    <w:p w:rsidR="00F145E3" w:rsidRPr="002E0F99" w:rsidRDefault="00404765" w:rsidP="00C4715C">
      <w:pPr>
        <w:pStyle w:val="a6"/>
        <w:spacing w:before="0" w:beforeAutospacing="0" w:after="0" w:afterAutospacing="0" w:line="360" w:lineRule="auto"/>
        <w:ind w:firstLineChars="200" w:firstLine="480"/>
        <w:jc w:val="both"/>
        <w:textAlignment w:val="baseline"/>
        <w:rPr>
          <w:rFonts w:ascii="Times New Roman" w:hAnsi="Times New Roman" w:cs="Times New Roman"/>
          <w:szCs w:val="22"/>
        </w:rPr>
      </w:pPr>
      <w:r w:rsidRPr="002E0F99">
        <w:rPr>
          <w:rFonts w:ascii="Times New Roman" w:hAnsi="Times New Roman" w:cs="Times New Roman"/>
        </w:rPr>
        <w:t xml:space="preserve">Problem </w:t>
      </w:r>
      <w:r w:rsidRPr="002E0F99">
        <w:rPr>
          <w:rFonts w:ascii="Times New Roman" w:hAnsi="Times New Roman" w:cs="Times New Roman" w:hint="eastAsia"/>
        </w:rPr>
        <w:t>3</w:t>
      </w:r>
      <w:r w:rsidR="009A75C9">
        <w:rPr>
          <w:rFonts w:ascii="Times New Roman" w:hAnsi="Times New Roman" w:cs="Times New Roman" w:hint="eastAsia"/>
        </w:rPr>
        <w:t>.</w:t>
      </w:r>
      <w:r w:rsidRPr="002E0F99">
        <w:rPr>
          <w:rFonts w:ascii="Times New Roman" w:hAnsi="Times New Roman" w:cs="Times New Roman"/>
        </w:rPr>
        <w:t xml:space="preserve"> </w:t>
      </w:r>
      <w:r w:rsidRPr="002E0F99">
        <w:rPr>
          <w:rFonts w:ascii="Times New Roman" w:hAnsi="Times New Roman" w:cs="Times New Roman"/>
          <w:szCs w:val="22"/>
        </w:rPr>
        <w:t xml:space="preserve">When the workpiece is tested for many times, </w:t>
      </w:r>
      <w:r w:rsidR="00F72C45" w:rsidRPr="002E0F99">
        <w:rPr>
          <w:rFonts w:ascii="Times New Roman" w:hAnsi="Times New Roman" w:cs="Times New Roman"/>
          <w:szCs w:val="22"/>
        </w:rPr>
        <w:t xml:space="preserve">there exist deviations of </w:t>
      </w:r>
      <w:r w:rsidRPr="002E0F99">
        <w:rPr>
          <w:rFonts w:ascii="Times New Roman" w:hAnsi="Times New Roman" w:cs="Times New Roman"/>
          <w:szCs w:val="22"/>
        </w:rPr>
        <w:t xml:space="preserve">the </w:t>
      </w:r>
      <w:r w:rsidRPr="002E0F99">
        <w:rPr>
          <w:rFonts w:ascii="Times New Roman" w:hAnsi="Times New Roman" w:cs="Times New Roman" w:hint="eastAsia"/>
          <w:szCs w:val="22"/>
        </w:rPr>
        <w:t>a</w:t>
      </w:r>
      <w:r w:rsidRPr="002E0F99">
        <w:rPr>
          <w:rFonts w:ascii="Times New Roman" w:hAnsi="Times New Roman" w:cs="Times New Roman"/>
          <w:szCs w:val="22"/>
        </w:rPr>
        <w:t>ngle at which the workpiece</w:t>
      </w:r>
      <w:r w:rsidR="001D7AD9" w:rsidRPr="002E0F99">
        <w:rPr>
          <w:rFonts w:ascii="Times New Roman" w:hAnsi="Times New Roman" w:cs="Times New Roman"/>
          <w:szCs w:val="22"/>
        </w:rPr>
        <w:t xml:space="preserve"> is </w:t>
      </w:r>
      <w:r w:rsidRPr="002E0F99">
        <w:rPr>
          <w:rFonts w:ascii="Times New Roman" w:hAnsi="Times New Roman" w:cs="Times New Roman"/>
          <w:szCs w:val="22"/>
        </w:rPr>
        <w:t xml:space="preserve">placed and the starting </w:t>
      </w:r>
      <w:r w:rsidR="001D7AD9" w:rsidRPr="002E0F99">
        <w:rPr>
          <w:rFonts w:ascii="Times New Roman" w:hAnsi="Times New Roman" w:cs="Times New Roman"/>
          <w:szCs w:val="22"/>
        </w:rPr>
        <w:t xml:space="preserve">as well as the </w:t>
      </w:r>
      <w:r w:rsidRPr="002E0F99">
        <w:rPr>
          <w:rFonts w:ascii="Times New Roman" w:hAnsi="Times New Roman" w:cs="Times New Roman"/>
          <w:szCs w:val="22"/>
        </w:rPr>
        <w:t>ending points of the measurement each time, which lead</w:t>
      </w:r>
      <w:r w:rsidRPr="002E0F99">
        <w:rPr>
          <w:rFonts w:ascii="Times New Roman" w:hAnsi="Times New Roman" w:cs="Times New Roman"/>
          <w:strike/>
          <w:szCs w:val="22"/>
        </w:rPr>
        <w:t>s</w:t>
      </w:r>
      <w:r w:rsidRPr="002E0F99">
        <w:rPr>
          <w:rFonts w:ascii="Times New Roman" w:hAnsi="Times New Roman" w:cs="Times New Roman"/>
          <w:szCs w:val="22"/>
        </w:rPr>
        <w:t xml:space="preserve"> to the fact that each measurement is actually a part of the whole workpiece. A</w:t>
      </w:r>
      <w:r w:rsidRPr="002E0F99">
        <w:rPr>
          <w:rFonts w:ascii="Times New Roman" w:hAnsi="Times New Roman" w:cs="Times New Roman" w:hint="eastAsia"/>
          <w:szCs w:val="22"/>
        </w:rPr>
        <w:t>nnex</w:t>
      </w:r>
      <w:r w:rsidRPr="002E0F99">
        <w:rPr>
          <w:rFonts w:ascii="Times New Roman" w:hAnsi="Times New Roman" w:cs="Times New Roman"/>
          <w:szCs w:val="22"/>
        </w:rPr>
        <w:t xml:space="preserve"> 2 provides </w:t>
      </w:r>
      <w:r w:rsidR="00F72C45" w:rsidRPr="002E0F99">
        <w:rPr>
          <w:rFonts w:ascii="Times New Roman" w:hAnsi="Times New Roman" w:cs="Times New Roman"/>
          <w:szCs w:val="22"/>
        </w:rPr>
        <w:t>ten</w:t>
      </w:r>
      <w:r w:rsidR="009A75C9">
        <w:rPr>
          <w:rFonts w:ascii="Times New Roman" w:hAnsi="Times New Roman" w:cs="Times New Roman" w:hint="eastAsia"/>
          <w:szCs w:val="22"/>
        </w:rPr>
        <w:t xml:space="preserve"> </w:t>
      </w:r>
      <w:r w:rsidR="00F72C45" w:rsidRPr="002E0F99">
        <w:rPr>
          <w:rFonts w:ascii="Times New Roman" w:hAnsi="Times New Roman" w:cs="Times New Roman"/>
          <w:szCs w:val="22"/>
        </w:rPr>
        <w:t xml:space="preserve">groups of </w:t>
      </w:r>
      <w:r w:rsidRPr="002E0F99">
        <w:rPr>
          <w:rFonts w:ascii="Times New Roman" w:hAnsi="Times New Roman" w:cs="Times New Roman"/>
          <w:szCs w:val="22"/>
        </w:rPr>
        <w:t xml:space="preserve">measurement data of workpiece 2. Please complete </w:t>
      </w:r>
      <w:r w:rsidR="00F72C45" w:rsidRPr="002E0F99">
        <w:rPr>
          <w:rFonts w:ascii="Times New Roman" w:hAnsi="Times New Roman" w:cs="Times New Roman"/>
          <w:szCs w:val="22"/>
        </w:rPr>
        <w:t xml:space="preserve">the following tasks </w:t>
      </w:r>
      <w:r w:rsidRPr="002E0F99">
        <w:rPr>
          <w:rFonts w:ascii="Times New Roman" w:hAnsi="Times New Roman" w:cs="Times New Roman"/>
          <w:szCs w:val="22"/>
        </w:rPr>
        <w:t xml:space="preserve">based on these data: (1) </w:t>
      </w:r>
      <w:r w:rsidR="00F72C45" w:rsidRPr="002E0F99">
        <w:rPr>
          <w:rFonts w:ascii="Times New Roman" w:hAnsi="Times New Roman" w:cs="Times New Roman"/>
          <w:szCs w:val="22"/>
        </w:rPr>
        <w:t xml:space="preserve">confirm </w:t>
      </w:r>
      <w:r w:rsidRPr="002E0F99">
        <w:rPr>
          <w:rFonts w:ascii="Times New Roman" w:hAnsi="Times New Roman" w:cs="Times New Roman"/>
          <w:szCs w:val="22"/>
        </w:rPr>
        <w:t xml:space="preserve">the tilt </w:t>
      </w:r>
      <w:r w:rsidRPr="002E0F99">
        <w:rPr>
          <w:rFonts w:ascii="Times New Roman" w:hAnsi="Times New Roman" w:cs="Times New Roman" w:hint="eastAsia"/>
          <w:szCs w:val="22"/>
        </w:rPr>
        <w:t>a</w:t>
      </w:r>
      <w:r w:rsidRPr="002E0F99">
        <w:rPr>
          <w:rFonts w:ascii="Times New Roman" w:hAnsi="Times New Roman" w:cs="Times New Roman"/>
          <w:szCs w:val="22"/>
        </w:rPr>
        <w:t>ngle of workpiece 2 during each measurement; (2) Mark the parameter</w:t>
      </w:r>
      <w:r w:rsidR="00C01E76">
        <w:rPr>
          <w:rFonts w:ascii="Times New Roman" w:hAnsi="Times New Roman" w:cs="Times New Roman" w:hint="eastAsia"/>
          <w:szCs w:val="22"/>
        </w:rPr>
        <w:t xml:space="preserve"> value</w:t>
      </w:r>
      <w:r w:rsidRPr="002E0F99">
        <w:rPr>
          <w:rFonts w:ascii="Times New Roman" w:hAnsi="Times New Roman" w:cs="Times New Roman"/>
          <w:szCs w:val="22"/>
        </w:rPr>
        <w:t>s of the contour line of workpiece 2 (</w:t>
      </w:r>
      <w:r w:rsidR="00F72C45" w:rsidRPr="002E0F99">
        <w:rPr>
          <w:rFonts w:ascii="Times New Roman" w:hAnsi="Times New Roman" w:cs="Times New Roman"/>
          <w:szCs w:val="22"/>
        </w:rPr>
        <w:t xml:space="preserve">the </w:t>
      </w:r>
      <w:r w:rsidRPr="002E0F99">
        <w:rPr>
          <w:rFonts w:ascii="Times New Roman" w:hAnsi="Times New Roman" w:cs="Times New Roman"/>
          <w:szCs w:val="22"/>
        </w:rPr>
        <w:t xml:space="preserve">same as </w:t>
      </w:r>
      <w:r w:rsidR="00F72C45" w:rsidRPr="002E0F99">
        <w:rPr>
          <w:rFonts w:ascii="Times New Roman" w:hAnsi="Times New Roman" w:cs="Times New Roman"/>
          <w:szCs w:val="22"/>
        </w:rPr>
        <w:t xml:space="preserve">in </w:t>
      </w:r>
      <w:r w:rsidRPr="002E0F99">
        <w:rPr>
          <w:rFonts w:ascii="Times New Roman" w:hAnsi="Times New Roman" w:cs="Times New Roman"/>
          <w:szCs w:val="22"/>
        </w:rPr>
        <w:t>Problem 1); (3) Draw the complete outline of workpiece 2.</w:t>
      </w:r>
    </w:p>
    <w:p w:rsidR="00F145E3" w:rsidRPr="002E0F99" w:rsidRDefault="00404765">
      <w:pPr>
        <w:pStyle w:val="a6"/>
        <w:spacing w:before="0" w:beforeAutospacing="0" w:after="0" w:afterAutospacing="0" w:line="360" w:lineRule="auto"/>
        <w:ind w:firstLineChars="200" w:firstLine="480"/>
        <w:jc w:val="both"/>
        <w:textAlignment w:val="baseline"/>
        <w:rPr>
          <w:rFonts w:ascii="Times New Roman" w:hAnsi="Times New Roman" w:cs="Times New Roman"/>
          <w:szCs w:val="22"/>
        </w:rPr>
      </w:pPr>
      <w:r w:rsidRPr="002E0F99">
        <w:rPr>
          <w:rFonts w:ascii="Times New Roman" w:hAnsi="Times New Roman" w:cs="Times New Roman"/>
        </w:rPr>
        <w:t>Problem 4</w:t>
      </w:r>
      <w:r w:rsidR="009A75C9">
        <w:rPr>
          <w:rFonts w:ascii="Times New Roman" w:hAnsi="Times New Roman" w:cs="Times New Roman" w:hint="eastAsia"/>
        </w:rPr>
        <w:t>.</w:t>
      </w:r>
      <w:r w:rsidRPr="002E0F99">
        <w:rPr>
          <w:rFonts w:ascii="Times New Roman" w:hAnsi="Times New Roman" w:cs="Times New Roman"/>
        </w:rPr>
        <w:t xml:space="preserve"> </w:t>
      </w:r>
      <w:r w:rsidRPr="002E0F99">
        <w:rPr>
          <w:rFonts w:ascii="Times New Roman" w:hAnsi="Times New Roman" w:cs="Times New Roman"/>
          <w:szCs w:val="22"/>
        </w:rPr>
        <w:t>In order to mark the parameter</w:t>
      </w:r>
      <w:r w:rsidR="00C01E76">
        <w:rPr>
          <w:rFonts w:ascii="Times New Roman" w:hAnsi="Times New Roman" w:cs="Times New Roman" w:hint="eastAsia"/>
          <w:szCs w:val="22"/>
        </w:rPr>
        <w:t xml:space="preserve"> value</w:t>
      </w:r>
      <w:r w:rsidRPr="002E0F99">
        <w:rPr>
          <w:rFonts w:ascii="Times New Roman" w:hAnsi="Times New Roman" w:cs="Times New Roman"/>
          <w:szCs w:val="22"/>
        </w:rPr>
        <w:t xml:space="preserve">s of workpiece 2 more accurately, Annex 3 and Annex 4 provide </w:t>
      </w:r>
      <w:r w:rsidR="00B05514" w:rsidRPr="002E0F99">
        <w:rPr>
          <w:rFonts w:ascii="Times New Roman" w:hAnsi="Times New Roman" w:cs="Times New Roman"/>
          <w:szCs w:val="22"/>
        </w:rPr>
        <w:t xml:space="preserve">nine groups of </w:t>
      </w:r>
      <w:r w:rsidRPr="002E0F99">
        <w:rPr>
          <w:rFonts w:ascii="Times New Roman" w:hAnsi="Times New Roman" w:cs="Times New Roman"/>
          <w:szCs w:val="22"/>
        </w:rPr>
        <w:t>local measurement data of the circle</w:t>
      </w:r>
      <w:r w:rsidR="00B05514" w:rsidRPr="002E0F99">
        <w:rPr>
          <w:rFonts w:ascii="Times New Roman" w:hAnsi="Times New Roman" w:cs="Times New Roman"/>
          <w:szCs w:val="22"/>
        </w:rPr>
        <w:t>s</w:t>
      </w:r>
      <w:r w:rsidRPr="002E0F99">
        <w:rPr>
          <w:rFonts w:ascii="Times New Roman" w:hAnsi="Times New Roman" w:cs="Times New Roman"/>
          <w:szCs w:val="22"/>
        </w:rPr>
        <w:t xml:space="preserve"> and </w:t>
      </w:r>
      <w:r w:rsidR="00B05514" w:rsidRPr="002E0F99">
        <w:rPr>
          <w:rFonts w:ascii="Times New Roman" w:hAnsi="Times New Roman" w:cs="Times New Roman"/>
          <w:szCs w:val="22"/>
        </w:rPr>
        <w:t xml:space="preserve">the angles </w:t>
      </w:r>
      <w:r w:rsidRPr="002E0F99">
        <w:rPr>
          <w:rFonts w:ascii="Times New Roman" w:hAnsi="Times New Roman" w:cs="Times New Roman"/>
          <w:szCs w:val="22"/>
        </w:rPr>
        <w:t>of workpiece 2, respectively. Please use these data to correct the conclusion</w:t>
      </w:r>
      <w:r w:rsidR="00B05514" w:rsidRPr="002E0F99">
        <w:rPr>
          <w:rFonts w:ascii="Times New Roman" w:hAnsi="Times New Roman" w:cs="Times New Roman"/>
          <w:szCs w:val="22"/>
        </w:rPr>
        <w:t>s</w:t>
      </w:r>
      <w:r w:rsidRPr="002E0F99">
        <w:rPr>
          <w:rFonts w:ascii="Times New Roman" w:hAnsi="Times New Roman" w:cs="Times New Roman"/>
          <w:szCs w:val="22"/>
        </w:rPr>
        <w:t xml:space="preserve"> of </w:t>
      </w:r>
      <w:r w:rsidR="00B05514" w:rsidRPr="002E0F99">
        <w:rPr>
          <w:rFonts w:ascii="Times New Roman" w:hAnsi="Times New Roman" w:cs="Times New Roman"/>
          <w:szCs w:val="22"/>
        </w:rPr>
        <w:t>P</w:t>
      </w:r>
      <w:r w:rsidRPr="002E0F99">
        <w:rPr>
          <w:rFonts w:ascii="Times New Roman" w:hAnsi="Times New Roman" w:cs="Times New Roman"/>
          <w:szCs w:val="22"/>
        </w:rPr>
        <w:t>roblem 3 and further modify the complete contour line of the workpiece.</w:t>
      </w:r>
    </w:p>
    <w:p w:rsidR="00F145E3" w:rsidRDefault="00F145E3">
      <w:pPr>
        <w:pStyle w:val="a6"/>
        <w:spacing w:before="0" w:beforeAutospacing="0" w:after="0" w:afterAutospacing="0" w:line="360" w:lineRule="auto"/>
        <w:ind w:firstLineChars="200" w:firstLine="480"/>
        <w:jc w:val="both"/>
        <w:textAlignment w:val="baseline"/>
        <w:rPr>
          <w:rFonts w:ascii="Times New Roman" w:hAnsi="Times New Roman" w:cs="Times New Roman"/>
          <w:szCs w:val="22"/>
        </w:rPr>
      </w:pPr>
    </w:p>
    <w:p w:rsidR="00F145E3" w:rsidRDefault="00F145E3">
      <w:pPr>
        <w:pStyle w:val="a6"/>
        <w:spacing w:before="0" w:beforeAutospacing="0" w:after="0" w:afterAutospacing="0" w:line="360" w:lineRule="auto"/>
        <w:textAlignment w:val="baseline"/>
        <w:rPr>
          <w:rFonts w:ascii="Times New Roman" w:hAnsi="Times New Roman" w:cs="Times New Roman"/>
        </w:rPr>
      </w:pPr>
    </w:p>
    <w:sectPr w:rsidR="00F145E3" w:rsidSect="005023E6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783" w:rsidRDefault="004E2783">
      <w:r>
        <w:separator/>
      </w:r>
    </w:p>
  </w:endnote>
  <w:endnote w:type="continuationSeparator" w:id="1">
    <w:p w:rsidR="004E2783" w:rsidRDefault="004E2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90630802"/>
    </w:sdtPr>
    <w:sdtContent>
      <w:p w:rsidR="00F145E3" w:rsidRDefault="00E511E8">
        <w:pPr>
          <w:pStyle w:val="a4"/>
          <w:jc w:val="center"/>
        </w:pPr>
        <w:r>
          <w:fldChar w:fldCharType="begin"/>
        </w:r>
        <w:r w:rsidR="00404765">
          <w:instrText>PAGE   \* MERGEFORMAT</w:instrText>
        </w:r>
        <w:r>
          <w:fldChar w:fldCharType="separate"/>
        </w:r>
        <w:r w:rsidR="00971DC3" w:rsidRPr="00971DC3">
          <w:rPr>
            <w:noProof/>
            <w:lang w:val="zh-CN"/>
          </w:rPr>
          <w:t>1</w:t>
        </w:r>
        <w:r>
          <w:fldChar w:fldCharType="end"/>
        </w:r>
      </w:p>
    </w:sdtContent>
  </w:sdt>
  <w:p w:rsidR="00F145E3" w:rsidRDefault="00F145E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783" w:rsidRDefault="004E2783">
      <w:r>
        <w:separator/>
      </w:r>
    </w:p>
  </w:footnote>
  <w:footnote w:type="continuationSeparator" w:id="1">
    <w:p w:rsidR="004E2783" w:rsidRDefault="004E2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5E3" w:rsidRDefault="00F145E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C37FE"/>
    <w:multiLevelType w:val="multilevel"/>
    <w:tmpl w:val="7A7C37FE"/>
    <w:lvl w:ilvl="0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54A3"/>
    <w:rsid w:val="00020ED5"/>
    <w:rsid w:val="00021685"/>
    <w:rsid w:val="00022027"/>
    <w:rsid w:val="00023DCC"/>
    <w:rsid w:val="00034B5E"/>
    <w:rsid w:val="00037DBA"/>
    <w:rsid w:val="00044A37"/>
    <w:rsid w:val="0005153C"/>
    <w:rsid w:val="0005272D"/>
    <w:rsid w:val="000539E8"/>
    <w:rsid w:val="00061E90"/>
    <w:rsid w:val="00066F19"/>
    <w:rsid w:val="00070312"/>
    <w:rsid w:val="000717E2"/>
    <w:rsid w:val="000762A6"/>
    <w:rsid w:val="00076520"/>
    <w:rsid w:val="000802EA"/>
    <w:rsid w:val="00091308"/>
    <w:rsid w:val="000B48FE"/>
    <w:rsid w:val="000B7AE0"/>
    <w:rsid w:val="000C2329"/>
    <w:rsid w:val="000D52F5"/>
    <w:rsid w:val="000D6EDD"/>
    <w:rsid w:val="000E05CF"/>
    <w:rsid w:val="000E234D"/>
    <w:rsid w:val="000E5CE4"/>
    <w:rsid w:val="000F152B"/>
    <w:rsid w:val="000F4DAF"/>
    <w:rsid w:val="001034EA"/>
    <w:rsid w:val="00104890"/>
    <w:rsid w:val="001173B1"/>
    <w:rsid w:val="001253A9"/>
    <w:rsid w:val="0015361A"/>
    <w:rsid w:val="00156646"/>
    <w:rsid w:val="00164327"/>
    <w:rsid w:val="00166324"/>
    <w:rsid w:val="001A0A71"/>
    <w:rsid w:val="001B521D"/>
    <w:rsid w:val="001B5D62"/>
    <w:rsid w:val="001B6863"/>
    <w:rsid w:val="001C5AD9"/>
    <w:rsid w:val="001D7AD9"/>
    <w:rsid w:val="001F53E1"/>
    <w:rsid w:val="00202604"/>
    <w:rsid w:val="00211161"/>
    <w:rsid w:val="00216F61"/>
    <w:rsid w:val="00225FE3"/>
    <w:rsid w:val="002338A8"/>
    <w:rsid w:val="00244232"/>
    <w:rsid w:val="00244F4F"/>
    <w:rsid w:val="00245670"/>
    <w:rsid w:val="002459CE"/>
    <w:rsid w:val="002711E5"/>
    <w:rsid w:val="002736E3"/>
    <w:rsid w:val="00275BC4"/>
    <w:rsid w:val="00280AE2"/>
    <w:rsid w:val="002919BE"/>
    <w:rsid w:val="002A64F1"/>
    <w:rsid w:val="002A7090"/>
    <w:rsid w:val="002B58D3"/>
    <w:rsid w:val="002B7BCE"/>
    <w:rsid w:val="002C163E"/>
    <w:rsid w:val="002C330D"/>
    <w:rsid w:val="002E0F99"/>
    <w:rsid w:val="002E10AC"/>
    <w:rsid w:val="002E4C09"/>
    <w:rsid w:val="00301C1D"/>
    <w:rsid w:val="00301C2A"/>
    <w:rsid w:val="003104C1"/>
    <w:rsid w:val="00332FC3"/>
    <w:rsid w:val="00335656"/>
    <w:rsid w:val="00342533"/>
    <w:rsid w:val="00353929"/>
    <w:rsid w:val="00361892"/>
    <w:rsid w:val="003661F7"/>
    <w:rsid w:val="00372D11"/>
    <w:rsid w:val="00373AAA"/>
    <w:rsid w:val="00380AA5"/>
    <w:rsid w:val="00382F2D"/>
    <w:rsid w:val="00393060"/>
    <w:rsid w:val="003A3B06"/>
    <w:rsid w:val="003B1BC0"/>
    <w:rsid w:val="003B2EB6"/>
    <w:rsid w:val="003B5D05"/>
    <w:rsid w:val="003C1CFF"/>
    <w:rsid w:val="003D417C"/>
    <w:rsid w:val="003D65BC"/>
    <w:rsid w:val="003D6C08"/>
    <w:rsid w:val="003E2924"/>
    <w:rsid w:val="003E37B9"/>
    <w:rsid w:val="003E5B45"/>
    <w:rsid w:val="003E7957"/>
    <w:rsid w:val="003F5481"/>
    <w:rsid w:val="00404765"/>
    <w:rsid w:val="00412B07"/>
    <w:rsid w:val="004132DA"/>
    <w:rsid w:val="00421B7B"/>
    <w:rsid w:val="0043179D"/>
    <w:rsid w:val="00431AF2"/>
    <w:rsid w:val="004350CB"/>
    <w:rsid w:val="0044249B"/>
    <w:rsid w:val="00445EF6"/>
    <w:rsid w:val="00451F56"/>
    <w:rsid w:val="00461614"/>
    <w:rsid w:val="0047155E"/>
    <w:rsid w:val="004866C8"/>
    <w:rsid w:val="004A2BFB"/>
    <w:rsid w:val="004A55A7"/>
    <w:rsid w:val="004B1CF0"/>
    <w:rsid w:val="004B2EB4"/>
    <w:rsid w:val="004B49AC"/>
    <w:rsid w:val="004B6900"/>
    <w:rsid w:val="004D0511"/>
    <w:rsid w:val="004E0191"/>
    <w:rsid w:val="004E2783"/>
    <w:rsid w:val="004E5553"/>
    <w:rsid w:val="004E6B89"/>
    <w:rsid w:val="00501AA2"/>
    <w:rsid w:val="005023E6"/>
    <w:rsid w:val="0051011E"/>
    <w:rsid w:val="0055596A"/>
    <w:rsid w:val="00562C40"/>
    <w:rsid w:val="005654A3"/>
    <w:rsid w:val="00567FD9"/>
    <w:rsid w:val="00574C87"/>
    <w:rsid w:val="0059325F"/>
    <w:rsid w:val="00594F10"/>
    <w:rsid w:val="005A3BD3"/>
    <w:rsid w:val="005B41F7"/>
    <w:rsid w:val="005C3F43"/>
    <w:rsid w:val="005C7B8D"/>
    <w:rsid w:val="005D0D1C"/>
    <w:rsid w:val="005E49C6"/>
    <w:rsid w:val="005E6442"/>
    <w:rsid w:val="005F52A4"/>
    <w:rsid w:val="00625DC3"/>
    <w:rsid w:val="006400C7"/>
    <w:rsid w:val="00643DD5"/>
    <w:rsid w:val="0065224A"/>
    <w:rsid w:val="0065602D"/>
    <w:rsid w:val="0068062F"/>
    <w:rsid w:val="006929F3"/>
    <w:rsid w:val="006A3A8D"/>
    <w:rsid w:val="006B4985"/>
    <w:rsid w:val="006C0E17"/>
    <w:rsid w:val="006C109B"/>
    <w:rsid w:val="006C3354"/>
    <w:rsid w:val="006C639B"/>
    <w:rsid w:val="006D3880"/>
    <w:rsid w:val="006F6793"/>
    <w:rsid w:val="006F7A5B"/>
    <w:rsid w:val="0070782F"/>
    <w:rsid w:val="00711F2F"/>
    <w:rsid w:val="00720ADE"/>
    <w:rsid w:val="0072768A"/>
    <w:rsid w:val="007278AC"/>
    <w:rsid w:val="007470A1"/>
    <w:rsid w:val="00750931"/>
    <w:rsid w:val="00757ADA"/>
    <w:rsid w:val="007667CD"/>
    <w:rsid w:val="0076700D"/>
    <w:rsid w:val="00767A18"/>
    <w:rsid w:val="0077332F"/>
    <w:rsid w:val="00782E38"/>
    <w:rsid w:val="00782F84"/>
    <w:rsid w:val="0078607A"/>
    <w:rsid w:val="007B18A8"/>
    <w:rsid w:val="007B2A99"/>
    <w:rsid w:val="007B347C"/>
    <w:rsid w:val="007C7351"/>
    <w:rsid w:val="007E1BC1"/>
    <w:rsid w:val="007F6805"/>
    <w:rsid w:val="00801998"/>
    <w:rsid w:val="00817FA5"/>
    <w:rsid w:val="0082496D"/>
    <w:rsid w:val="0082549E"/>
    <w:rsid w:val="00834FCD"/>
    <w:rsid w:val="0083653B"/>
    <w:rsid w:val="008417CC"/>
    <w:rsid w:val="00844FB0"/>
    <w:rsid w:val="00853E19"/>
    <w:rsid w:val="00856FE1"/>
    <w:rsid w:val="00870EF3"/>
    <w:rsid w:val="00874205"/>
    <w:rsid w:val="008749A3"/>
    <w:rsid w:val="00890D2A"/>
    <w:rsid w:val="00891972"/>
    <w:rsid w:val="00892994"/>
    <w:rsid w:val="00895D02"/>
    <w:rsid w:val="008973F2"/>
    <w:rsid w:val="008A2720"/>
    <w:rsid w:val="008A48DA"/>
    <w:rsid w:val="008B356D"/>
    <w:rsid w:val="008C0DE7"/>
    <w:rsid w:val="008D4B9B"/>
    <w:rsid w:val="008E0013"/>
    <w:rsid w:val="008F7AE5"/>
    <w:rsid w:val="0092665F"/>
    <w:rsid w:val="009459B5"/>
    <w:rsid w:val="00946357"/>
    <w:rsid w:val="00950F68"/>
    <w:rsid w:val="00951237"/>
    <w:rsid w:val="009622AA"/>
    <w:rsid w:val="009672A3"/>
    <w:rsid w:val="00971DC3"/>
    <w:rsid w:val="00973BC7"/>
    <w:rsid w:val="00975D6F"/>
    <w:rsid w:val="00982BFF"/>
    <w:rsid w:val="009847FB"/>
    <w:rsid w:val="00987F24"/>
    <w:rsid w:val="009934CF"/>
    <w:rsid w:val="00994687"/>
    <w:rsid w:val="009A4BD5"/>
    <w:rsid w:val="009A75C9"/>
    <w:rsid w:val="009B05D8"/>
    <w:rsid w:val="009B35F6"/>
    <w:rsid w:val="009D1C68"/>
    <w:rsid w:val="009D4E88"/>
    <w:rsid w:val="009E3A49"/>
    <w:rsid w:val="009E46A3"/>
    <w:rsid w:val="009E5BE6"/>
    <w:rsid w:val="009E6E24"/>
    <w:rsid w:val="009E7C59"/>
    <w:rsid w:val="009F245A"/>
    <w:rsid w:val="009F3213"/>
    <w:rsid w:val="009F3365"/>
    <w:rsid w:val="009F5CF6"/>
    <w:rsid w:val="00A02807"/>
    <w:rsid w:val="00A04CDF"/>
    <w:rsid w:val="00A1481E"/>
    <w:rsid w:val="00A1535D"/>
    <w:rsid w:val="00A556A9"/>
    <w:rsid w:val="00A578F6"/>
    <w:rsid w:val="00A63EB8"/>
    <w:rsid w:val="00A65F02"/>
    <w:rsid w:val="00A66310"/>
    <w:rsid w:val="00A673AE"/>
    <w:rsid w:val="00A70C3D"/>
    <w:rsid w:val="00A71C36"/>
    <w:rsid w:val="00A7293B"/>
    <w:rsid w:val="00A81D2D"/>
    <w:rsid w:val="00AA47A5"/>
    <w:rsid w:val="00AB14F5"/>
    <w:rsid w:val="00AC6B33"/>
    <w:rsid w:val="00B011C8"/>
    <w:rsid w:val="00B02B67"/>
    <w:rsid w:val="00B0507C"/>
    <w:rsid w:val="00B05514"/>
    <w:rsid w:val="00B1633B"/>
    <w:rsid w:val="00B32A3E"/>
    <w:rsid w:val="00B34AC6"/>
    <w:rsid w:val="00B350C3"/>
    <w:rsid w:val="00B449BD"/>
    <w:rsid w:val="00B54F7D"/>
    <w:rsid w:val="00B560A5"/>
    <w:rsid w:val="00B62253"/>
    <w:rsid w:val="00B631FD"/>
    <w:rsid w:val="00B67D2D"/>
    <w:rsid w:val="00B9068D"/>
    <w:rsid w:val="00B93A51"/>
    <w:rsid w:val="00BA0571"/>
    <w:rsid w:val="00BA13FC"/>
    <w:rsid w:val="00BB596C"/>
    <w:rsid w:val="00BC0004"/>
    <w:rsid w:val="00BC25B9"/>
    <w:rsid w:val="00BC6117"/>
    <w:rsid w:val="00BD0E61"/>
    <w:rsid w:val="00BD2B38"/>
    <w:rsid w:val="00BD4E23"/>
    <w:rsid w:val="00BD4F9E"/>
    <w:rsid w:val="00BD6725"/>
    <w:rsid w:val="00BE4D63"/>
    <w:rsid w:val="00BE6E6E"/>
    <w:rsid w:val="00BE75E6"/>
    <w:rsid w:val="00C01E76"/>
    <w:rsid w:val="00C0549F"/>
    <w:rsid w:val="00C15B06"/>
    <w:rsid w:val="00C15D26"/>
    <w:rsid w:val="00C17641"/>
    <w:rsid w:val="00C2250E"/>
    <w:rsid w:val="00C238F5"/>
    <w:rsid w:val="00C2419C"/>
    <w:rsid w:val="00C24DFC"/>
    <w:rsid w:val="00C25D5D"/>
    <w:rsid w:val="00C4715C"/>
    <w:rsid w:val="00C65CE7"/>
    <w:rsid w:val="00C90B81"/>
    <w:rsid w:val="00CA3FFA"/>
    <w:rsid w:val="00CA7473"/>
    <w:rsid w:val="00CC39B7"/>
    <w:rsid w:val="00CF24A1"/>
    <w:rsid w:val="00CF360A"/>
    <w:rsid w:val="00D04A99"/>
    <w:rsid w:val="00D05930"/>
    <w:rsid w:val="00D12BB7"/>
    <w:rsid w:val="00D271F1"/>
    <w:rsid w:val="00D52634"/>
    <w:rsid w:val="00D577D6"/>
    <w:rsid w:val="00D64540"/>
    <w:rsid w:val="00D64DD8"/>
    <w:rsid w:val="00D66702"/>
    <w:rsid w:val="00D717C7"/>
    <w:rsid w:val="00D72FF7"/>
    <w:rsid w:val="00D76720"/>
    <w:rsid w:val="00D77BB6"/>
    <w:rsid w:val="00D81E58"/>
    <w:rsid w:val="00D86FFD"/>
    <w:rsid w:val="00DB18BF"/>
    <w:rsid w:val="00DB3913"/>
    <w:rsid w:val="00DC462C"/>
    <w:rsid w:val="00DD57B5"/>
    <w:rsid w:val="00DE398A"/>
    <w:rsid w:val="00DE4CEB"/>
    <w:rsid w:val="00DF2895"/>
    <w:rsid w:val="00DF4B19"/>
    <w:rsid w:val="00DF68C8"/>
    <w:rsid w:val="00E01097"/>
    <w:rsid w:val="00E0139A"/>
    <w:rsid w:val="00E0258C"/>
    <w:rsid w:val="00E11A92"/>
    <w:rsid w:val="00E341DC"/>
    <w:rsid w:val="00E35D14"/>
    <w:rsid w:val="00E511E8"/>
    <w:rsid w:val="00E57FD5"/>
    <w:rsid w:val="00E66D3A"/>
    <w:rsid w:val="00E75CBE"/>
    <w:rsid w:val="00E84720"/>
    <w:rsid w:val="00E97918"/>
    <w:rsid w:val="00EA77DC"/>
    <w:rsid w:val="00EB0FDB"/>
    <w:rsid w:val="00ED1FDC"/>
    <w:rsid w:val="00ED3286"/>
    <w:rsid w:val="00ED5155"/>
    <w:rsid w:val="00ED6D4B"/>
    <w:rsid w:val="00EE349E"/>
    <w:rsid w:val="00EE4DF5"/>
    <w:rsid w:val="00EF18C7"/>
    <w:rsid w:val="00EF5154"/>
    <w:rsid w:val="00EF637E"/>
    <w:rsid w:val="00EF6500"/>
    <w:rsid w:val="00F01297"/>
    <w:rsid w:val="00F04C7B"/>
    <w:rsid w:val="00F12E4E"/>
    <w:rsid w:val="00F145E3"/>
    <w:rsid w:val="00F235FE"/>
    <w:rsid w:val="00F25AF4"/>
    <w:rsid w:val="00F30C71"/>
    <w:rsid w:val="00F339CC"/>
    <w:rsid w:val="00F37C7D"/>
    <w:rsid w:val="00F413A9"/>
    <w:rsid w:val="00F41ABE"/>
    <w:rsid w:val="00F52191"/>
    <w:rsid w:val="00F53CAB"/>
    <w:rsid w:val="00F6085A"/>
    <w:rsid w:val="00F72C45"/>
    <w:rsid w:val="00F75E9D"/>
    <w:rsid w:val="00F75F76"/>
    <w:rsid w:val="00F774CF"/>
    <w:rsid w:val="00F77A35"/>
    <w:rsid w:val="00F816FA"/>
    <w:rsid w:val="00F844E1"/>
    <w:rsid w:val="00F95B8D"/>
    <w:rsid w:val="00FC0D42"/>
    <w:rsid w:val="00FE086E"/>
    <w:rsid w:val="00FE0EBE"/>
    <w:rsid w:val="00FE1F38"/>
    <w:rsid w:val="00FE3D8A"/>
    <w:rsid w:val="00FF69C2"/>
    <w:rsid w:val="16AA4E87"/>
    <w:rsid w:val="41636017"/>
    <w:rsid w:val="561D02A4"/>
    <w:rsid w:val="70A84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Placeholder Text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3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023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023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023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023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qFormat/>
    <w:rsid w:val="005023E6"/>
    <w:rPr>
      <w:color w:val="0000FF"/>
      <w:u w:val="single"/>
    </w:rPr>
  </w:style>
  <w:style w:type="table" w:styleId="a8">
    <w:name w:val="Table Grid"/>
    <w:basedOn w:val="a1"/>
    <w:uiPriority w:val="39"/>
    <w:qFormat/>
    <w:rsid w:val="005023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sid w:val="005023E6"/>
    <w:rPr>
      <w:sz w:val="18"/>
      <w:szCs w:val="18"/>
    </w:rPr>
  </w:style>
  <w:style w:type="paragraph" w:styleId="a9">
    <w:name w:val="List Paragraph"/>
    <w:basedOn w:val="a"/>
    <w:uiPriority w:val="34"/>
    <w:qFormat/>
    <w:rsid w:val="005023E6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5023E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023E6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sid w:val="005023E6"/>
    <w:rPr>
      <w:color w:val="808080"/>
    </w:rPr>
  </w:style>
  <w:style w:type="character" w:customStyle="1" w:styleId="high-light-bg">
    <w:name w:val="high-light-bg"/>
    <w:basedOn w:val="a0"/>
    <w:rsid w:val="004866C8"/>
  </w:style>
  <w:style w:type="character" w:customStyle="1" w:styleId="apple-converted-space">
    <w:name w:val="apple-converted-space"/>
    <w:basedOn w:val="a0"/>
    <w:rsid w:val="004866C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66937B-1A33-402B-B63F-4E5F37C65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600</Words>
  <Characters>3422</Characters>
  <Application>Microsoft Office Word</Application>
  <DocSecurity>0</DocSecurity>
  <Lines>28</Lines>
  <Paragraphs>8</Paragraphs>
  <ScaleCrop>false</ScaleCrop>
  <Company>Microsoft</Company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CHJ</dc:creator>
  <cp:lastModifiedBy>lenovo</cp:lastModifiedBy>
  <cp:revision>164</cp:revision>
  <cp:lastPrinted>2020-09-02T07:16:00Z</cp:lastPrinted>
  <dcterms:created xsi:type="dcterms:W3CDTF">2020-07-21T01:29:00Z</dcterms:created>
  <dcterms:modified xsi:type="dcterms:W3CDTF">2020-09-02T07:24:00Z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